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F344" w14:textId="77777777" w:rsidR="004F6D94" w:rsidRDefault="00AE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5737E99" wp14:editId="0ACC6424">
            <wp:extent cx="846000" cy="807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uros_san_jose_escu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6000" cy="8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7EEF" w14:textId="362C42FE" w:rsidR="004F6D94" w:rsidRDefault="00AE0000" w:rsidP="00AE0000">
      <w:pPr>
        <w:spacing w:after="40" w:line="240" w:lineRule="auto"/>
        <w:jc w:val="center"/>
      </w:pPr>
      <w:proofErr w:type="spellStart"/>
      <w:r>
        <w:rPr>
          <w:rFonts w:ascii="Georgia" w:eastAsia="Georgia" w:hAnsi="Georgia" w:cs="Georgia"/>
          <w:b/>
          <w:color w:val="102A56"/>
          <w:sz w:val="29"/>
        </w:rPr>
        <w:t>Seguros</w:t>
      </w:r>
      <w:proofErr w:type="spellEnd"/>
      <w:r>
        <w:rPr>
          <w:rFonts w:ascii="Georgia" w:eastAsia="Georgia" w:hAnsi="Georgia" w:cs="Georgia"/>
          <w:b/>
          <w:color w:val="102A56"/>
          <w:sz w:val="29"/>
        </w:rPr>
        <w:t xml:space="preserve"> San José</w:t>
      </w:r>
    </w:p>
    <w:p w14:paraId="32EF8DF6" w14:textId="5D3AD642" w:rsidR="004F6D94" w:rsidRDefault="00AE0000">
      <w:pPr>
        <w:spacing w:after="20" w:line="240" w:lineRule="auto"/>
        <w:jc w:val="center"/>
      </w:pPr>
      <w:proofErr w:type="spellStart"/>
      <w:r>
        <w:rPr>
          <w:b/>
          <w:sz w:val="20"/>
        </w:rPr>
        <w:t>Dirección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>Salta 2184,</w:t>
      </w:r>
      <w:r>
        <w:rPr>
          <w:sz w:val="20"/>
        </w:rPr>
        <w:t xml:space="preserve"> Almirante Brown.</w:t>
      </w:r>
    </w:p>
    <w:p w14:paraId="2B25E904" w14:textId="77777777" w:rsidR="004F6D94" w:rsidRDefault="00AE0000">
      <w:pPr>
        <w:pBdr>
          <w:bottom w:val="single" w:sz="8" w:space="7" w:color="102A56"/>
        </w:pBdr>
        <w:spacing w:after="140" w:line="240" w:lineRule="auto"/>
        <w:jc w:val="center"/>
      </w:pPr>
      <w:r>
        <w:rPr>
          <w:b/>
          <w:sz w:val="20"/>
        </w:rPr>
        <w:t xml:space="preserve">Teléfono: </w:t>
      </w:r>
      <w:r>
        <w:rPr>
          <w:sz w:val="20"/>
        </w:rPr>
        <w:t>1141492756</w:t>
      </w:r>
      <w:r>
        <w:rPr>
          <w:rFonts w:ascii="Georgia" w:eastAsia="Georgia" w:hAnsi="Georgia" w:cs="Georgia"/>
          <w:b/>
          <w:color w:val="102A56"/>
        </w:rPr>
        <w:t xml:space="preserve">   •   </w:t>
      </w:r>
      <w:r>
        <w:rPr>
          <w:b/>
          <w:sz w:val="20"/>
        </w:rPr>
        <w:t xml:space="preserve">Email: </w:t>
      </w:r>
      <w:r>
        <w:rPr>
          <w:sz w:val="20"/>
        </w:rPr>
        <w:t>pas.segurosyriesgos@gmail.com</w:t>
      </w:r>
    </w:p>
    <w:p w14:paraId="6868FF57" w14:textId="77777777" w:rsidR="004F6D94" w:rsidRDefault="00AE0000">
      <w:pPr>
        <w:spacing w:before="140" w:after="80" w:line="240" w:lineRule="auto"/>
        <w:jc w:val="center"/>
      </w:pPr>
      <w:r>
        <w:rPr>
          <w:rFonts w:ascii="Georgia" w:hAnsi="Georgia" w:eastAsia="Georgia" w:cs="Georgia"/>
          <w:b/>
          <w:i w:val="0"/>
          <w:color w:val="102A56"/>
          <w:sz w:val="34"/>
        </w:rPr>
        <w:t>AVISO DE PAGO PENDIENTE</w:t>
      </w:r>
    </w:p>
    <w:p w14:paraId="1F1891FC" w14:textId="77777777" w:rsidR="004F6D94" w:rsidRDefault="00AE0000">
      <w:pPr>
        <w:spacing w:after="220" w:line="259" w:lineRule="auto" w:before="0"/>
        <w:jc w:val="center"/>
      </w:pPr>
      <w:r>
        <w:rPr>
          <w:rFonts w:ascii="Aptos" w:hAnsi="Aptos" w:eastAsia="Aptos" w:cs="Aptos"/>
          <w:b w:val="0"/>
          <w:i w:val="0"/>
          <w:color w:val="242424"/>
          <w:sz w:val="22"/>
        </w:rPr>
        <w:t>Te recordamos que registramos un pago pendiente de tu seguro. A continuación encontrarás los datos para regularizarlo.</w:t>
      </w:r>
    </w:p>
    <w:p>
      <w:pPr>
        <w:pStyle w:val="DocumentoSeccion"/>
        <w:spacing w:before="140" w:after="80" w:line="240" w:lineRule="auto"/>
        <w:jc w:val="left"/>
      </w:pPr>
      <w:r>
        <w:rPr>
          <w:rFonts w:ascii="Georgia" w:hAnsi="Georgia" w:eastAsia="Georgia" w:cs="Georgia"/>
          <w:b/>
          <w:i w:val="0"/>
          <w:color w:val="102A56"/>
          <w:sz w:val="23"/>
        </w:rPr>
        <w:t>DATOS DEL SEGURO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Asegurado/a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{{NOMBRE}}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Vehículo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{{VEHICULO}}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Patente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{{PATENTE}}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Compañía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{{COMPANIA}}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Póliza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{{POLIZA}}</w:t>
      </w:r>
    </w:p>
    <w:p>
      <w:pPr>
        <w:pStyle w:val="DocumentoCuerpo"/>
        <w:spacing w:before="160" w:after="100" w:line="240" w:lineRule="auto"/>
        <w:jc w:val="left"/>
        <w:shd w:fill="EAF3F9"/>
        <w:pBdr>
          <w:bottom w:val="single" w:sz="4" w:space="3" w:color="B8D5E7"/>
        </w:pBdr>
      </w:pPr>
      <w:r>
        <w:rPr>
          <w:b/>
          <w:color w:val="102A56"/>
          <w:sz w:val="24"/>
        </w:rPr>
        <w:t xml:space="preserve">IMPORTE PENDIENTE · </w:t>
      </w:r>
      <w:r>
        <w:rPr>
          <w:b/>
          <w:color w:val="102A56"/>
          <w:sz w:val="36"/>
        </w:rPr>
        <w:t>{{IMPORTE}}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Vencimiento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{{VENCIMIENTO}}</w:t>
      </w:r>
    </w:p>
    <w:p>
      <w:pPr>
        <w:pStyle w:val="DocumentoCuerpo"/>
        <w:spacing w:before="0" w:after="44" w:line="240" w:lineRule="auto"/>
        <w:jc w:val="left"/>
      </w:pPr>
      <w:r>
        <w:rPr>
          <w:rFonts w:ascii="Aptos" w:hAnsi="Aptos" w:eastAsia="Aptos" w:cs="Aptos"/>
          <w:b/>
          <w:i w:val="0"/>
          <w:color w:val="242424"/>
          <w:sz w:val="21"/>
        </w:rPr>
        <w:t>Forma de pago</w:t>
      </w:r>
      <w:r>
        <w:rPr>
          <w:rFonts w:ascii="Georgia" w:hAnsi="Georgia" w:eastAsia="Georgia" w:cs="Georgia"/>
          <w:b/>
          <w:i w:val="0"/>
          <w:color w:val="102A56"/>
          <w:sz w:val="21"/>
        </w:rPr>
        <w:t xml:space="preserve"> · </w:t>
      </w:r>
      <w:r>
        <w:rPr>
          <w:rFonts w:ascii="Aptos" w:hAnsi="Aptos" w:eastAsia="Aptos" w:cs="Aptos"/>
          <w:b w:val="0"/>
          <w:i w:val="0"/>
          <w:color w:val="242424"/>
          <w:sz w:val="21"/>
        </w:rPr>
        <w:t>{{FORMA_PAGO}}</w:t>
      </w:r>
    </w:p>
    <w:p>
      <w:pPr>
        <w:pStyle w:val="DocumentoSeccion"/>
        <w:spacing w:before="180" w:after="80" w:line="240" w:lineRule="auto"/>
        <w:jc w:val="left"/>
      </w:pPr>
      <w:r>
        <w:rPr>
          <w:rFonts w:ascii="Georgia" w:hAnsi="Georgia" w:eastAsia="Georgia" w:cs="Georgia"/>
          <w:b/>
          <w:i w:val="0"/>
          <w:color w:val="102A56"/>
          <w:sz w:val="23"/>
        </w:rPr>
        <w:t>PARA REGULARIZAR</w:t>
      </w:r>
    </w:p>
    <w:p>
      <w:pPr>
        <w:pStyle w:val="DocumentoCuerpo"/>
        <w:spacing w:before="0" w:after="100" w:line="240" w:lineRule="auto"/>
        <w:jc w:val="left"/>
      </w:pPr>
      <w:r>
        <w:rPr>
          <w:rFonts w:ascii="Aptos" w:hAnsi="Aptos" w:eastAsia="Aptos" w:cs="Aptos"/>
          <w:b w:val="0"/>
          <w:i w:val="0"/>
          <w:color w:val="242424"/>
          <w:sz w:val="21"/>
        </w:rPr>
        <w:t>{{INSTRUCCION_PAGO}}</w:t>
      </w:r>
    </w:p>
    <w:p>
      <w:pPr>
        <w:pStyle w:val="DocumentoNota"/>
        <w:spacing w:before="120" w:after="80" w:line="252" w:lineRule="auto"/>
        <w:jc w:val="left"/>
      </w:pPr>
      <w:r>
        <w:rPr>
          <w:rFonts w:ascii="Aptos" w:hAnsi="Aptos" w:eastAsia="Aptos" w:cs="Aptos"/>
          <w:b w:val="0"/>
          <w:i/>
          <w:color w:val="55585E"/>
          <w:sz w:val="19"/>
        </w:rPr>
        <w:t>Para evitar inconvenientes con la vigencia o continuidad de la cobertura, te recomendamos regularizar el pago a la brevedad.</w:t>
      </w:r>
    </w:p>
    <w:p>
      <w:pPr>
        <w:pStyle w:val="DocumentoNota"/>
        <w:spacing w:before="40" w:after="0" w:line="252" w:lineRule="auto"/>
        <w:jc w:val="left"/>
      </w:pPr>
      <w:r>
        <w:rPr>
          <w:rFonts w:ascii="Aptos" w:hAnsi="Aptos" w:eastAsia="Aptos" w:cs="Aptos"/>
          <w:b w:val="0"/>
          <w:i/>
          <w:color w:val="55585E"/>
          <w:sz w:val="19"/>
        </w:rPr>
        <w:t>Si ya realizaste el pago, desestimá este aviso. Ante cualquier duda, comunicate con nuestra oficina.</w:t>
      </w:r>
    </w:p>
    <w:p>
      <w:pPr>
        <w:keepNext/>
        <w:spacing w:before="320" w:after="20" w:line="240" w:lineRule="auto"/>
        <w:jc w:val="center"/>
      </w:pPr>
      <w:r>
        <w:rPr>
          <w:rFonts w:ascii="Georgia" w:hAnsi="Georgia" w:eastAsia="Georgia" w:cs="Georgia"/>
          <w:b w:val="0"/>
          <w:i/>
          <w:color w:val="242424"/>
          <w:sz w:val="23"/>
        </w:rPr>
        <w:t>Gracias por elegirnos</w:t>
      </w:r>
    </w:p>
    <w:p>
      <w:pPr>
        <w:spacing w:before="0" w:after="0" w:line="240" w:lineRule="auto"/>
        <w:jc w:val="center"/>
      </w:pPr>
      <w:r>
        <w:rPr>
          <w:rFonts w:ascii="Georgia" w:hAnsi="Georgia" w:eastAsia="Georgia" w:cs="Georgia"/>
          <w:b/>
          <w:i w:val="0"/>
          <w:color w:val="102A56"/>
          <w:sz w:val="23"/>
        </w:rPr>
        <w:t>Seguros San José</w:t>
      </w:r>
    </w:p>
    <w:sectPr w:rsidR="004F6D94" w:rsidSect="00034616">
      <w:pgSz w:w="11906" w:h="16838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6D94"/>
    <w:rsid w:val="00AA1D8D"/>
    <w:rsid w:val="00AE00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E68EB"/>
  <w14:defaultImageDpi w14:val="300"/>
  <w15:docId w15:val="{02E94AC5-93A0-4551-A725-D5F7B3B3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ptos" w:eastAsia="Aptos" w:hAnsi="Aptos" w:cs="Aptos"/>
      <w:color w:val="242424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tizacionCuerpo">
    <w:name w:val="Cotizacion Cuerpo"/>
    <w:pPr>
      <w:spacing w:after="50" w:line="259" w:lineRule="auto"/>
    </w:pPr>
    <w:rPr>
      <w:rFonts w:ascii="Aptos" w:eastAsia="Aptos" w:hAnsi="Aptos" w:cs="Aptos"/>
      <w:color w:val="242424"/>
      <w:sz w:val="21"/>
    </w:rPr>
  </w:style>
  <w:style w:type="paragraph" w:customStyle="1" w:styleId="CotizacionOpcion">
    <w:name w:val="Cotizacion Opcion"/>
    <w:pPr>
      <w:keepNext/>
      <w:spacing w:before="180" w:after="80" w:line="259" w:lineRule="auto"/>
    </w:pPr>
    <w:rPr>
      <w:rFonts w:ascii="Georgia" w:eastAsia="Georgia" w:hAnsi="Georgia" w:cs="Georgia"/>
      <w:b/>
      <w:color w:val="102A56"/>
      <w:sz w:val="25"/>
    </w:rPr>
  </w:style>
  <w:style w:type="paragraph" w:customStyle="1" w:styleId="CotizacionEtiqueta">
    <w:name w:val="Cotizacion Etiqueta"/>
    <w:pPr>
      <w:spacing w:after="50" w:line="259" w:lineRule="auto"/>
    </w:pPr>
    <w:rPr>
      <w:rFonts w:ascii="Aptos" w:eastAsia="Aptos" w:hAnsi="Aptos" w:cs="Aptos"/>
      <w:b/>
      <w:color w:val="242424"/>
      <w:sz w:val="21"/>
    </w:rPr>
  </w:style>
  <w:style w:type="paragraph" w:customStyle="1" w:styleId="CotizacionPrecio">
    <w:name w:val="Cotizacion Precio"/>
    <w:pPr>
      <w:spacing w:before="60" w:after="160" w:line="259" w:lineRule="auto"/>
    </w:pPr>
    <w:rPr>
      <w:rFonts w:ascii="Georgia" w:eastAsia="Georgia" w:hAnsi="Georgia" w:cs="Georgia"/>
      <w:b/>
      <w:color w:val="102A56"/>
      <w:sz w:val="24"/>
    </w:rPr>
  </w:style>
  <w:style w:type="paragraph" w:customStyle="1" w:styleId="CotizacionNota">
    <w:name w:val="Cotizacion Nota"/>
    <w:pPr>
      <w:spacing w:before="60" w:after="80" w:line="259" w:lineRule="auto"/>
    </w:pPr>
    <w:rPr>
      <w:rFonts w:ascii="Aptos" w:eastAsia="Aptos" w:hAnsi="Aptos" w:cs="Aptos"/>
      <w:i/>
      <w:color w:val="55585E"/>
      <w:sz w:val="19"/>
    </w:rPr>
  </w:style>
  <w:style w:type="paragraph" w:customStyle="1" w:styleId="CotizacionItem">
    <w:name w:val="Cotizacion Item"/>
    <w:pPr>
      <w:spacing w:after="30" w:line="254" w:lineRule="auto"/>
      <w:ind w:left="317" w:hanging="202"/>
    </w:pPr>
    <w:rPr>
      <w:rFonts w:ascii="Aptos" w:eastAsia="Aptos" w:hAnsi="Aptos" w:cs="Aptos"/>
      <w:color w:val="242424"/>
      <w:sz w:val="21"/>
    </w:rPr>
  </w:style>
  <w:style w:type="paragraph" w:customStyle="1" w:styleId="CotizacionMeta">
    <w:name w:val="Cotizacion Meta"/>
    <w:pPr>
      <w:spacing w:after="60" w:line="252" w:lineRule="auto"/>
    </w:pPr>
    <w:rPr>
      <w:rFonts w:ascii="Aptos" w:eastAsia="Aptos" w:hAnsi="Aptos" w:cs="Aptos"/>
      <w:color w:val="242424"/>
      <w:sz w:val="20"/>
    </w:rPr>
  </w:style>
  <w:style w:type="paragraph" w:customStyle="1" w:styleId="DocumentoSeccion">
    <w:name w:val="Documento Seccion"/>
    <w:rPr>
      <w:rFonts w:ascii="Georgia" w:hAnsi="Georgia" w:eastAsia="Georgia" w:cs="Georgia"/>
      <w:b/>
      <w:i w:val="0"/>
      <w:color w:val="102A56"/>
      <w:sz w:val="23"/>
    </w:rPr>
  </w:style>
  <w:style w:type="paragraph" w:customStyle="1" w:styleId="DocumentoCuerpo">
    <w:name w:val="Documento Cuerpo"/>
    <w:rPr>
      <w:rFonts w:ascii="Aptos" w:hAnsi="Aptos" w:eastAsia="Aptos" w:cs="Aptos"/>
      <w:b w:val="0"/>
      <w:i w:val="0"/>
      <w:color w:val="242424"/>
      <w:sz w:val="21"/>
    </w:rPr>
  </w:style>
  <w:style w:type="paragraph" w:customStyle="1" w:styleId="DocumentoEtiqueta">
    <w:name w:val="Documento Etiqueta"/>
    <w:rPr>
      <w:rFonts w:ascii="Aptos" w:hAnsi="Aptos" w:eastAsia="Aptos" w:cs="Aptos"/>
      <w:b/>
      <w:i w:val="0"/>
      <w:color w:val="242424"/>
      <w:sz w:val="21"/>
    </w:rPr>
  </w:style>
  <w:style w:type="paragraph" w:customStyle="1" w:styleId="DocumentoNota">
    <w:name w:val="Documento Nota"/>
    <w:rPr>
      <w:rFonts w:ascii="Aptos" w:hAnsi="Aptos" w:eastAsia="Aptos" w:cs="Aptos"/>
      <w:b w:val="0"/>
      <w:i/>
      <w:color w:val="55585E"/>
      <w:sz w:val="19"/>
    </w:rPr>
  </w:style>
  <w:style w:type="paragraph" w:customStyle="1" w:styleId="DocumentoDestacado">
    <w:name w:val="Documento Destacado"/>
    <w:rPr>
      <w:rFonts w:ascii="Georgia" w:hAnsi="Georgia" w:eastAsia="Georgia" w:cs="Georgia"/>
      <w:b/>
      <w:i w:val="0"/>
      <w:color w:val="102A56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Cotización - Seguros San José</dc:title>
  <dc:subject>Carta institucional automática para cotizaciones</dc:subject>
  <dc:creator>Oficina de Seguros San José</dc:creator>
  <cp:keywords/>
  <dc:description>El marcador oculto {{COTIZACION}} indica el punto exacto donde OficinaIA debe insertar el contenido dinámico.</dc:description>
  <cp:lastModifiedBy>ramiro herrera</cp:lastModifiedBy>
  <cp:revision>2</cp:revision>
  <dcterms:created xsi:type="dcterms:W3CDTF">2026-09-13T23:55:00Z</dcterms:created>
  <dcterms:modified xsi:type="dcterms:W3CDTF">2026-09-13T23:55:00Z</dcterms:modified>
  <cp:category/>
</cp:coreProperties>
</file>