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DB63" w14:textId="77777777" w:rsidR="009E4DF5" w:rsidRDefault="009E4DF5" w:rsidP="009E4DF5">
      <w:pPr>
        <w:jc w:val="center"/>
      </w:pPr>
    </w:p>
    <w:p w14:paraId="72733C6A" w14:textId="7609FCA3" w:rsidR="009E4DF5" w:rsidRDefault="009E4DF5" w:rsidP="009E4DF5">
      <w:pPr>
        <w:jc w:val="center"/>
      </w:pPr>
      <w:r>
        <w:t>ANEXO ENTREGA DE HERRAMIENTAS</w:t>
      </w:r>
      <w:r w:rsidR="004D3141">
        <w:t xml:space="preserve"> DE TRABAJO</w:t>
      </w:r>
    </w:p>
    <w:p w14:paraId="1ACAD84F" w14:textId="77777777" w:rsidR="009E4DF5" w:rsidRDefault="009E4DF5" w:rsidP="009E4DF5"/>
    <w:p w14:paraId="0FB6FA94" w14:textId="77777777" w:rsidR="009E4DF5" w:rsidRDefault="009E4DF5" w:rsidP="009E4DF5">
      <w:pPr>
        <w:jc w:val="both"/>
      </w:pPr>
    </w:p>
    <w:p w14:paraId="2B36DC2D" w14:textId="5A9B52EB" w:rsidR="009E4DF5" w:rsidRDefault="001C7952" w:rsidP="009E4DF5">
      <w:pPr>
        <w:jc w:val="both"/>
      </w:pPr>
      <w:r>
        <w:t>En Santiago, a {{fecha}}, entre, por una parte, Global Horizon Spa., RUT 78.102.919-K, representada por su Gerente General, don Luciano Ossola, cédula de identidad N° 24.183.963-K ambos domiciliados para estos efectos en Lota 2305, comuna Providencia (en adelante, la “Compañía” o el “Empleador”); y por la otra, don {{nombre}}, cédula de identidad N° {{</w:t>
      </w:r>
      <w:proofErr w:type="spellStart"/>
      <w:r>
        <w:t>rut</w:t>
      </w:r>
      <w:proofErr w:type="spellEnd"/>
      <w:r>
        <w:t>}} (en adelante, el “Trabajador”, y juntamente con el Empleador, las “Partes”), se conviene el siguiente anexo al contrato de trabajo:</w:t>
      </w:r>
    </w:p>
    <w:p w14:paraId="26B93C12" w14:textId="77777777" w:rsidR="009E4DF5" w:rsidRDefault="009E4DF5" w:rsidP="009E4DF5">
      <w:pPr>
        <w:jc w:val="both"/>
      </w:pPr>
    </w:p>
    <w:p w14:paraId="72A961A4" w14:textId="1AAA8ADC" w:rsidR="009E4DF5" w:rsidRDefault="009E4DF5" w:rsidP="009E4DF5">
      <w:pPr>
        <w:jc w:val="both"/>
      </w:pPr>
      <w:r>
        <w:t xml:space="preserve">PRIMERO: </w:t>
      </w:r>
      <w:r w:rsidR="004D3141" w:rsidRPr="004D3141">
        <w:rPr>
          <w:u w:val="single"/>
        </w:rPr>
        <w:t>Entrega material</w:t>
      </w:r>
      <w:r w:rsidRPr="004D3141">
        <w:rPr>
          <w:u w:val="single"/>
        </w:rPr>
        <w:t xml:space="preserve"> de Herramienta de Trabajo</w:t>
      </w:r>
      <w:r>
        <w:t>.</w:t>
      </w:r>
    </w:p>
    <w:p w14:paraId="769F4A75" w14:textId="77777777" w:rsidR="004D3141" w:rsidRDefault="004D3141" w:rsidP="009E4DF5">
      <w:pPr>
        <w:jc w:val="both"/>
      </w:pPr>
    </w:p>
    <w:p w14:paraId="4243FAAD" w14:textId="77777777" w:rsidR="00031FD4" w:rsidRDefault="009E4DF5" w:rsidP="001A152A">
      <w:r>
        <w:t xml:space="preserve">Las Partes, de común acuerdo, dejan constancia que con esta fecha la Compañía </w:t>
      </w:r>
      <w:r w:rsidR="004D3141">
        <w:t>hace entrega</w:t>
      </w:r>
      <w:r>
        <w:t xml:space="preserve"> al Trabajador las siguientes herramientas de trabajo</w:t>
      </w:r>
      <w:r w:rsidR="001A152A">
        <w:t>:</w:t>
      </w:r>
      <w:r w:rsidR="001A152A" w:rsidRPr="001A152A">
        <w:t xml:space="preserve"> </w:t>
      </w:r>
    </w:p>
    <w:p w14:paraId="5ED99B58" w14:textId="12649328" w:rsidR="002A5703" w:rsidRDefault="002A5703" w:rsidP="001A152A">
      <w:pPr>
        <w:sectPr w:rsidR="002A5703" w:rsidSect="000935E7">
          <w:headerReference w:type="default" r:id="rId10"/>
          <w:footerReference w:type="default" r:id="rId11"/>
          <w:type w:val="continuous"/>
          <w:pgSz w:w="11910" w:h="16840"/>
          <w:pgMar w:top="0" w:right="1580" w:bottom="1280" w:left="1580" w:header="0" w:footer="1099" w:gutter="0"/>
          <w:cols w:space="720"/>
        </w:sectPr>
      </w:pPr>
    </w:p>
    <w:p w14:paraId="3621C8C8" w14:textId="77777777" w:rsidR="007D0E1A" w:rsidRDefault="007D0E1A" w:rsidP="001A152A"/>
    <w:tbl>
      <w:tblPr>
        <w:tblStyle w:val="Tablanormal4"/>
        <w:tblW w:w="0" w:type="auto"/>
        <w:tblLook w:val="04A0" w:firstRow="1" w:lastRow="0" w:firstColumn="1" w:lastColumn="0" w:noHBand="0" w:noVBand="1"/>
      </w:tblPr>
      <w:tblGrid>
        <w:gridCol w:w="4370"/>
        <w:gridCol w:w="4370"/>
      </w:tblGrid>
      <w:tr w:rsidR="00031FD4" w14:paraId="18542D9F" w14:textId="77777777" w:rsidTr="00031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0" w:type="dxa"/>
          </w:tcPr>
          <w:p w14:paraId="794E9BAA" w14:textId="75C92969" w:rsidR="00031FD4" w:rsidRPr="001223B9" w:rsidRDefault="00031FD4" w:rsidP="001A152A">
            <w:pPr>
              <w:rPr>
                <w:u w:val="single"/>
              </w:rPr>
            </w:pPr>
            <w:r w:rsidRPr="001223B9">
              <w:rPr>
                <w:u w:val="single"/>
              </w:rPr>
              <w:t>{{equipos}}</w:t>
            </w:r>
          </w:p>
        </w:tc>
        <w:tc>
          <w:tcPr>
            <w:tcW w:w="4370" w:type="dxa"/>
          </w:tcPr>
          <w:p w14:paraId="57B6BBEC" w14:textId="77777777" w:rsidR="00031FD4" w:rsidRDefault="00031FD4" w:rsidP="001A152A">
            <w:pPr>
              <w:cnfStyle w:val="100000000000" w:firstRow="1" w:lastRow="0" w:firstColumn="0" w:lastColumn="0" w:oddVBand="0" w:evenVBand="0" w:oddHBand="0" w:evenHBand="0" w:firstRowFirstColumn="0" w:firstRowLastColumn="0" w:lastRowFirstColumn="0" w:lastRowLastColumn="0"/>
              <w:rPr>
                <w:u w:val="single"/>
              </w:rPr>
            </w:pPr>
          </w:p>
        </w:tc>
      </w:tr>
    </w:tbl>
    <w:p w14:paraId="4C939B15" w14:textId="77777777" w:rsidR="002A5703" w:rsidRDefault="002A5703" w:rsidP="002A5703"/>
    <w:p w14:paraId="0D80EA41" w14:textId="77777777" w:rsidR="002A5703" w:rsidRDefault="002A5703" w:rsidP="002A5703"/>
    <w:p w14:paraId="22C098FF" w14:textId="77777777" w:rsidR="002A5703" w:rsidRDefault="002A5703" w:rsidP="002A5703"/>
    <w:p w14:paraId="701F9D26" w14:textId="77777777" w:rsidR="002A5703" w:rsidRDefault="002A5703" w:rsidP="002A5703"/>
    <w:p w14:paraId="45749D94" w14:textId="047DE667" w:rsidR="009E4DF5" w:rsidRDefault="009E4DF5" w:rsidP="002A5703">
      <w:r>
        <w:t xml:space="preserve">La(s) herramienta(s) de trabajo </w:t>
      </w:r>
      <w:r w:rsidR="004D3141">
        <w:t xml:space="preserve">indicadas </w:t>
      </w:r>
      <w:r>
        <w:t>precedentemente (en adelante, las “Herramientas”) es(son) entregada(s) al Trabajador con la finalidad de que éste pueda efectuar adecuadamente la prestación de los servicios convenidos en el contrato de trabajo suscrito entre las Partes.</w:t>
      </w:r>
    </w:p>
    <w:p w14:paraId="29D81984" w14:textId="77777777" w:rsidR="004D3141" w:rsidRDefault="004D3141" w:rsidP="009E4DF5">
      <w:pPr>
        <w:jc w:val="both"/>
      </w:pPr>
    </w:p>
    <w:p w14:paraId="7022FC2A" w14:textId="12F865F3" w:rsidR="009E4DF5" w:rsidRDefault="009E4DF5" w:rsidP="009E4DF5">
      <w:pPr>
        <w:jc w:val="both"/>
      </w:pPr>
      <w:r>
        <w:t>Las Partes declaran y dejan constancia que las Herramientas se encuentran en óptimas condiciones, obligándose el Trabajador a emplear el mayor cuidado en su conservación y a mantenerlas en perfecto estado.</w:t>
      </w:r>
    </w:p>
    <w:p w14:paraId="675525E3" w14:textId="77777777" w:rsidR="009E4DF5" w:rsidRDefault="009E4DF5" w:rsidP="009E4DF5">
      <w:pPr>
        <w:jc w:val="both"/>
      </w:pPr>
    </w:p>
    <w:p w14:paraId="0930C6AE" w14:textId="77777777" w:rsidR="009E4DF5" w:rsidRDefault="009E4DF5" w:rsidP="009E4DF5">
      <w:pPr>
        <w:jc w:val="both"/>
      </w:pPr>
      <w:r>
        <w:t xml:space="preserve">SEGUNDO: </w:t>
      </w:r>
      <w:r w:rsidRPr="00E67713">
        <w:rPr>
          <w:u w:val="single"/>
        </w:rPr>
        <w:t>Obligaciones</w:t>
      </w:r>
      <w:r>
        <w:t>.</w:t>
      </w:r>
    </w:p>
    <w:p w14:paraId="06CD3A76" w14:textId="77777777" w:rsidR="00E67713" w:rsidRDefault="00E67713" w:rsidP="009E4DF5">
      <w:pPr>
        <w:jc w:val="both"/>
      </w:pPr>
    </w:p>
    <w:p w14:paraId="2DB00EE3" w14:textId="489B76B7" w:rsidR="009E4DF5" w:rsidRDefault="009E4DF5" w:rsidP="009E4DF5">
      <w:pPr>
        <w:jc w:val="both"/>
      </w:pPr>
      <w:r>
        <w:t>Las Partes acuerdan que durante el tiempo que el Trabajador tenga en su poder las Herramientas, deberá observar las siguientes obligaciones:</w:t>
      </w:r>
    </w:p>
    <w:p w14:paraId="215193FC" w14:textId="77777777" w:rsidR="00E67713" w:rsidRDefault="00E67713" w:rsidP="009E4DF5">
      <w:pPr>
        <w:jc w:val="both"/>
      </w:pPr>
    </w:p>
    <w:p w14:paraId="38348D95" w14:textId="66C11D8D" w:rsidR="009E4DF5" w:rsidRDefault="009E4DF5" w:rsidP="00E67713">
      <w:pPr>
        <w:pStyle w:val="Prrafodelista"/>
        <w:numPr>
          <w:ilvl w:val="0"/>
          <w:numId w:val="5"/>
        </w:numPr>
        <w:jc w:val="both"/>
      </w:pPr>
      <w:r>
        <w:t>Deberá utilizarlas exclusivamente para prestar los servicios laborales contratados y debiendo velar siempre por su correcto y adecuado uso, cuidado y conservación.</w:t>
      </w:r>
    </w:p>
    <w:p w14:paraId="23897D24" w14:textId="77777777" w:rsidR="00E67713" w:rsidRDefault="00E67713" w:rsidP="00E67713">
      <w:pPr>
        <w:pStyle w:val="Prrafodelista"/>
        <w:jc w:val="both"/>
      </w:pPr>
    </w:p>
    <w:p w14:paraId="1BCCB578" w14:textId="4A01E15E" w:rsidR="009E4DF5" w:rsidRDefault="009E4DF5" w:rsidP="00E67713">
      <w:pPr>
        <w:pStyle w:val="Prrafodelista"/>
        <w:numPr>
          <w:ilvl w:val="0"/>
          <w:numId w:val="5"/>
        </w:numPr>
        <w:jc w:val="both"/>
      </w:pPr>
      <w:r>
        <w:t>En el evento en que detectare cualquier falla, anomalía, deterioro o problema técnico deberá comunicarlo inmediatamente a la Compañía, especificando el problema y su incidencia. Este deberá hacerse verbalmente en primer término y posteriormente, dentro de las 24 horas siguientes, en forma escrita a su superior directo.</w:t>
      </w:r>
    </w:p>
    <w:p w14:paraId="42732BC3" w14:textId="77777777" w:rsidR="00E67713" w:rsidRDefault="00E67713" w:rsidP="00E67713">
      <w:pPr>
        <w:pStyle w:val="Prrafodelista"/>
        <w:jc w:val="both"/>
      </w:pPr>
    </w:p>
    <w:p w14:paraId="0381949A" w14:textId="2983772A" w:rsidR="009E4DF5" w:rsidRDefault="009E4DF5" w:rsidP="00E67713">
      <w:pPr>
        <w:pStyle w:val="Prrafodelista"/>
        <w:numPr>
          <w:ilvl w:val="0"/>
          <w:numId w:val="5"/>
        </w:numPr>
        <w:jc w:val="both"/>
      </w:pPr>
      <w:r>
        <w:t>Deberá devolver la Herramientas en cualquier oportunidad cuando le sea requerido por escrito por la Compañía, o bien, el último día de vigencia de la relación laboral.</w:t>
      </w:r>
    </w:p>
    <w:p w14:paraId="02978D16" w14:textId="77777777" w:rsidR="00E67713" w:rsidRDefault="00E67713" w:rsidP="00E67713">
      <w:pPr>
        <w:pStyle w:val="Prrafodelista"/>
        <w:jc w:val="both"/>
      </w:pPr>
    </w:p>
    <w:p w14:paraId="1F708B59" w14:textId="4D667505" w:rsidR="009E4DF5" w:rsidRDefault="009E4DF5" w:rsidP="00E67713">
      <w:pPr>
        <w:pStyle w:val="Prrafodelista"/>
        <w:numPr>
          <w:ilvl w:val="0"/>
          <w:numId w:val="5"/>
        </w:numPr>
        <w:jc w:val="both"/>
      </w:pPr>
      <w:r>
        <w:t>En el evento en que la relación laboral terminare entre las Partes, por cualquier causa o motivo, el Trabajador deberá devolver las Herramientas inmediatamente de producida la separación del Trabajador.</w:t>
      </w:r>
    </w:p>
    <w:p w14:paraId="097D0179" w14:textId="77777777" w:rsidR="00E67713" w:rsidRDefault="00E67713" w:rsidP="00E67713">
      <w:pPr>
        <w:pStyle w:val="Prrafodelista"/>
        <w:jc w:val="both"/>
      </w:pPr>
    </w:p>
    <w:p w14:paraId="4B6C24F3" w14:textId="3CE75C9A" w:rsidR="009E4DF5" w:rsidRDefault="009E4DF5" w:rsidP="00E67713">
      <w:pPr>
        <w:pStyle w:val="Prrafodelista"/>
        <w:numPr>
          <w:ilvl w:val="0"/>
          <w:numId w:val="5"/>
        </w:numPr>
        <w:jc w:val="both"/>
      </w:pPr>
      <w:r>
        <w:t xml:space="preserve">En caso de su pérdida, robo, hurto o destrucción deberá observar el procedimiento y los </w:t>
      </w:r>
      <w:r>
        <w:lastRenderedPageBreak/>
        <w:t>plazos establecidos en la cláusula tercera siguiente.</w:t>
      </w:r>
    </w:p>
    <w:p w14:paraId="4CE31ADF" w14:textId="77777777" w:rsidR="00E67713" w:rsidRDefault="00E67713" w:rsidP="00E67713">
      <w:pPr>
        <w:pStyle w:val="Prrafodelista"/>
        <w:jc w:val="both"/>
      </w:pPr>
    </w:p>
    <w:p w14:paraId="3C84580A" w14:textId="560AB7D7" w:rsidR="009E4DF5" w:rsidRDefault="009E4DF5" w:rsidP="00E67713">
      <w:pPr>
        <w:pStyle w:val="Prrafodelista"/>
        <w:numPr>
          <w:ilvl w:val="0"/>
          <w:numId w:val="5"/>
        </w:numPr>
        <w:jc w:val="both"/>
      </w:pPr>
      <w:r>
        <w:t xml:space="preserve">Las Herramientas </w:t>
      </w:r>
      <w:r w:rsidR="00E67713">
        <w:t>singularizadas en la cláusula primera de este anexo</w:t>
      </w:r>
      <w:r>
        <w:t xml:space="preserve"> y las demás a las que el Trabajador tuviere acceso en virtud de la relación laboral, son medios de propiedad del Empleador que están destinados a la actividad empresarial y deben ser utilizadas exclusivamente para el desarrollo de dicha actividad. Dichos elementos y recursos deben ser utilizados de forma adecuada, con responsabilidad, proporcionalidad y eficiencia.</w:t>
      </w:r>
    </w:p>
    <w:p w14:paraId="5757C882" w14:textId="77777777" w:rsidR="009E4DF5" w:rsidRDefault="009E4DF5" w:rsidP="009E4DF5">
      <w:pPr>
        <w:jc w:val="both"/>
      </w:pPr>
    </w:p>
    <w:p w14:paraId="3C324D34" w14:textId="77777777" w:rsidR="009E4DF5" w:rsidRDefault="009E4DF5" w:rsidP="009E4DF5">
      <w:pPr>
        <w:jc w:val="both"/>
      </w:pPr>
      <w:r>
        <w:t xml:space="preserve">TERCERO: </w:t>
      </w:r>
      <w:r w:rsidRPr="005B6C85">
        <w:rPr>
          <w:u w:val="single"/>
        </w:rPr>
        <w:t>Procedimiento en caso de su pérdida, robo, hurto o destrucción</w:t>
      </w:r>
      <w:r>
        <w:t>.</w:t>
      </w:r>
    </w:p>
    <w:p w14:paraId="22E7FB7C" w14:textId="77777777" w:rsidR="00E67713" w:rsidRDefault="00E67713" w:rsidP="009E4DF5">
      <w:pPr>
        <w:jc w:val="both"/>
      </w:pPr>
    </w:p>
    <w:p w14:paraId="063F585C" w14:textId="29AB5B1E" w:rsidR="009E4DF5" w:rsidRDefault="009E4DF5" w:rsidP="009E4DF5">
      <w:pPr>
        <w:jc w:val="both"/>
      </w:pPr>
      <w:r>
        <w:t>Como consecuencia de la responsabilidad de cuidado impuestas al Trabajador</w:t>
      </w:r>
      <w:r w:rsidR="00E67713">
        <w:t xml:space="preserve"> respecto de las Herramientas</w:t>
      </w:r>
      <w:r>
        <w:t>, en el evento de su pérdida, robo, hurto o destrucción por parte de terceros, aún sin que haya mediado responsabilidad del Trabajador, ésta se obliga a comunicarlo</w:t>
      </w:r>
      <w:r w:rsidR="00E67713">
        <w:t xml:space="preserve"> </w:t>
      </w:r>
      <w:r>
        <w:t xml:space="preserve">verbalmente y por escrito </w:t>
      </w:r>
      <w:r w:rsidR="00E67713">
        <w:t xml:space="preserve">a </w:t>
      </w:r>
      <w:r w:rsidR="00F20BEB">
        <w:t>ÁREA TI</w:t>
      </w:r>
      <w:r w:rsidR="00E67713">
        <w:t xml:space="preserve"> </w:t>
      </w:r>
      <w:r>
        <w:t>la Compañía, tan pronto tome conocimiento de la ocurrencia de tales hechos, señalando todos los antecedentes y circunstancias del caso de que disponga, a efectos que la Compañía haga uso de los derechos que la ley le confiere.</w:t>
      </w:r>
    </w:p>
    <w:p w14:paraId="06134561" w14:textId="77777777" w:rsidR="00E67713" w:rsidRDefault="00E67713" w:rsidP="009E4DF5">
      <w:pPr>
        <w:jc w:val="both"/>
      </w:pPr>
    </w:p>
    <w:p w14:paraId="7505BF1D" w14:textId="4044CB41" w:rsidR="009E4DF5" w:rsidRDefault="009E4DF5" w:rsidP="009E4DF5">
      <w:pPr>
        <w:jc w:val="both"/>
      </w:pPr>
      <w:r>
        <w:t>De igual forma, las Partes acuerdan que en un plazo no superior a 24 horas de comunicado a la Compañía el hecho de su pérdida, robo, hurto o destrucción, el Trabajador deberá interponer una denuncia y/o constancia ante Carabineros de Chile y acreditar ante el Empleador haber efectuado esta denuncia y/o constancia por un medio fehaciente dentro del mismo plazo antes indicado, con la finalidad de que ésta persiga la eventual responsabilidad del o los involucrado(s)</w:t>
      </w:r>
      <w:r w:rsidR="00E67713">
        <w:t xml:space="preserve"> </w:t>
      </w:r>
      <w:r>
        <w:t>en los hechos correspondientes, ejerciendo los derechos que la ley le provee.</w:t>
      </w:r>
    </w:p>
    <w:p w14:paraId="47AD9328" w14:textId="77777777" w:rsidR="00E67713" w:rsidRDefault="00E67713" w:rsidP="009E4DF5">
      <w:pPr>
        <w:jc w:val="both"/>
      </w:pPr>
    </w:p>
    <w:p w14:paraId="1FBDAFE2" w14:textId="0EF644EB" w:rsidR="009E4DF5" w:rsidRDefault="009E4DF5" w:rsidP="009E4DF5">
      <w:pPr>
        <w:jc w:val="both"/>
      </w:pPr>
      <w:r>
        <w:t>De la misma forma, las Partes acuerdan que en caso de ser necesario o de requerírselo la Compañía, el Trabajador</w:t>
      </w:r>
      <w:r w:rsidR="00E67713">
        <w:t xml:space="preserve"> </w:t>
      </w:r>
      <w:r>
        <w:t>deberá comparecer ante las autoridades encargadas de la investigación o ante los Tribunales de Justicia y prestar toda su colaboración en tales instancias.</w:t>
      </w:r>
    </w:p>
    <w:p w14:paraId="59A6A068" w14:textId="77777777" w:rsidR="00E67713" w:rsidRDefault="00E67713" w:rsidP="009E4DF5">
      <w:pPr>
        <w:jc w:val="both"/>
      </w:pPr>
    </w:p>
    <w:p w14:paraId="6CA03B6E" w14:textId="201AB09C" w:rsidR="009E4DF5" w:rsidRDefault="009E4DF5" w:rsidP="009E4DF5">
      <w:pPr>
        <w:jc w:val="both"/>
      </w:pPr>
      <w:r>
        <w:t xml:space="preserve">Los costos que impliquen la reparación o reposición de las Herramientas serán asumidos por el Trabajador cuando su daño, pérdida o destrucción tenga su origen en la falta del cuidado debido que debe emplear en el uso y conservación de las herramientas de trabajo, en la medida que así se acredite. </w:t>
      </w:r>
    </w:p>
    <w:p w14:paraId="6A501AE6" w14:textId="77777777" w:rsidR="005B6C85" w:rsidRPr="005B6C85" w:rsidRDefault="005B6C85" w:rsidP="005B6C85">
      <w:pPr>
        <w:jc w:val="both"/>
      </w:pPr>
      <w:r w:rsidRPr="005B6C85">
        <w:t>Para estos efectos, en este mismo acto, el Trabajador autoriza expresamente al Empleador para que descuente directamente los montos involucrados de su remuneración mensual de conformidad a lo dispuesto en el artículo 58 inciso 3° del Código del Trabajo, y/o de los pagos a que pudiere tener derecho por concepto de feriado legal y/o proporcional, así como también de las eventuales indemnizaciones sustitutiva del aviso previo y por años de servicio a las que pudiere tener derecho de acuerdo a la ley al momento del término de su contrato de trabajo, de lo cual deberá dejarse constancia en el respectivo finiquito.</w:t>
      </w:r>
    </w:p>
    <w:p w14:paraId="71C6A1E4" w14:textId="77777777" w:rsidR="009E4DF5" w:rsidRPr="005B6C85" w:rsidRDefault="009E4DF5" w:rsidP="009E4DF5">
      <w:pPr>
        <w:jc w:val="both"/>
        <w:rPr>
          <w:lang w:val="es-CL"/>
        </w:rPr>
      </w:pPr>
    </w:p>
    <w:p w14:paraId="7F088E89" w14:textId="4C0901C5" w:rsidR="009E4DF5" w:rsidRDefault="009E4DF5" w:rsidP="009E4DF5">
      <w:pPr>
        <w:jc w:val="both"/>
      </w:pPr>
    </w:p>
    <w:p w14:paraId="6B00F36C" w14:textId="3ED6CCF7" w:rsidR="009E4DF5" w:rsidRDefault="005B6C85" w:rsidP="009E4DF5">
      <w:pPr>
        <w:jc w:val="both"/>
      </w:pPr>
      <w:r>
        <w:t>CUARTO</w:t>
      </w:r>
      <w:r w:rsidR="009E4DF5">
        <w:t>: Parte integrante del Contrato.</w:t>
      </w:r>
    </w:p>
    <w:p w14:paraId="380C1124" w14:textId="77777777" w:rsidR="005B6C85" w:rsidRDefault="005B6C85" w:rsidP="009E4DF5">
      <w:pPr>
        <w:jc w:val="both"/>
      </w:pPr>
    </w:p>
    <w:p w14:paraId="4BD7CF74" w14:textId="6BAECEA4" w:rsidR="009E4DF5" w:rsidRDefault="009E4DF5" w:rsidP="009E4DF5">
      <w:pPr>
        <w:jc w:val="both"/>
      </w:pPr>
      <w:r>
        <w:t>Para todos los efectos legales y contractuales procedentes, el presente Anexo forma parte íntegra del contrato de trabajo, manteniéndose vigentes todas las otras cláusulas pactadas y no modificadas por el presente instrumento.</w:t>
      </w:r>
    </w:p>
    <w:p w14:paraId="1125521B" w14:textId="77777777" w:rsidR="009E4DF5" w:rsidRDefault="009E4DF5" w:rsidP="009E4DF5">
      <w:pPr>
        <w:jc w:val="both"/>
      </w:pPr>
    </w:p>
    <w:p w14:paraId="44E0B196" w14:textId="6C3D9260" w:rsidR="009E4DF5" w:rsidRDefault="009E4DF5" w:rsidP="009E4DF5">
      <w:pPr>
        <w:jc w:val="both"/>
      </w:pPr>
      <w:r>
        <w:t>El presente anexo se firma de acuerdo con la Ley N° 19.799 sobre “Documentos electrónicos, firma electrónica y servicios de certificación de dicha firma”.</w:t>
      </w:r>
    </w:p>
    <w:p w14:paraId="20A8ECD0" w14:textId="77777777" w:rsidR="009E4DF5" w:rsidRDefault="009E4DF5" w:rsidP="009E4DF5">
      <w:pPr>
        <w:jc w:val="both"/>
      </w:pPr>
    </w:p>
    <w:p w14:paraId="0A0A5CA0" w14:textId="2D8C3A2F" w:rsidR="00C03381" w:rsidRPr="009E4DF5" w:rsidRDefault="009E4DF5" w:rsidP="009E4DF5">
      <w:pPr>
        <w:jc w:val="both"/>
      </w:pPr>
      <w:r>
        <w:t>La copia del presente Anexo al Contrato de Trabajo</w:t>
      </w:r>
      <w:r w:rsidR="005B6C85">
        <w:t xml:space="preserve"> se envía de manera automática al correo </w:t>
      </w:r>
      <w:r w:rsidR="005B6C85">
        <w:lastRenderedPageBreak/>
        <w:t>electrónico personal informado por el Trabajador, y</w:t>
      </w:r>
      <w:r>
        <w:t xml:space="preserve"> ha quedado disponible para ambas partes en el portal (BUK), al cual tiene acceso el Trabajador.</w:t>
      </w:r>
    </w:p>
    <w:sectPr w:rsidR="00C03381" w:rsidRPr="009E4DF5" w:rsidSect="001A152A">
      <w:type w:val="continuous"/>
      <w:pgSz w:w="11910" w:h="16840"/>
      <w:pgMar w:top="0" w:right="1580" w:bottom="1134" w:left="1580" w:header="0" w:footer="10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74E2A" w14:textId="77777777" w:rsidR="009E3F78" w:rsidRDefault="009E3F78" w:rsidP="003B2C68">
      <w:r>
        <w:separator/>
      </w:r>
    </w:p>
  </w:endnote>
  <w:endnote w:type="continuationSeparator" w:id="0">
    <w:p w14:paraId="5B1B7DC6" w14:textId="77777777" w:rsidR="009E3F78" w:rsidRDefault="009E3F78" w:rsidP="003B2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B6D" w14:textId="77777777" w:rsidR="00A5726A" w:rsidRDefault="006E4B5A">
    <w:pPr>
      <w:pStyle w:val="Textoindependiente"/>
      <w:spacing w:line="14" w:lineRule="auto"/>
      <w:rPr>
        <w:sz w:val="20"/>
      </w:rPr>
    </w:pPr>
    <w:r>
      <w:rPr>
        <w:noProof/>
      </w:rPr>
      <w:drawing>
        <wp:anchor distT="0" distB="0" distL="0" distR="0" simplePos="0" relativeHeight="251660288" behindDoc="1" locked="0" layoutInCell="1" allowOverlap="1" wp14:anchorId="6640DBAD" wp14:editId="61386CFD">
          <wp:simplePos x="0" y="0"/>
          <wp:positionH relativeFrom="page">
            <wp:posOffset>15240</wp:posOffset>
          </wp:positionH>
          <wp:positionV relativeFrom="page">
            <wp:posOffset>9970770</wp:posOffset>
          </wp:positionV>
          <wp:extent cx="7537548" cy="700624"/>
          <wp:effectExtent l="0" t="0" r="6350" b="4445"/>
          <wp:wrapNone/>
          <wp:docPr id="1203371867" name="Imagen 120337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7537548" cy="700624"/>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A09D4" w14:textId="77777777" w:rsidR="009E3F78" w:rsidRDefault="009E3F78" w:rsidP="003B2C68">
      <w:r>
        <w:separator/>
      </w:r>
    </w:p>
  </w:footnote>
  <w:footnote w:type="continuationSeparator" w:id="0">
    <w:p w14:paraId="08B17FCC" w14:textId="77777777" w:rsidR="009E3F78" w:rsidRDefault="009E3F78" w:rsidP="003B2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EF00" w14:textId="77777777" w:rsidR="00A5726A" w:rsidRDefault="00A5726A">
    <w:pPr>
      <w:pStyle w:val="Encabezado"/>
    </w:pPr>
  </w:p>
  <w:p w14:paraId="57C7AB7D" w14:textId="77777777" w:rsidR="00A5726A" w:rsidRDefault="00A5726A">
    <w:pPr>
      <w:pStyle w:val="Encabezado"/>
    </w:pPr>
  </w:p>
  <w:p w14:paraId="220AC81B" w14:textId="77777777" w:rsidR="00A5726A" w:rsidRDefault="00A5726A">
    <w:pPr>
      <w:pStyle w:val="Encabezado"/>
    </w:pPr>
  </w:p>
  <w:p w14:paraId="12AB8AA7" w14:textId="77777777" w:rsidR="00A5726A" w:rsidRDefault="006E4B5A">
    <w:pPr>
      <w:pStyle w:val="Encabezado"/>
    </w:pPr>
    <w:r>
      <w:rPr>
        <w:rFonts w:ascii="Times New Roman"/>
        <w:noProof/>
        <w:sz w:val="20"/>
      </w:rPr>
      <w:drawing>
        <wp:anchor distT="0" distB="0" distL="114300" distR="114300" simplePos="0" relativeHeight="251661312" behindDoc="1" locked="0" layoutInCell="1" allowOverlap="1" wp14:anchorId="014BC0D8" wp14:editId="5231D5B1">
          <wp:simplePos x="0" y="0"/>
          <wp:positionH relativeFrom="margin">
            <wp:align>left</wp:align>
          </wp:positionH>
          <wp:positionV relativeFrom="paragraph">
            <wp:posOffset>10255</wp:posOffset>
          </wp:positionV>
          <wp:extent cx="2175510" cy="565150"/>
          <wp:effectExtent l="0" t="0" r="0" b="6350"/>
          <wp:wrapNone/>
          <wp:docPr id="350074546" name="Imagen 350074546" descr="Un 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Un dibujo con letras&#10;&#10;Descripción generada automáticamente con confianza media"/>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75510" cy="565150"/>
                  </a:xfrm>
                  <a:prstGeom prst="rect">
                    <a:avLst/>
                  </a:prstGeom>
                </pic:spPr>
              </pic:pic>
            </a:graphicData>
          </a:graphic>
        </wp:anchor>
      </w:drawing>
    </w:r>
  </w:p>
  <w:p w14:paraId="59F2F026" w14:textId="77777777" w:rsidR="00A5726A" w:rsidRDefault="00A5726A">
    <w:pPr>
      <w:pStyle w:val="Encabezado"/>
    </w:pPr>
  </w:p>
  <w:p w14:paraId="57F3C695" w14:textId="1D606F3A" w:rsidR="00A5726A" w:rsidRPr="003B2C68" w:rsidRDefault="006E4B5A" w:rsidP="006E4B5A">
    <w:pPr>
      <w:pStyle w:val="Encabezado"/>
      <w:tabs>
        <w:tab w:val="clear" w:pos="4252"/>
        <w:tab w:val="clear" w:pos="8504"/>
        <w:tab w:val="left" w:pos="6831"/>
      </w:tabs>
      <w:rPr>
        <w:i/>
        <w:iCs/>
      </w:rPr>
    </w:pPr>
    <w:r w:rsidRPr="003B2C68">
      <w:rPr>
        <w:i/>
        <w:iCs/>
        <w:noProof/>
      </w:rPr>
      <w:drawing>
        <wp:anchor distT="0" distB="0" distL="0" distR="0" simplePos="0" relativeHeight="251659264" behindDoc="0" locked="0" layoutInCell="1" allowOverlap="1" wp14:anchorId="5CDFBC1F" wp14:editId="0E40C7E2">
          <wp:simplePos x="0" y="0"/>
          <wp:positionH relativeFrom="page">
            <wp:posOffset>6055360</wp:posOffset>
          </wp:positionH>
          <wp:positionV relativeFrom="page">
            <wp:posOffset>15240</wp:posOffset>
          </wp:positionV>
          <wp:extent cx="1505203" cy="1867534"/>
          <wp:effectExtent l="0" t="0" r="0" b="0"/>
          <wp:wrapNone/>
          <wp:docPr id="2108379730" name="Imagen 2108379730"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Imagen que contiene Diagrama&#10;&#10;Descripción generada automáticamente"/>
                  <pic:cNvPicPr/>
                </pic:nvPicPr>
                <pic:blipFill>
                  <a:blip r:embed="rId2" cstate="print"/>
                  <a:stretch>
                    <a:fillRect/>
                  </a:stretch>
                </pic:blipFill>
                <pic:spPr>
                  <a:xfrm>
                    <a:off x="0" y="0"/>
                    <a:ext cx="1505203" cy="1867534"/>
                  </a:xfrm>
                  <a:prstGeom prst="rect">
                    <a:avLst/>
                  </a:prstGeom>
                </pic:spPr>
              </pic:pic>
            </a:graphicData>
          </a:graphic>
        </wp:anchor>
      </w:drawing>
    </w:r>
  </w:p>
  <w:p w14:paraId="3E1627BB" w14:textId="77777777" w:rsidR="00A5726A" w:rsidRDefault="00A572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EB4"/>
    <w:multiLevelType w:val="hybridMultilevel"/>
    <w:tmpl w:val="9B1AB7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16D336E"/>
    <w:multiLevelType w:val="hybridMultilevel"/>
    <w:tmpl w:val="39D8909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AB54634"/>
    <w:multiLevelType w:val="hybridMultilevel"/>
    <w:tmpl w:val="E05CA628"/>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3F11468"/>
    <w:multiLevelType w:val="hybridMultilevel"/>
    <w:tmpl w:val="12F6D58A"/>
    <w:lvl w:ilvl="0" w:tplc="340A0003">
      <w:start w:val="1"/>
      <w:numFmt w:val="bullet"/>
      <w:lvlText w:val="o"/>
      <w:lvlJc w:val="left"/>
      <w:pPr>
        <w:ind w:left="1440" w:hanging="360"/>
      </w:pPr>
      <w:rPr>
        <w:rFonts w:ascii="Courier New" w:hAnsi="Courier New" w:cs="Courier New"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295D7DDC"/>
    <w:multiLevelType w:val="hybridMultilevel"/>
    <w:tmpl w:val="B8C639C2"/>
    <w:lvl w:ilvl="0" w:tplc="1ADAA7D8">
      <w:start w:val="1"/>
      <w:numFmt w:val="decimal"/>
      <w:lvlText w:val="%1."/>
      <w:lvlJc w:val="left"/>
      <w:pPr>
        <w:ind w:left="467" w:hanging="360"/>
      </w:pPr>
      <w:rPr>
        <w:rFonts w:hint="default"/>
      </w:rPr>
    </w:lvl>
    <w:lvl w:ilvl="1" w:tplc="340A0019" w:tentative="1">
      <w:start w:val="1"/>
      <w:numFmt w:val="lowerLetter"/>
      <w:lvlText w:val="%2."/>
      <w:lvlJc w:val="left"/>
      <w:pPr>
        <w:ind w:left="1187" w:hanging="360"/>
      </w:pPr>
    </w:lvl>
    <w:lvl w:ilvl="2" w:tplc="340A001B" w:tentative="1">
      <w:start w:val="1"/>
      <w:numFmt w:val="lowerRoman"/>
      <w:lvlText w:val="%3."/>
      <w:lvlJc w:val="right"/>
      <w:pPr>
        <w:ind w:left="1907" w:hanging="180"/>
      </w:pPr>
    </w:lvl>
    <w:lvl w:ilvl="3" w:tplc="340A000F" w:tentative="1">
      <w:start w:val="1"/>
      <w:numFmt w:val="decimal"/>
      <w:lvlText w:val="%4."/>
      <w:lvlJc w:val="left"/>
      <w:pPr>
        <w:ind w:left="2627" w:hanging="360"/>
      </w:pPr>
    </w:lvl>
    <w:lvl w:ilvl="4" w:tplc="340A0019" w:tentative="1">
      <w:start w:val="1"/>
      <w:numFmt w:val="lowerLetter"/>
      <w:lvlText w:val="%5."/>
      <w:lvlJc w:val="left"/>
      <w:pPr>
        <w:ind w:left="3347" w:hanging="360"/>
      </w:pPr>
    </w:lvl>
    <w:lvl w:ilvl="5" w:tplc="340A001B" w:tentative="1">
      <w:start w:val="1"/>
      <w:numFmt w:val="lowerRoman"/>
      <w:lvlText w:val="%6."/>
      <w:lvlJc w:val="right"/>
      <w:pPr>
        <w:ind w:left="4067" w:hanging="180"/>
      </w:pPr>
    </w:lvl>
    <w:lvl w:ilvl="6" w:tplc="340A000F" w:tentative="1">
      <w:start w:val="1"/>
      <w:numFmt w:val="decimal"/>
      <w:lvlText w:val="%7."/>
      <w:lvlJc w:val="left"/>
      <w:pPr>
        <w:ind w:left="4787" w:hanging="360"/>
      </w:pPr>
    </w:lvl>
    <w:lvl w:ilvl="7" w:tplc="340A0019" w:tentative="1">
      <w:start w:val="1"/>
      <w:numFmt w:val="lowerLetter"/>
      <w:lvlText w:val="%8."/>
      <w:lvlJc w:val="left"/>
      <w:pPr>
        <w:ind w:left="5507" w:hanging="360"/>
      </w:pPr>
    </w:lvl>
    <w:lvl w:ilvl="8" w:tplc="340A001B" w:tentative="1">
      <w:start w:val="1"/>
      <w:numFmt w:val="lowerRoman"/>
      <w:lvlText w:val="%9."/>
      <w:lvlJc w:val="right"/>
      <w:pPr>
        <w:ind w:left="6227" w:hanging="180"/>
      </w:pPr>
    </w:lvl>
  </w:abstractNum>
  <w:abstractNum w:abstractNumId="5" w15:restartNumberingAfterBreak="0">
    <w:nsid w:val="2E2A4FEE"/>
    <w:multiLevelType w:val="hybridMultilevel"/>
    <w:tmpl w:val="26226CBA"/>
    <w:lvl w:ilvl="0" w:tplc="8EDABE2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F4768E3"/>
    <w:multiLevelType w:val="hybridMultilevel"/>
    <w:tmpl w:val="23F25EEC"/>
    <w:lvl w:ilvl="0" w:tplc="D0689B02">
      <w:start w:val="1"/>
      <w:numFmt w:val="decimal"/>
      <w:lvlText w:val="%1."/>
      <w:lvlJc w:val="left"/>
      <w:pPr>
        <w:ind w:left="482" w:hanging="360"/>
      </w:pPr>
      <w:rPr>
        <w:rFonts w:hint="default"/>
      </w:rPr>
    </w:lvl>
    <w:lvl w:ilvl="1" w:tplc="340A0019" w:tentative="1">
      <w:start w:val="1"/>
      <w:numFmt w:val="lowerLetter"/>
      <w:lvlText w:val="%2."/>
      <w:lvlJc w:val="left"/>
      <w:pPr>
        <w:ind w:left="1202" w:hanging="360"/>
      </w:pPr>
    </w:lvl>
    <w:lvl w:ilvl="2" w:tplc="340A001B" w:tentative="1">
      <w:start w:val="1"/>
      <w:numFmt w:val="lowerRoman"/>
      <w:lvlText w:val="%3."/>
      <w:lvlJc w:val="right"/>
      <w:pPr>
        <w:ind w:left="1922" w:hanging="180"/>
      </w:pPr>
    </w:lvl>
    <w:lvl w:ilvl="3" w:tplc="340A000F" w:tentative="1">
      <w:start w:val="1"/>
      <w:numFmt w:val="decimal"/>
      <w:lvlText w:val="%4."/>
      <w:lvlJc w:val="left"/>
      <w:pPr>
        <w:ind w:left="2642" w:hanging="360"/>
      </w:pPr>
    </w:lvl>
    <w:lvl w:ilvl="4" w:tplc="340A0019" w:tentative="1">
      <w:start w:val="1"/>
      <w:numFmt w:val="lowerLetter"/>
      <w:lvlText w:val="%5."/>
      <w:lvlJc w:val="left"/>
      <w:pPr>
        <w:ind w:left="3362" w:hanging="360"/>
      </w:pPr>
    </w:lvl>
    <w:lvl w:ilvl="5" w:tplc="340A001B" w:tentative="1">
      <w:start w:val="1"/>
      <w:numFmt w:val="lowerRoman"/>
      <w:lvlText w:val="%6."/>
      <w:lvlJc w:val="right"/>
      <w:pPr>
        <w:ind w:left="4082" w:hanging="180"/>
      </w:pPr>
    </w:lvl>
    <w:lvl w:ilvl="6" w:tplc="340A000F" w:tentative="1">
      <w:start w:val="1"/>
      <w:numFmt w:val="decimal"/>
      <w:lvlText w:val="%7."/>
      <w:lvlJc w:val="left"/>
      <w:pPr>
        <w:ind w:left="4802" w:hanging="360"/>
      </w:pPr>
    </w:lvl>
    <w:lvl w:ilvl="7" w:tplc="340A0019" w:tentative="1">
      <w:start w:val="1"/>
      <w:numFmt w:val="lowerLetter"/>
      <w:lvlText w:val="%8."/>
      <w:lvlJc w:val="left"/>
      <w:pPr>
        <w:ind w:left="5522" w:hanging="360"/>
      </w:pPr>
    </w:lvl>
    <w:lvl w:ilvl="8" w:tplc="340A001B" w:tentative="1">
      <w:start w:val="1"/>
      <w:numFmt w:val="lowerRoman"/>
      <w:lvlText w:val="%9."/>
      <w:lvlJc w:val="right"/>
      <w:pPr>
        <w:ind w:left="6242" w:hanging="180"/>
      </w:pPr>
    </w:lvl>
  </w:abstractNum>
  <w:abstractNum w:abstractNumId="7" w15:restartNumberingAfterBreak="0">
    <w:nsid w:val="692F0DEB"/>
    <w:multiLevelType w:val="hybridMultilevel"/>
    <w:tmpl w:val="8B00E5B0"/>
    <w:lvl w:ilvl="0" w:tplc="7BF4C6C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11778085">
    <w:abstractNumId w:val="6"/>
  </w:num>
  <w:num w:numId="2" w16cid:durableId="760488649">
    <w:abstractNumId w:val="7"/>
  </w:num>
  <w:num w:numId="3" w16cid:durableId="427775852">
    <w:abstractNumId w:val="1"/>
  </w:num>
  <w:num w:numId="4" w16cid:durableId="456535259">
    <w:abstractNumId w:val="4"/>
  </w:num>
  <w:num w:numId="5" w16cid:durableId="187790821">
    <w:abstractNumId w:val="2"/>
  </w:num>
  <w:num w:numId="6" w16cid:durableId="1628509213">
    <w:abstractNumId w:val="5"/>
  </w:num>
  <w:num w:numId="7" w16cid:durableId="362901637">
    <w:abstractNumId w:val="0"/>
  </w:num>
  <w:num w:numId="8" w16cid:durableId="573707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8E"/>
    <w:rsid w:val="00031FD4"/>
    <w:rsid w:val="0007132C"/>
    <w:rsid w:val="000935E7"/>
    <w:rsid w:val="000A278B"/>
    <w:rsid w:val="000F7044"/>
    <w:rsid w:val="00112881"/>
    <w:rsid w:val="001223B9"/>
    <w:rsid w:val="00127AAA"/>
    <w:rsid w:val="00147CE9"/>
    <w:rsid w:val="00156200"/>
    <w:rsid w:val="001A152A"/>
    <w:rsid w:val="001B435E"/>
    <w:rsid w:val="001C7952"/>
    <w:rsid w:val="00210566"/>
    <w:rsid w:val="00213A90"/>
    <w:rsid w:val="00224AD0"/>
    <w:rsid w:val="0025738B"/>
    <w:rsid w:val="00285ADC"/>
    <w:rsid w:val="00286454"/>
    <w:rsid w:val="0028729A"/>
    <w:rsid w:val="00290763"/>
    <w:rsid w:val="002A05DB"/>
    <w:rsid w:val="002A238C"/>
    <w:rsid w:val="002A5703"/>
    <w:rsid w:val="002C055B"/>
    <w:rsid w:val="002C28AA"/>
    <w:rsid w:val="002F1E26"/>
    <w:rsid w:val="00302E8E"/>
    <w:rsid w:val="00343887"/>
    <w:rsid w:val="003452A7"/>
    <w:rsid w:val="00385D1F"/>
    <w:rsid w:val="003B2C68"/>
    <w:rsid w:val="00403744"/>
    <w:rsid w:val="00406917"/>
    <w:rsid w:val="00432AD3"/>
    <w:rsid w:val="00454009"/>
    <w:rsid w:val="0049665A"/>
    <w:rsid w:val="004A3B80"/>
    <w:rsid w:val="004A43D3"/>
    <w:rsid w:val="004B4281"/>
    <w:rsid w:val="004D3141"/>
    <w:rsid w:val="004F1DFA"/>
    <w:rsid w:val="0054355C"/>
    <w:rsid w:val="00584C8E"/>
    <w:rsid w:val="00595BBF"/>
    <w:rsid w:val="00595ECA"/>
    <w:rsid w:val="00597D26"/>
    <w:rsid w:val="005A2B25"/>
    <w:rsid w:val="005B6C85"/>
    <w:rsid w:val="005D1E68"/>
    <w:rsid w:val="005D7035"/>
    <w:rsid w:val="006248AC"/>
    <w:rsid w:val="00632EA0"/>
    <w:rsid w:val="00637628"/>
    <w:rsid w:val="00652E9E"/>
    <w:rsid w:val="00687BA7"/>
    <w:rsid w:val="006A39DF"/>
    <w:rsid w:val="006B3D32"/>
    <w:rsid w:val="006B78F2"/>
    <w:rsid w:val="006D2B40"/>
    <w:rsid w:val="006D56B8"/>
    <w:rsid w:val="006E4B5A"/>
    <w:rsid w:val="006F2649"/>
    <w:rsid w:val="00736EC2"/>
    <w:rsid w:val="0079671A"/>
    <w:rsid w:val="007D0E1A"/>
    <w:rsid w:val="007E7877"/>
    <w:rsid w:val="007F25D6"/>
    <w:rsid w:val="00801CE9"/>
    <w:rsid w:val="00812D7E"/>
    <w:rsid w:val="008159CC"/>
    <w:rsid w:val="008339C1"/>
    <w:rsid w:val="00844637"/>
    <w:rsid w:val="0089728C"/>
    <w:rsid w:val="008D062C"/>
    <w:rsid w:val="0092149E"/>
    <w:rsid w:val="00924F97"/>
    <w:rsid w:val="009256EC"/>
    <w:rsid w:val="00926E0B"/>
    <w:rsid w:val="00934B05"/>
    <w:rsid w:val="00953C0C"/>
    <w:rsid w:val="00984A85"/>
    <w:rsid w:val="009B01AD"/>
    <w:rsid w:val="009D69CB"/>
    <w:rsid w:val="009E3F78"/>
    <w:rsid w:val="009E4DF5"/>
    <w:rsid w:val="00A10EDD"/>
    <w:rsid w:val="00A138E1"/>
    <w:rsid w:val="00A15317"/>
    <w:rsid w:val="00A32573"/>
    <w:rsid w:val="00A434D9"/>
    <w:rsid w:val="00A5726A"/>
    <w:rsid w:val="00A70760"/>
    <w:rsid w:val="00A90D1B"/>
    <w:rsid w:val="00AC28D5"/>
    <w:rsid w:val="00AD215A"/>
    <w:rsid w:val="00B26E63"/>
    <w:rsid w:val="00B44C40"/>
    <w:rsid w:val="00B458FE"/>
    <w:rsid w:val="00B6611A"/>
    <w:rsid w:val="00BA23D5"/>
    <w:rsid w:val="00BA3253"/>
    <w:rsid w:val="00BC7858"/>
    <w:rsid w:val="00BD49D1"/>
    <w:rsid w:val="00C03381"/>
    <w:rsid w:val="00C246AD"/>
    <w:rsid w:val="00C36485"/>
    <w:rsid w:val="00C43F5B"/>
    <w:rsid w:val="00C7083A"/>
    <w:rsid w:val="00C72A5E"/>
    <w:rsid w:val="00CA24B0"/>
    <w:rsid w:val="00CA2F6D"/>
    <w:rsid w:val="00CC3A16"/>
    <w:rsid w:val="00CE2EE2"/>
    <w:rsid w:val="00CE6C55"/>
    <w:rsid w:val="00D025A3"/>
    <w:rsid w:val="00D12673"/>
    <w:rsid w:val="00D247DA"/>
    <w:rsid w:val="00D25982"/>
    <w:rsid w:val="00D40EFE"/>
    <w:rsid w:val="00D531C4"/>
    <w:rsid w:val="00D74275"/>
    <w:rsid w:val="00D90136"/>
    <w:rsid w:val="00DA0A7F"/>
    <w:rsid w:val="00DB492F"/>
    <w:rsid w:val="00DD10B0"/>
    <w:rsid w:val="00DE246F"/>
    <w:rsid w:val="00DF1A93"/>
    <w:rsid w:val="00DF28F8"/>
    <w:rsid w:val="00DF53BF"/>
    <w:rsid w:val="00DF69A1"/>
    <w:rsid w:val="00E31F32"/>
    <w:rsid w:val="00E3478E"/>
    <w:rsid w:val="00E61523"/>
    <w:rsid w:val="00E6549E"/>
    <w:rsid w:val="00E67713"/>
    <w:rsid w:val="00F20112"/>
    <w:rsid w:val="00F20BEB"/>
    <w:rsid w:val="00F47C04"/>
    <w:rsid w:val="00F5671B"/>
    <w:rsid w:val="00F70F7F"/>
    <w:rsid w:val="00FB345D"/>
    <w:rsid w:val="00FC2751"/>
    <w:rsid w:val="00FD6AEB"/>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54F6C"/>
  <w15:chartTrackingRefBased/>
  <w15:docId w15:val="{1A1B3536-D20D-490F-8D46-9A1FBE469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E8E"/>
    <w:pPr>
      <w:widowControl w:val="0"/>
      <w:autoSpaceDE w:val="0"/>
      <w:autoSpaceDN w:val="0"/>
      <w:spacing w:after="0" w:line="240" w:lineRule="auto"/>
    </w:pPr>
    <w:rPr>
      <w:rFonts w:ascii="Calibri" w:eastAsia="Calibri" w:hAnsi="Calibri" w:cs="Calibri"/>
      <w:kern w:val="0"/>
      <w:lang w:val="es-ES"/>
      <w14:ligatures w14:val="none"/>
    </w:rPr>
  </w:style>
  <w:style w:type="paragraph" w:styleId="Ttulo1">
    <w:name w:val="heading 1"/>
    <w:basedOn w:val="Normal"/>
    <w:link w:val="Ttulo1Car"/>
    <w:uiPriority w:val="9"/>
    <w:qFormat/>
    <w:rsid w:val="00302E8E"/>
    <w:pPr>
      <w:ind w:left="103"/>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2E8E"/>
    <w:rPr>
      <w:rFonts w:ascii="Calibri" w:eastAsia="Calibri" w:hAnsi="Calibri" w:cs="Calibri"/>
      <w:b/>
      <w:bCs/>
      <w:kern w:val="0"/>
      <w:lang w:val="es-ES"/>
      <w14:ligatures w14:val="none"/>
    </w:rPr>
  </w:style>
  <w:style w:type="paragraph" w:styleId="Textoindependiente">
    <w:name w:val="Body Text"/>
    <w:basedOn w:val="Normal"/>
    <w:link w:val="TextoindependienteCar"/>
    <w:uiPriority w:val="1"/>
    <w:qFormat/>
    <w:rsid w:val="00302E8E"/>
  </w:style>
  <w:style w:type="character" w:customStyle="1" w:styleId="TextoindependienteCar">
    <w:name w:val="Texto independiente Car"/>
    <w:basedOn w:val="Fuentedeprrafopredeter"/>
    <w:link w:val="Textoindependiente"/>
    <w:uiPriority w:val="1"/>
    <w:rsid w:val="00302E8E"/>
    <w:rPr>
      <w:rFonts w:ascii="Calibri" w:eastAsia="Calibri" w:hAnsi="Calibri" w:cs="Calibri"/>
      <w:kern w:val="0"/>
      <w:lang w:val="es-ES"/>
      <w14:ligatures w14:val="none"/>
    </w:rPr>
  </w:style>
  <w:style w:type="paragraph" w:styleId="Encabezado">
    <w:name w:val="header"/>
    <w:basedOn w:val="Normal"/>
    <w:link w:val="EncabezadoCar"/>
    <w:uiPriority w:val="99"/>
    <w:unhideWhenUsed/>
    <w:rsid w:val="00302E8E"/>
    <w:pPr>
      <w:tabs>
        <w:tab w:val="center" w:pos="4252"/>
        <w:tab w:val="right" w:pos="8504"/>
      </w:tabs>
    </w:pPr>
  </w:style>
  <w:style w:type="character" w:customStyle="1" w:styleId="EncabezadoCar">
    <w:name w:val="Encabezado Car"/>
    <w:basedOn w:val="Fuentedeprrafopredeter"/>
    <w:link w:val="Encabezado"/>
    <w:uiPriority w:val="99"/>
    <w:rsid w:val="00302E8E"/>
    <w:rPr>
      <w:rFonts w:ascii="Calibri" w:eastAsia="Calibri" w:hAnsi="Calibri" w:cs="Calibri"/>
      <w:kern w:val="0"/>
      <w:lang w:val="es-ES"/>
      <w14:ligatures w14:val="none"/>
    </w:rPr>
  </w:style>
  <w:style w:type="character" w:styleId="Refdecomentario">
    <w:name w:val="annotation reference"/>
    <w:basedOn w:val="Fuentedeprrafopredeter"/>
    <w:uiPriority w:val="99"/>
    <w:semiHidden/>
    <w:unhideWhenUsed/>
    <w:rsid w:val="00302E8E"/>
    <w:rPr>
      <w:sz w:val="16"/>
      <w:szCs w:val="16"/>
    </w:rPr>
  </w:style>
  <w:style w:type="paragraph" w:styleId="Textocomentario">
    <w:name w:val="annotation text"/>
    <w:basedOn w:val="Normal"/>
    <w:link w:val="TextocomentarioCar"/>
    <w:uiPriority w:val="99"/>
    <w:unhideWhenUsed/>
    <w:rsid w:val="00302E8E"/>
    <w:rPr>
      <w:sz w:val="20"/>
      <w:szCs w:val="20"/>
    </w:rPr>
  </w:style>
  <w:style w:type="character" w:customStyle="1" w:styleId="TextocomentarioCar">
    <w:name w:val="Texto comentario Car"/>
    <w:basedOn w:val="Fuentedeprrafopredeter"/>
    <w:link w:val="Textocomentario"/>
    <w:uiPriority w:val="99"/>
    <w:rsid w:val="00302E8E"/>
    <w:rPr>
      <w:rFonts w:ascii="Calibri" w:eastAsia="Calibri" w:hAnsi="Calibri" w:cs="Calibri"/>
      <w:kern w:val="0"/>
      <w:sz w:val="20"/>
      <w:szCs w:val="20"/>
      <w:lang w:val="es-ES"/>
      <w14:ligatures w14:val="none"/>
    </w:rPr>
  </w:style>
  <w:style w:type="paragraph" w:styleId="Prrafodelista">
    <w:name w:val="List Paragraph"/>
    <w:basedOn w:val="Normal"/>
    <w:uiPriority w:val="1"/>
    <w:qFormat/>
    <w:rsid w:val="00302E8E"/>
    <w:pPr>
      <w:ind w:left="720"/>
      <w:contextualSpacing/>
    </w:pPr>
  </w:style>
  <w:style w:type="paragraph" w:styleId="Piedepgina">
    <w:name w:val="footer"/>
    <w:basedOn w:val="Normal"/>
    <w:link w:val="PiedepginaCar"/>
    <w:uiPriority w:val="99"/>
    <w:unhideWhenUsed/>
    <w:rsid w:val="003B2C68"/>
    <w:pPr>
      <w:tabs>
        <w:tab w:val="center" w:pos="4419"/>
        <w:tab w:val="right" w:pos="8838"/>
      </w:tabs>
    </w:pPr>
  </w:style>
  <w:style w:type="character" w:customStyle="1" w:styleId="PiedepginaCar">
    <w:name w:val="Pie de página Car"/>
    <w:basedOn w:val="Fuentedeprrafopredeter"/>
    <w:link w:val="Piedepgina"/>
    <w:uiPriority w:val="99"/>
    <w:rsid w:val="003B2C68"/>
    <w:rPr>
      <w:rFonts w:ascii="Calibri" w:eastAsia="Calibri" w:hAnsi="Calibri" w:cs="Calibri"/>
      <w:kern w:val="0"/>
      <w:lang w:val="es-ES"/>
      <w14:ligatures w14:val="none"/>
    </w:rPr>
  </w:style>
  <w:style w:type="paragraph" w:styleId="NormalWeb">
    <w:name w:val="Normal (Web)"/>
    <w:basedOn w:val="Normal"/>
    <w:uiPriority w:val="99"/>
    <w:semiHidden/>
    <w:unhideWhenUsed/>
    <w:rsid w:val="00432AD3"/>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paragraph" w:styleId="Asuntodelcomentario">
    <w:name w:val="annotation subject"/>
    <w:basedOn w:val="Textocomentario"/>
    <w:next w:val="Textocomentario"/>
    <w:link w:val="AsuntodelcomentarioCar"/>
    <w:uiPriority w:val="99"/>
    <w:semiHidden/>
    <w:unhideWhenUsed/>
    <w:rsid w:val="0049665A"/>
    <w:rPr>
      <w:b/>
      <w:bCs/>
    </w:rPr>
  </w:style>
  <w:style w:type="character" w:customStyle="1" w:styleId="AsuntodelcomentarioCar">
    <w:name w:val="Asunto del comentario Car"/>
    <w:basedOn w:val="TextocomentarioCar"/>
    <w:link w:val="Asuntodelcomentario"/>
    <w:uiPriority w:val="99"/>
    <w:semiHidden/>
    <w:rsid w:val="0049665A"/>
    <w:rPr>
      <w:rFonts w:ascii="Calibri" w:eastAsia="Calibri" w:hAnsi="Calibri" w:cs="Calibri"/>
      <w:b/>
      <w:bCs/>
      <w:kern w:val="0"/>
      <w:sz w:val="20"/>
      <w:szCs w:val="20"/>
      <w:lang w:val="es-ES"/>
      <w14:ligatures w14:val="none"/>
    </w:rPr>
  </w:style>
  <w:style w:type="paragraph" w:styleId="Revisin">
    <w:name w:val="Revision"/>
    <w:hidden/>
    <w:uiPriority w:val="99"/>
    <w:semiHidden/>
    <w:rsid w:val="00812D7E"/>
    <w:pPr>
      <w:spacing w:after="0" w:line="240" w:lineRule="auto"/>
    </w:pPr>
    <w:rPr>
      <w:rFonts w:ascii="Calibri" w:eastAsia="Calibri" w:hAnsi="Calibri" w:cs="Calibri"/>
      <w:kern w:val="0"/>
      <w:lang w:val="es-ES"/>
      <w14:ligatures w14:val="none"/>
    </w:rPr>
  </w:style>
  <w:style w:type="table" w:styleId="Tablaconcuadrcula">
    <w:name w:val="Table Grid"/>
    <w:basedOn w:val="Tablanormal"/>
    <w:uiPriority w:val="39"/>
    <w:rsid w:val="00BD4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A3B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1clara-nfasis3">
    <w:name w:val="List Table 1 Light Accent 3"/>
    <w:basedOn w:val="Tablanormal"/>
    <w:uiPriority w:val="46"/>
    <w:rsid w:val="004A3B80"/>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7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AA8F7CFAD780B948A1A84B37FAD40F18" ma:contentTypeVersion="20" ma:contentTypeDescription="Crear nuevo documento." ma:contentTypeScope="" ma:versionID="4a49149ef6fe34e26ea4826e56d0b9c4">
  <xsd:schema xmlns:xsd="http://www.w3.org/2001/XMLSchema" xmlns:xs="http://www.w3.org/2001/XMLSchema" xmlns:p="http://schemas.microsoft.com/office/2006/metadata/properties" xmlns:ns2="b5823cc8-2302-4882-92af-81427207779b" xmlns:ns3="e033a039-34fb-459b-b48c-91aa1f8e5508" targetNamespace="http://schemas.microsoft.com/office/2006/metadata/properties" ma:root="true" ma:fieldsID="f7601177aee2dd2a4ce0433cbedea58e" ns2:_="" ns3:_="">
    <xsd:import namespace="b5823cc8-2302-4882-92af-81427207779b"/>
    <xsd:import namespace="e033a039-34fb-459b-b48c-91aa1f8e55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823cc8-2302-4882-92af-8142720777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440060f2-7297-4509-8989-ba994e820807"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33a039-34fb-459b-b48c-91aa1f8e5508"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9ca77cce-3f74-4760-9ff2-20174964e5b9}" ma:internalName="TaxCatchAll" ma:showField="CatchAllData" ma:web="e033a039-34fb-459b-b48c-91aa1f8e55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975764-8A98-4ABB-A275-59486C1E07F4}">
  <ds:schemaRefs>
    <ds:schemaRef ds:uri="http://schemas.microsoft.com/sharepoint/v3/contenttype/forms"/>
  </ds:schemaRefs>
</ds:datastoreItem>
</file>

<file path=customXml/itemProps2.xml><?xml version="1.0" encoding="utf-8"?>
<ds:datastoreItem xmlns:ds="http://schemas.openxmlformats.org/officeDocument/2006/customXml" ds:itemID="{E5BB2110-F322-4C58-9E8A-5C977B314272}">
  <ds:schemaRefs>
    <ds:schemaRef ds:uri="http://schemas.openxmlformats.org/officeDocument/2006/bibliography"/>
  </ds:schemaRefs>
</ds:datastoreItem>
</file>

<file path=customXml/itemProps3.xml><?xml version="1.0" encoding="utf-8"?>
<ds:datastoreItem xmlns:ds="http://schemas.openxmlformats.org/officeDocument/2006/customXml" ds:itemID="{17CD480B-EDF8-4BF8-A74C-ECC541504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823cc8-2302-4882-92af-81427207779b"/>
    <ds:schemaRef ds:uri="e033a039-34fb-459b-b48c-91aa1f8e55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3</Pages>
  <Words>900</Words>
  <Characters>4956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Aninat Abogados</dc:creator>
  <cp:keywords/>
  <dc:description/>
  <cp:lastModifiedBy>Margarita Arraño</cp:lastModifiedBy>
  <cp:revision>36</cp:revision>
  <dcterms:created xsi:type="dcterms:W3CDTF">2024-03-21T14:25:00Z</dcterms:created>
  <dcterms:modified xsi:type="dcterms:W3CDTF">2026-08-24T18:53:00Z</dcterms:modified>
</cp:coreProperties>
</file>