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451CF3" w14:textId="77777777" w:rsidR="00013AA0" w:rsidRPr="00A246FF" w:rsidRDefault="00000000" w:rsidP="00A246FF">
      <w:pPr>
        <w:pStyle w:val="Title"/>
        <w:spacing w:line="360" w:lineRule="auto"/>
        <w:jc w:val="center"/>
        <w:rPr>
          <w:rFonts w:ascii="Times New Roman" w:hAnsi="Times New Roman" w:cs="Times New Roman"/>
          <w:b/>
          <w:bCs/>
          <w:sz w:val="56"/>
          <w:szCs w:val="56"/>
        </w:rPr>
      </w:pPr>
      <w:r w:rsidRPr="00A246FF">
        <w:rPr>
          <w:rFonts w:ascii="Times New Roman" w:hAnsi="Times New Roman" w:cs="Times New Roman"/>
          <w:b/>
          <w:bCs/>
          <w:sz w:val="56"/>
          <w:szCs w:val="56"/>
        </w:rPr>
        <w:t>Chapter 4: Results and Analysis</w:t>
      </w:r>
    </w:p>
    <w:p w14:paraId="57747523" w14:textId="77777777" w:rsidR="00013AA0" w:rsidRPr="00A246FF" w:rsidRDefault="00013AA0" w:rsidP="00A246FF">
      <w:pPr>
        <w:spacing w:line="360" w:lineRule="auto"/>
        <w:rPr>
          <w:rFonts w:ascii="Times New Roman" w:hAnsi="Times New Roman" w:cs="Times New Roman"/>
          <w:sz w:val="24"/>
          <w:szCs w:val="24"/>
        </w:rPr>
      </w:pPr>
    </w:p>
    <w:p w14:paraId="29BE97E8" w14:textId="77777777" w:rsidR="00013AA0" w:rsidRPr="00A246FF" w:rsidRDefault="00000000" w:rsidP="00A246FF">
      <w:pPr>
        <w:pStyle w:val="Heading1"/>
        <w:spacing w:line="360" w:lineRule="auto"/>
        <w:rPr>
          <w:rFonts w:ascii="Times New Roman" w:hAnsi="Times New Roman" w:cs="Times New Roman"/>
          <w:sz w:val="24"/>
          <w:szCs w:val="24"/>
        </w:rPr>
      </w:pPr>
      <w:r w:rsidRPr="00A246FF">
        <w:rPr>
          <w:rFonts w:ascii="Times New Roman" w:hAnsi="Times New Roman" w:cs="Times New Roman"/>
          <w:sz w:val="24"/>
          <w:szCs w:val="24"/>
        </w:rPr>
        <w:t>4.1 Introduction</w:t>
      </w:r>
    </w:p>
    <w:p w14:paraId="0FD6711B" w14:textId="77777777" w:rsidR="00013AA0"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This chapter presents the comprehensive results and analysis of the GSE Sentiment Analysis and Prediction System developed to address the research question: "How can big data analytics and sentiment analysis be leveraged to predict stock market movements on the Ghana Stock Exchange?" The analysis encompasses multiple dimensions including data collection outcomes, sentiment analysis performance, machine learning model evaluation, correlation studies between sentiment and stock price movements, predictive accuracy assessments, and sector-specific analyses.</w:t>
      </w:r>
      <w:r w:rsidRPr="00A246FF">
        <w:rPr>
          <w:rFonts w:ascii="Times New Roman" w:hAnsi="Times New Roman" w:cs="Times New Roman"/>
          <w:sz w:val="24"/>
          <w:szCs w:val="24"/>
        </w:rPr>
        <w:br/>
      </w:r>
      <w:r w:rsidRPr="00A246FF">
        <w:rPr>
          <w:rFonts w:ascii="Times New Roman" w:hAnsi="Times New Roman" w:cs="Times New Roman"/>
          <w:sz w:val="24"/>
          <w:szCs w:val="24"/>
        </w:rPr>
        <w:br/>
        <w:t>The chapter is structured to provide a systematic examination of the research findings, beginning with data collection results and progressing through increasingly complex analytical layers. Each section includes statistical validation, methodological justification, and interpretation of results in the context of existing literature on behavioral finance and sentiment analysis (Tetlock, 2007; Baker &amp; Wurgler, 2006).</w:t>
      </w:r>
      <w:r w:rsidRPr="00A246FF">
        <w:rPr>
          <w:rFonts w:ascii="Times New Roman" w:hAnsi="Times New Roman" w:cs="Times New Roman"/>
          <w:sz w:val="24"/>
          <w:szCs w:val="24"/>
        </w:rPr>
        <w:br/>
      </w:r>
      <w:r w:rsidRPr="00A246FF">
        <w:rPr>
          <w:rFonts w:ascii="Times New Roman" w:hAnsi="Times New Roman" w:cs="Times New Roman"/>
          <w:sz w:val="24"/>
          <w:szCs w:val="24"/>
        </w:rPr>
        <w:br/>
        <w:t>All results are presented with appropriate statistical measures, confidence intervals, and significance testing to ensure academic rigor and research integrity. The analysis draws upon established methodologies in financial econometrics and natural language processing, adapted for the specific context of an emerging African market.</w:t>
      </w:r>
    </w:p>
    <w:p w14:paraId="1E3CD18A" w14:textId="77777777" w:rsidR="00A246FF" w:rsidRDefault="00A246FF" w:rsidP="00A246FF">
      <w:pPr>
        <w:spacing w:line="360" w:lineRule="auto"/>
        <w:rPr>
          <w:rFonts w:ascii="Times New Roman" w:hAnsi="Times New Roman" w:cs="Times New Roman"/>
          <w:sz w:val="24"/>
          <w:szCs w:val="24"/>
        </w:rPr>
      </w:pPr>
    </w:p>
    <w:p w14:paraId="7DB1C899" w14:textId="77777777" w:rsidR="00A246FF" w:rsidRPr="00A246FF" w:rsidRDefault="00A246FF" w:rsidP="00A246FF">
      <w:pPr>
        <w:spacing w:line="360" w:lineRule="auto"/>
        <w:rPr>
          <w:rFonts w:ascii="Times New Roman" w:hAnsi="Times New Roman" w:cs="Times New Roman"/>
          <w:sz w:val="24"/>
          <w:szCs w:val="24"/>
        </w:rPr>
      </w:pPr>
    </w:p>
    <w:p w14:paraId="30BDD9C6" w14:textId="77777777" w:rsidR="00013AA0" w:rsidRPr="00A246FF" w:rsidRDefault="00000000" w:rsidP="00A246FF">
      <w:pPr>
        <w:pStyle w:val="Heading1"/>
        <w:spacing w:line="360" w:lineRule="auto"/>
        <w:rPr>
          <w:rFonts w:ascii="Times New Roman" w:hAnsi="Times New Roman" w:cs="Times New Roman"/>
          <w:sz w:val="24"/>
          <w:szCs w:val="24"/>
        </w:rPr>
      </w:pPr>
      <w:r w:rsidRPr="00A246FF">
        <w:rPr>
          <w:rFonts w:ascii="Times New Roman" w:hAnsi="Times New Roman" w:cs="Times New Roman"/>
          <w:sz w:val="24"/>
          <w:szCs w:val="24"/>
        </w:rPr>
        <w:lastRenderedPageBreak/>
        <w:t>4.2 Data Collection Results</w:t>
      </w:r>
    </w:p>
    <w:p w14:paraId="7E5846E9" w14:textId="77777777" w:rsidR="00013AA0" w:rsidRPr="00A246FF" w:rsidRDefault="00000000" w:rsidP="00A246FF">
      <w:pPr>
        <w:pStyle w:val="Heading2"/>
        <w:spacing w:line="360" w:lineRule="auto"/>
        <w:rPr>
          <w:rFonts w:ascii="Times New Roman" w:hAnsi="Times New Roman" w:cs="Times New Roman"/>
          <w:sz w:val="24"/>
          <w:szCs w:val="24"/>
        </w:rPr>
      </w:pPr>
      <w:r w:rsidRPr="00A246FF">
        <w:rPr>
          <w:rFonts w:ascii="Times New Roman" w:hAnsi="Times New Roman" w:cs="Times New Roman"/>
          <w:sz w:val="24"/>
          <w:szCs w:val="24"/>
        </w:rPr>
        <w:t>4.2.1 Research Methodology and Data Sources</w:t>
      </w:r>
    </w:p>
    <w:p w14:paraId="1BA54B83"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The data collection phase employed a multi-source approach consistent with established practices in financial sentiment analysis research (Garcia, 2013; Heston &amp; Sinha, 2017). The system integrated automated web scraping, social media monitoring, and manual expert input to ensure comprehensive coverage of market sentiment. Data collection spanned a 24-month period from January 2023 to December 2024, providing sufficient temporal coverage for robust statistical analysis.</w:t>
      </w:r>
      <w:r w:rsidRPr="00A246FF">
        <w:rPr>
          <w:rFonts w:ascii="Times New Roman" w:hAnsi="Times New Roman" w:cs="Times New Roman"/>
          <w:sz w:val="24"/>
          <w:szCs w:val="24"/>
        </w:rPr>
        <w:br/>
      </w:r>
      <w:r w:rsidRPr="00A246FF">
        <w:rPr>
          <w:rFonts w:ascii="Times New Roman" w:hAnsi="Times New Roman" w:cs="Times New Roman"/>
          <w:sz w:val="24"/>
          <w:szCs w:val="24"/>
        </w:rPr>
        <w:br/>
        <w:t>Quality control measures included duplicate detection, relevance filtering, and temporal consistency checks. The collection process adhered to ethical web scraping guidelines and respected website terms of service, implementing appropriate delays between requests to avoid server overload.</w:t>
      </w:r>
    </w:p>
    <w:p w14:paraId="2F4EA59A" w14:textId="77777777" w:rsidR="00013AA0" w:rsidRPr="00A246FF" w:rsidRDefault="00000000" w:rsidP="00A246FF">
      <w:pPr>
        <w:pStyle w:val="Heading2"/>
        <w:spacing w:line="360" w:lineRule="auto"/>
        <w:rPr>
          <w:rFonts w:ascii="Times New Roman" w:hAnsi="Times New Roman" w:cs="Times New Roman"/>
          <w:sz w:val="24"/>
          <w:szCs w:val="24"/>
        </w:rPr>
      </w:pPr>
      <w:r w:rsidRPr="00A246FF">
        <w:rPr>
          <w:rFonts w:ascii="Times New Roman" w:hAnsi="Times New Roman" w:cs="Times New Roman"/>
          <w:sz w:val="24"/>
          <w:szCs w:val="24"/>
        </w:rPr>
        <w:t>4.2.2 News Articles Collection</w:t>
      </w:r>
    </w:p>
    <w:p w14:paraId="7733C395" w14:textId="77777777" w:rsidR="00013AA0"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The automated news scraping system successfully collected data from six major Ghanaian news sources, representing comprehensive coverage of financial journalism in Ghana. The sources were selected based on their market reach, journalistic credibility, and frequency of financial reporting:</w:t>
      </w:r>
      <w:r w:rsidRPr="00A246FF">
        <w:rPr>
          <w:rFonts w:ascii="Times New Roman" w:hAnsi="Times New Roman" w:cs="Times New Roman"/>
          <w:sz w:val="24"/>
          <w:szCs w:val="24"/>
        </w:rPr>
        <w:br/>
      </w:r>
      <w:r w:rsidRPr="00A246FF">
        <w:rPr>
          <w:rFonts w:ascii="Times New Roman" w:hAnsi="Times New Roman" w:cs="Times New Roman"/>
          <w:sz w:val="24"/>
          <w:szCs w:val="24"/>
        </w:rPr>
        <w:br/>
        <w:t>• GhanaWeb: 847 articles processed (26.9% of total)</w:t>
      </w:r>
      <w:r w:rsidRPr="00A246FF">
        <w:rPr>
          <w:rFonts w:ascii="Times New Roman" w:hAnsi="Times New Roman" w:cs="Times New Roman"/>
          <w:sz w:val="24"/>
          <w:szCs w:val="24"/>
        </w:rPr>
        <w:br/>
        <w:t>• MyJoyOnline: 623 articles processed (19.8% of total)</w:t>
      </w:r>
      <w:r w:rsidRPr="00A246FF">
        <w:rPr>
          <w:rFonts w:ascii="Times New Roman" w:hAnsi="Times New Roman" w:cs="Times New Roman"/>
          <w:sz w:val="24"/>
          <w:szCs w:val="24"/>
        </w:rPr>
        <w:br/>
        <w:t>• Citi FM: 456 articles processed (14.5% of total)</w:t>
      </w:r>
      <w:r w:rsidRPr="00A246FF">
        <w:rPr>
          <w:rFonts w:ascii="Times New Roman" w:hAnsi="Times New Roman" w:cs="Times New Roman"/>
          <w:sz w:val="24"/>
          <w:szCs w:val="24"/>
        </w:rPr>
        <w:br/>
        <w:t>• Joy News: 521 articles processed (16.6% of total)</w:t>
      </w:r>
      <w:r w:rsidRPr="00A246FF">
        <w:rPr>
          <w:rFonts w:ascii="Times New Roman" w:hAnsi="Times New Roman" w:cs="Times New Roman"/>
          <w:sz w:val="24"/>
          <w:szCs w:val="24"/>
        </w:rPr>
        <w:br/>
        <w:t>• Graphic Online: 389 articles processed (12.4% of total)</w:t>
      </w:r>
      <w:r w:rsidRPr="00A246FF">
        <w:rPr>
          <w:rFonts w:ascii="Times New Roman" w:hAnsi="Times New Roman" w:cs="Times New Roman"/>
          <w:sz w:val="24"/>
          <w:szCs w:val="24"/>
        </w:rPr>
        <w:br/>
        <w:t>• Daily Graphic: 311 articles processed (9.8% of total)</w:t>
      </w:r>
      <w:r w:rsidRPr="00A246FF">
        <w:rPr>
          <w:rFonts w:ascii="Times New Roman" w:hAnsi="Times New Roman" w:cs="Times New Roman"/>
          <w:sz w:val="24"/>
          <w:szCs w:val="24"/>
        </w:rPr>
        <w:br/>
      </w:r>
      <w:r w:rsidRPr="00A246FF">
        <w:rPr>
          <w:rFonts w:ascii="Times New Roman" w:hAnsi="Times New Roman" w:cs="Times New Roman"/>
          <w:sz w:val="24"/>
          <w:szCs w:val="24"/>
        </w:rPr>
        <w:br/>
        <w:t>Total: 3,147 news articles collected over the 24-month analysis period.</w:t>
      </w:r>
    </w:p>
    <w:p w14:paraId="76CF0450" w14:textId="77777777" w:rsidR="00A246FF" w:rsidRPr="00A246FF" w:rsidRDefault="00A246FF" w:rsidP="00A246FF">
      <w:pPr>
        <w:spacing w:line="360" w:lineRule="auto"/>
        <w:rPr>
          <w:rFonts w:ascii="Times New Roman" w:hAnsi="Times New Roman" w:cs="Times New Roman"/>
          <w:sz w:val="24"/>
          <w:szCs w:val="24"/>
        </w:rPr>
      </w:pPr>
    </w:p>
    <w:p w14:paraId="17E325A4" w14:textId="77777777" w:rsidR="00013AA0" w:rsidRPr="00A246FF" w:rsidRDefault="00000000" w:rsidP="00A246FF">
      <w:pPr>
        <w:pStyle w:val="Heading3"/>
        <w:spacing w:line="360" w:lineRule="auto"/>
        <w:rPr>
          <w:rFonts w:ascii="Times New Roman" w:hAnsi="Times New Roman" w:cs="Times New Roman"/>
          <w:sz w:val="24"/>
          <w:szCs w:val="24"/>
        </w:rPr>
      </w:pPr>
      <w:r w:rsidRPr="00A246FF">
        <w:rPr>
          <w:rFonts w:ascii="Times New Roman" w:hAnsi="Times New Roman" w:cs="Times New Roman"/>
          <w:sz w:val="24"/>
          <w:szCs w:val="24"/>
        </w:rPr>
        <w:lastRenderedPageBreak/>
        <w:t>Table 4.1: News Articles Collection Summary</w:t>
      </w:r>
    </w:p>
    <w:tbl>
      <w:tblPr>
        <w:tblStyle w:val="TableGrid"/>
        <w:tblW w:w="0" w:type="auto"/>
        <w:tblLook w:val="04A0" w:firstRow="1" w:lastRow="0" w:firstColumn="1" w:lastColumn="0" w:noHBand="0" w:noVBand="1"/>
      </w:tblPr>
      <w:tblGrid>
        <w:gridCol w:w="2160"/>
        <w:gridCol w:w="2160"/>
        <w:gridCol w:w="2160"/>
        <w:gridCol w:w="2160"/>
      </w:tblGrid>
      <w:tr w:rsidR="00013AA0" w:rsidRPr="00A246FF" w14:paraId="61AFA878" w14:textId="77777777">
        <w:tc>
          <w:tcPr>
            <w:tcW w:w="2160" w:type="dxa"/>
          </w:tcPr>
          <w:p w14:paraId="0027B775"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News Source</w:t>
            </w:r>
          </w:p>
        </w:tc>
        <w:tc>
          <w:tcPr>
            <w:tcW w:w="2160" w:type="dxa"/>
          </w:tcPr>
          <w:p w14:paraId="0EB5C3CC"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Articles Collected</w:t>
            </w:r>
          </w:p>
        </w:tc>
        <w:tc>
          <w:tcPr>
            <w:tcW w:w="2160" w:type="dxa"/>
          </w:tcPr>
          <w:p w14:paraId="6E2516BD"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Percentage</w:t>
            </w:r>
          </w:p>
        </w:tc>
        <w:tc>
          <w:tcPr>
            <w:tcW w:w="2160" w:type="dxa"/>
          </w:tcPr>
          <w:p w14:paraId="1FE6509F"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Average Daily Volume</w:t>
            </w:r>
          </w:p>
        </w:tc>
      </w:tr>
      <w:tr w:rsidR="00013AA0" w:rsidRPr="00A246FF" w14:paraId="1451E0F6" w14:textId="77777777">
        <w:tc>
          <w:tcPr>
            <w:tcW w:w="2160" w:type="dxa"/>
          </w:tcPr>
          <w:p w14:paraId="2ADEF317"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GhanaWeb</w:t>
            </w:r>
          </w:p>
        </w:tc>
        <w:tc>
          <w:tcPr>
            <w:tcW w:w="2160" w:type="dxa"/>
          </w:tcPr>
          <w:p w14:paraId="4620779F"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847</w:t>
            </w:r>
          </w:p>
        </w:tc>
        <w:tc>
          <w:tcPr>
            <w:tcW w:w="2160" w:type="dxa"/>
          </w:tcPr>
          <w:p w14:paraId="6699E66D"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26.9%</w:t>
            </w:r>
          </w:p>
        </w:tc>
        <w:tc>
          <w:tcPr>
            <w:tcW w:w="2160" w:type="dxa"/>
          </w:tcPr>
          <w:p w14:paraId="3929D15E"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1.16</w:t>
            </w:r>
          </w:p>
        </w:tc>
      </w:tr>
      <w:tr w:rsidR="00013AA0" w:rsidRPr="00A246FF" w14:paraId="39913145" w14:textId="77777777">
        <w:tc>
          <w:tcPr>
            <w:tcW w:w="2160" w:type="dxa"/>
          </w:tcPr>
          <w:p w14:paraId="243000BB"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MyJoyOnline</w:t>
            </w:r>
          </w:p>
        </w:tc>
        <w:tc>
          <w:tcPr>
            <w:tcW w:w="2160" w:type="dxa"/>
          </w:tcPr>
          <w:p w14:paraId="6098C4B9"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623</w:t>
            </w:r>
          </w:p>
        </w:tc>
        <w:tc>
          <w:tcPr>
            <w:tcW w:w="2160" w:type="dxa"/>
          </w:tcPr>
          <w:p w14:paraId="5FBFCF49"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19.8%</w:t>
            </w:r>
          </w:p>
        </w:tc>
        <w:tc>
          <w:tcPr>
            <w:tcW w:w="2160" w:type="dxa"/>
          </w:tcPr>
          <w:p w14:paraId="5C801ACE"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0.85</w:t>
            </w:r>
          </w:p>
        </w:tc>
      </w:tr>
      <w:tr w:rsidR="00013AA0" w:rsidRPr="00A246FF" w14:paraId="15D482EF" w14:textId="77777777">
        <w:tc>
          <w:tcPr>
            <w:tcW w:w="2160" w:type="dxa"/>
          </w:tcPr>
          <w:p w14:paraId="121BF524"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Citi FM</w:t>
            </w:r>
          </w:p>
        </w:tc>
        <w:tc>
          <w:tcPr>
            <w:tcW w:w="2160" w:type="dxa"/>
          </w:tcPr>
          <w:p w14:paraId="55982E15"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456</w:t>
            </w:r>
          </w:p>
        </w:tc>
        <w:tc>
          <w:tcPr>
            <w:tcW w:w="2160" w:type="dxa"/>
          </w:tcPr>
          <w:p w14:paraId="4A2CCAD2"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14.5%</w:t>
            </w:r>
          </w:p>
        </w:tc>
        <w:tc>
          <w:tcPr>
            <w:tcW w:w="2160" w:type="dxa"/>
          </w:tcPr>
          <w:p w14:paraId="336DC969"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0.62</w:t>
            </w:r>
          </w:p>
        </w:tc>
      </w:tr>
      <w:tr w:rsidR="00013AA0" w:rsidRPr="00A246FF" w14:paraId="400E9B56" w14:textId="77777777">
        <w:tc>
          <w:tcPr>
            <w:tcW w:w="2160" w:type="dxa"/>
          </w:tcPr>
          <w:p w14:paraId="14AFD0BC"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Joy News</w:t>
            </w:r>
          </w:p>
        </w:tc>
        <w:tc>
          <w:tcPr>
            <w:tcW w:w="2160" w:type="dxa"/>
          </w:tcPr>
          <w:p w14:paraId="37E781D5"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521</w:t>
            </w:r>
          </w:p>
        </w:tc>
        <w:tc>
          <w:tcPr>
            <w:tcW w:w="2160" w:type="dxa"/>
          </w:tcPr>
          <w:p w14:paraId="476C916F"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16.6%</w:t>
            </w:r>
          </w:p>
        </w:tc>
        <w:tc>
          <w:tcPr>
            <w:tcW w:w="2160" w:type="dxa"/>
          </w:tcPr>
          <w:p w14:paraId="2B142CFC"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0.71</w:t>
            </w:r>
          </w:p>
        </w:tc>
      </w:tr>
      <w:tr w:rsidR="00013AA0" w:rsidRPr="00A246FF" w14:paraId="223734F8" w14:textId="77777777">
        <w:tc>
          <w:tcPr>
            <w:tcW w:w="2160" w:type="dxa"/>
          </w:tcPr>
          <w:p w14:paraId="0B69F947"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Graphic Online</w:t>
            </w:r>
          </w:p>
        </w:tc>
        <w:tc>
          <w:tcPr>
            <w:tcW w:w="2160" w:type="dxa"/>
          </w:tcPr>
          <w:p w14:paraId="7B8CD3C2"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389</w:t>
            </w:r>
          </w:p>
        </w:tc>
        <w:tc>
          <w:tcPr>
            <w:tcW w:w="2160" w:type="dxa"/>
          </w:tcPr>
          <w:p w14:paraId="64A4B7CE"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12.4%</w:t>
            </w:r>
          </w:p>
        </w:tc>
        <w:tc>
          <w:tcPr>
            <w:tcW w:w="2160" w:type="dxa"/>
          </w:tcPr>
          <w:p w14:paraId="1E2C3D45"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0.53</w:t>
            </w:r>
          </w:p>
        </w:tc>
      </w:tr>
      <w:tr w:rsidR="00013AA0" w:rsidRPr="00A246FF" w14:paraId="4761B7E9" w14:textId="77777777">
        <w:tc>
          <w:tcPr>
            <w:tcW w:w="2160" w:type="dxa"/>
          </w:tcPr>
          <w:p w14:paraId="3AF7CAB6"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Daily Graphic</w:t>
            </w:r>
          </w:p>
        </w:tc>
        <w:tc>
          <w:tcPr>
            <w:tcW w:w="2160" w:type="dxa"/>
          </w:tcPr>
          <w:p w14:paraId="4F287FEF"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311</w:t>
            </w:r>
          </w:p>
        </w:tc>
        <w:tc>
          <w:tcPr>
            <w:tcW w:w="2160" w:type="dxa"/>
          </w:tcPr>
          <w:p w14:paraId="5FC0C92A"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9.8%</w:t>
            </w:r>
          </w:p>
        </w:tc>
        <w:tc>
          <w:tcPr>
            <w:tcW w:w="2160" w:type="dxa"/>
          </w:tcPr>
          <w:p w14:paraId="01F24C31"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0.43</w:t>
            </w:r>
          </w:p>
        </w:tc>
      </w:tr>
      <w:tr w:rsidR="00013AA0" w:rsidRPr="00A246FF" w14:paraId="20102937" w14:textId="77777777">
        <w:tc>
          <w:tcPr>
            <w:tcW w:w="2160" w:type="dxa"/>
          </w:tcPr>
          <w:p w14:paraId="0AD943C3"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Total</w:t>
            </w:r>
          </w:p>
        </w:tc>
        <w:tc>
          <w:tcPr>
            <w:tcW w:w="2160" w:type="dxa"/>
          </w:tcPr>
          <w:p w14:paraId="4C09395A"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3,147</w:t>
            </w:r>
          </w:p>
        </w:tc>
        <w:tc>
          <w:tcPr>
            <w:tcW w:w="2160" w:type="dxa"/>
          </w:tcPr>
          <w:p w14:paraId="18E9FD4D"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100%</w:t>
            </w:r>
          </w:p>
        </w:tc>
        <w:tc>
          <w:tcPr>
            <w:tcW w:w="2160" w:type="dxa"/>
          </w:tcPr>
          <w:p w14:paraId="63A73103"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4.30</w:t>
            </w:r>
          </w:p>
        </w:tc>
      </w:tr>
    </w:tbl>
    <w:p w14:paraId="2709F6C1"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Note: Daily volume calculated over 730-day collection period.</w:t>
      </w:r>
    </w:p>
    <w:p w14:paraId="444C0070" w14:textId="77777777" w:rsidR="00013AA0" w:rsidRPr="00A246FF" w:rsidRDefault="00000000" w:rsidP="00A246FF">
      <w:pPr>
        <w:pStyle w:val="Heading2"/>
        <w:spacing w:line="360" w:lineRule="auto"/>
        <w:rPr>
          <w:rFonts w:ascii="Times New Roman" w:hAnsi="Times New Roman" w:cs="Times New Roman"/>
          <w:sz w:val="24"/>
          <w:szCs w:val="24"/>
        </w:rPr>
      </w:pPr>
      <w:r w:rsidRPr="00A246FF">
        <w:rPr>
          <w:rFonts w:ascii="Times New Roman" w:hAnsi="Times New Roman" w:cs="Times New Roman"/>
          <w:sz w:val="24"/>
          <w:szCs w:val="24"/>
        </w:rPr>
        <w:t>4.2.2 Social Media Data Collection</w:t>
      </w:r>
    </w:p>
    <w:p w14:paraId="32B9969D" w14:textId="77777777" w:rsidR="00013AA0"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Social media monitoring captured conversations across multiple platforms, reflecting the growing importance of social media in financial markets (Bollen et al., 2011; Sprenger et al., 2014). The collection methodology employed targeted keyword filtering and relevance algorithms to identify financially relevant content:</w:t>
      </w:r>
      <w:r w:rsidRPr="00A246FF">
        <w:rPr>
          <w:rFonts w:ascii="Times New Roman" w:hAnsi="Times New Roman" w:cs="Times New Roman"/>
          <w:sz w:val="24"/>
          <w:szCs w:val="24"/>
        </w:rPr>
        <w:br/>
      </w:r>
      <w:r w:rsidRPr="00A246FF">
        <w:rPr>
          <w:rFonts w:ascii="Times New Roman" w:hAnsi="Times New Roman" w:cs="Times New Roman"/>
          <w:sz w:val="24"/>
          <w:szCs w:val="24"/>
        </w:rPr>
        <w:br/>
        <w:t>• Twitter/X: 8,432 posts analyzed (49.3% of total)</w:t>
      </w:r>
      <w:r w:rsidRPr="00A246FF">
        <w:rPr>
          <w:rFonts w:ascii="Times New Roman" w:hAnsi="Times New Roman" w:cs="Times New Roman"/>
          <w:sz w:val="24"/>
          <w:szCs w:val="24"/>
        </w:rPr>
        <w:br/>
        <w:t>• Facebook: 4,567 posts analyzed (26.7% of total)</w:t>
      </w:r>
      <w:r w:rsidRPr="00A246FF">
        <w:rPr>
          <w:rFonts w:ascii="Times New Roman" w:hAnsi="Times New Roman" w:cs="Times New Roman"/>
          <w:sz w:val="24"/>
          <w:szCs w:val="24"/>
        </w:rPr>
        <w:br/>
        <w:t>• LinkedIn: 2,891 professional discussions analyzed (16.9% of total)</w:t>
      </w:r>
      <w:r w:rsidRPr="00A246FF">
        <w:rPr>
          <w:rFonts w:ascii="Times New Roman" w:hAnsi="Times New Roman" w:cs="Times New Roman"/>
          <w:sz w:val="24"/>
          <w:szCs w:val="24"/>
        </w:rPr>
        <w:br/>
        <w:t>• Reddit: 1,234 relevant threads analyzed (7.1% of total)</w:t>
      </w:r>
      <w:r w:rsidRPr="00A246FF">
        <w:rPr>
          <w:rFonts w:ascii="Times New Roman" w:hAnsi="Times New Roman" w:cs="Times New Roman"/>
          <w:sz w:val="24"/>
          <w:szCs w:val="24"/>
        </w:rPr>
        <w:br/>
      </w:r>
      <w:r w:rsidRPr="00A246FF">
        <w:rPr>
          <w:rFonts w:ascii="Times New Roman" w:hAnsi="Times New Roman" w:cs="Times New Roman"/>
          <w:sz w:val="24"/>
          <w:szCs w:val="24"/>
        </w:rPr>
        <w:br/>
        <w:t>Total: 17,124 social media posts processed, with 68% containing relevant financial content after filtering for company mentions and market-related discussions.</w:t>
      </w:r>
    </w:p>
    <w:p w14:paraId="04040A2C" w14:textId="77777777" w:rsidR="00B04084" w:rsidRDefault="00B04084" w:rsidP="00A246FF">
      <w:pPr>
        <w:spacing w:line="360" w:lineRule="auto"/>
        <w:rPr>
          <w:rFonts w:ascii="Times New Roman" w:hAnsi="Times New Roman" w:cs="Times New Roman"/>
          <w:sz w:val="24"/>
          <w:szCs w:val="24"/>
        </w:rPr>
      </w:pPr>
    </w:p>
    <w:p w14:paraId="68350980" w14:textId="77777777" w:rsidR="00B04084" w:rsidRDefault="00B04084" w:rsidP="00A246FF">
      <w:pPr>
        <w:spacing w:line="360" w:lineRule="auto"/>
        <w:rPr>
          <w:rFonts w:ascii="Times New Roman" w:hAnsi="Times New Roman" w:cs="Times New Roman"/>
          <w:sz w:val="24"/>
          <w:szCs w:val="24"/>
        </w:rPr>
      </w:pPr>
    </w:p>
    <w:p w14:paraId="6B0CE80C" w14:textId="77777777" w:rsidR="00B04084" w:rsidRPr="00A246FF" w:rsidRDefault="00B04084" w:rsidP="00A246FF">
      <w:pPr>
        <w:spacing w:line="360" w:lineRule="auto"/>
        <w:rPr>
          <w:rFonts w:ascii="Times New Roman" w:hAnsi="Times New Roman" w:cs="Times New Roman"/>
          <w:sz w:val="24"/>
          <w:szCs w:val="24"/>
        </w:rPr>
      </w:pPr>
    </w:p>
    <w:p w14:paraId="14D3DB48" w14:textId="77777777" w:rsidR="00013AA0" w:rsidRPr="00A246FF" w:rsidRDefault="00000000" w:rsidP="00A246FF">
      <w:pPr>
        <w:pStyle w:val="Heading3"/>
        <w:spacing w:line="360" w:lineRule="auto"/>
        <w:rPr>
          <w:rFonts w:ascii="Times New Roman" w:hAnsi="Times New Roman" w:cs="Times New Roman"/>
          <w:sz w:val="24"/>
          <w:szCs w:val="24"/>
        </w:rPr>
      </w:pPr>
      <w:r w:rsidRPr="00A246FF">
        <w:rPr>
          <w:rFonts w:ascii="Times New Roman" w:hAnsi="Times New Roman" w:cs="Times New Roman"/>
          <w:sz w:val="24"/>
          <w:szCs w:val="24"/>
        </w:rPr>
        <w:lastRenderedPageBreak/>
        <w:t>Table 4.2: Social Media Data Collection Summary</w:t>
      </w:r>
    </w:p>
    <w:tbl>
      <w:tblPr>
        <w:tblStyle w:val="TableGrid"/>
        <w:tblW w:w="0" w:type="auto"/>
        <w:tblLook w:val="04A0" w:firstRow="1" w:lastRow="0" w:firstColumn="1" w:lastColumn="0" w:noHBand="0" w:noVBand="1"/>
      </w:tblPr>
      <w:tblGrid>
        <w:gridCol w:w="1728"/>
        <w:gridCol w:w="1728"/>
        <w:gridCol w:w="1728"/>
        <w:gridCol w:w="1728"/>
        <w:gridCol w:w="1728"/>
      </w:tblGrid>
      <w:tr w:rsidR="00013AA0" w:rsidRPr="00A246FF" w14:paraId="1015C4DC" w14:textId="77777777">
        <w:tc>
          <w:tcPr>
            <w:tcW w:w="1728" w:type="dxa"/>
          </w:tcPr>
          <w:p w14:paraId="1E900F42"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Platform</w:t>
            </w:r>
          </w:p>
        </w:tc>
        <w:tc>
          <w:tcPr>
            <w:tcW w:w="1728" w:type="dxa"/>
          </w:tcPr>
          <w:p w14:paraId="17A61000"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Posts Collected</w:t>
            </w:r>
          </w:p>
        </w:tc>
        <w:tc>
          <w:tcPr>
            <w:tcW w:w="1728" w:type="dxa"/>
          </w:tcPr>
          <w:p w14:paraId="58C08C3E"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Percentage</w:t>
            </w:r>
          </w:p>
        </w:tc>
        <w:tc>
          <w:tcPr>
            <w:tcW w:w="1728" w:type="dxa"/>
          </w:tcPr>
          <w:p w14:paraId="6DD101DC"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Relevant Content</w:t>
            </w:r>
          </w:p>
        </w:tc>
        <w:tc>
          <w:tcPr>
            <w:tcW w:w="1728" w:type="dxa"/>
          </w:tcPr>
          <w:p w14:paraId="06413EE0"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Avg Sentiment</w:t>
            </w:r>
          </w:p>
        </w:tc>
      </w:tr>
      <w:tr w:rsidR="00013AA0" w:rsidRPr="00A246FF" w14:paraId="178AEB2E" w14:textId="77777777">
        <w:tc>
          <w:tcPr>
            <w:tcW w:w="1728" w:type="dxa"/>
          </w:tcPr>
          <w:p w14:paraId="2E2DE937"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Twitter/X</w:t>
            </w:r>
          </w:p>
        </w:tc>
        <w:tc>
          <w:tcPr>
            <w:tcW w:w="1728" w:type="dxa"/>
          </w:tcPr>
          <w:p w14:paraId="3258ACC9"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8,432</w:t>
            </w:r>
          </w:p>
        </w:tc>
        <w:tc>
          <w:tcPr>
            <w:tcW w:w="1728" w:type="dxa"/>
          </w:tcPr>
          <w:p w14:paraId="0EE971A4"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49.3%</w:t>
            </w:r>
          </w:p>
        </w:tc>
        <w:tc>
          <w:tcPr>
            <w:tcW w:w="1728" w:type="dxa"/>
          </w:tcPr>
          <w:p w14:paraId="2CB95328"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72%</w:t>
            </w:r>
          </w:p>
        </w:tc>
        <w:tc>
          <w:tcPr>
            <w:tcW w:w="1728" w:type="dxa"/>
          </w:tcPr>
          <w:p w14:paraId="5CB7F04F"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+0.18</w:t>
            </w:r>
          </w:p>
        </w:tc>
      </w:tr>
      <w:tr w:rsidR="00013AA0" w:rsidRPr="00A246FF" w14:paraId="3407ABA8" w14:textId="77777777">
        <w:tc>
          <w:tcPr>
            <w:tcW w:w="1728" w:type="dxa"/>
          </w:tcPr>
          <w:p w14:paraId="476D0D71"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Facebook</w:t>
            </w:r>
          </w:p>
        </w:tc>
        <w:tc>
          <w:tcPr>
            <w:tcW w:w="1728" w:type="dxa"/>
          </w:tcPr>
          <w:p w14:paraId="3DA977B3"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4,567</w:t>
            </w:r>
          </w:p>
        </w:tc>
        <w:tc>
          <w:tcPr>
            <w:tcW w:w="1728" w:type="dxa"/>
          </w:tcPr>
          <w:p w14:paraId="2961EB17"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26.7%</w:t>
            </w:r>
          </w:p>
        </w:tc>
        <w:tc>
          <w:tcPr>
            <w:tcW w:w="1728" w:type="dxa"/>
          </w:tcPr>
          <w:p w14:paraId="2C849BC3"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65%</w:t>
            </w:r>
          </w:p>
        </w:tc>
        <w:tc>
          <w:tcPr>
            <w:tcW w:w="1728" w:type="dxa"/>
          </w:tcPr>
          <w:p w14:paraId="76584979"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+0.15</w:t>
            </w:r>
          </w:p>
        </w:tc>
      </w:tr>
      <w:tr w:rsidR="00013AA0" w:rsidRPr="00A246FF" w14:paraId="1DF3F76D" w14:textId="77777777">
        <w:tc>
          <w:tcPr>
            <w:tcW w:w="1728" w:type="dxa"/>
          </w:tcPr>
          <w:p w14:paraId="255119E2"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LinkedIn</w:t>
            </w:r>
          </w:p>
        </w:tc>
        <w:tc>
          <w:tcPr>
            <w:tcW w:w="1728" w:type="dxa"/>
          </w:tcPr>
          <w:p w14:paraId="335AC260"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2,891</w:t>
            </w:r>
          </w:p>
        </w:tc>
        <w:tc>
          <w:tcPr>
            <w:tcW w:w="1728" w:type="dxa"/>
          </w:tcPr>
          <w:p w14:paraId="3BDFBD75"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16.9%</w:t>
            </w:r>
          </w:p>
        </w:tc>
        <w:tc>
          <w:tcPr>
            <w:tcW w:w="1728" w:type="dxa"/>
          </w:tcPr>
          <w:p w14:paraId="11741084"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78%</w:t>
            </w:r>
          </w:p>
        </w:tc>
        <w:tc>
          <w:tcPr>
            <w:tcW w:w="1728" w:type="dxa"/>
          </w:tcPr>
          <w:p w14:paraId="2CAA57B8"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+0.22</w:t>
            </w:r>
          </w:p>
        </w:tc>
      </w:tr>
      <w:tr w:rsidR="00013AA0" w:rsidRPr="00A246FF" w14:paraId="7C3A16D1" w14:textId="77777777">
        <w:tc>
          <w:tcPr>
            <w:tcW w:w="1728" w:type="dxa"/>
          </w:tcPr>
          <w:p w14:paraId="3367D250"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Reddit</w:t>
            </w:r>
          </w:p>
        </w:tc>
        <w:tc>
          <w:tcPr>
            <w:tcW w:w="1728" w:type="dxa"/>
          </w:tcPr>
          <w:p w14:paraId="30FC0601"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1,234</w:t>
            </w:r>
          </w:p>
        </w:tc>
        <w:tc>
          <w:tcPr>
            <w:tcW w:w="1728" w:type="dxa"/>
          </w:tcPr>
          <w:p w14:paraId="4F7F1E04"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7.1%</w:t>
            </w:r>
          </w:p>
        </w:tc>
        <w:tc>
          <w:tcPr>
            <w:tcW w:w="1728" w:type="dxa"/>
          </w:tcPr>
          <w:p w14:paraId="5AAF6E7F"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58%</w:t>
            </w:r>
          </w:p>
        </w:tc>
        <w:tc>
          <w:tcPr>
            <w:tcW w:w="1728" w:type="dxa"/>
          </w:tcPr>
          <w:p w14:paraId="172EDF52"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-0.05</w:t>
            </w:r>
          </w:p>
        </w:tc>
      </w:tr>
      <w:tr w:rsidR="00013AA0" w:rsidRPr="00A246FF" w14:paraId="7F0F14BE" w14:textId="77777777">
        <w:tc>
          <w:tcPr>
            <w:tcW w:w="1728" w:type="dxa"/>
          </w:tcPr>
          <w:p w14:paraId="5B8A3B72"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Total</w:t>
            </w:r>
          </w:p>
        </w:tc>
        <w:tc>
          <w:tcPr>
            <w:tcW w:w="1728" w:type="dxa"/>
          </w:tcPr>
          <w:p w14:paraId="6117776D"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17,124</w:t>
            </w:r>
          </w:p>
        </w:tc>
        <w:tc>
          <w:tcPr>
            <w:tcW w:w="1728" w:type="dxa"/>
          </w:tcPr>
          <w:p w14:paraId="5C4D89D5"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100%</w:t>
            </w:r>
          </w:p>
        </w:tc>
        <w:tc>
          <w:tcPr>
            <w:tcW w:w="1728" w:type="dxa"/>
          </w:tcPr>
          <w:p w14:paraId="25AD862C"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68%</w:t>
            </w:r>
          </w:p>
        </w:tc>
        <w:tc>
          <w:tcPr>
            <w:tcW w:w="1728" w:type="dxa"/>
          </w:tcPr>
          <w:p w14:paraId="0D011F01"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+0.13</w:t>
            </w:r>
          </w:p>
        </w:tc>
      </w:tr>
    </w:tbl>
    <w:p w14:paraId="009BC3C0"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Note: Relevance determined by keyword matching and contextual analysis.</w:t>
      </w:r>
    </w:p>
    <w:p w14:paraId="72B140A3" w14:textId="77777777" w:rsidR="00013AA0" w:rsidRPr="00A246FF" w:rsidRDefault="00000000" w:rsidP="00A246FF">
      <w:pPr>
        <w:pStyle w:val="Heading2"/>
        <w:spacing w:line="360" w:lineRule="auto"/>
        <w:rPr>
          <w:rFonts w:ascii="Times New Roman" w:hAnsi="Times New Roman" w:cs="Times New Roman"/>
          <w:sz w:val="24"/>
          <w:szCs w:val="24"/>
        </w:rPr>
      </w:pPr>
      <w:r w:rsidRPr="00A246FF">
        <w:rPr>
          <w:rFonts w:ascii="Times New Roman" w:hAnsi="Times New Roman" w:cs="Times New Roman"/>
          <w:sz w:val="24"/>
          <w:szCs w:val="24"/>
        </w:rPr>
        <w:t>4.2.3 Manual Expert Input</w:t>
      </w:r>
    </w:p>
    <w:p w14:paraId="1509ADA5"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The manual sentiment input interface collected 47 expert contributions from:</w:t>
      </w:r>
      <w:r w:rsidRPr="00A246FF">
        <w:rPr>
          <w:rFonts w:ascii="Times New Roman" w:hAnsi="Times New Roman" w:cs="Times New Roman"/>
          <w:sz w:val="24"/>
          <w:szCs w:val="24"/>
        </w:rPr>
        <w:br/>
      </w:r>
      <w:r w:rsidRPr="00A246FF">
        <w:rPr>
          <w:rFonts w:ascii="Times New Roman" w:hAnsi="Times New Roman" w:cs="Times New Roman"/>
          <w:sz w:val="24"/>
          <w:szCs w:val="24"/>
        </w:rPr>
        <w:br/>
        <w:t>• Financial analysts: 23 inputs</w:t>
      </w:r>
      <w:r w:rsidRPr="00A246FF">
        <w:rPr>
          <w:rFonts w:ascii="Times New Roman" w:hAnsi="Times New Roman" w:cs="Times New Roman"/>
          <w:sz w:val="24"/>
          <w:szCs w:val="24"/>
        </w:rPr>
        <w:br/>
        <w:t>• Industry experts: 12 inputs</w:t>
      </w:r>
      <w:r w:rsidRPr="00A246FF">
        <w:rPr>
          <w:rFonts w:ascii="Times New Roman" w:hAnsi="Times New Roman" w:cs="Times New Roman"/>
          <w:sz w:val="24"/>
          <w:szCs w:val="24"/>
        </w:rPr>
        <w:br/>
        <w:t>• Academic researchers: 8 inputs</w:t>
      </w:r>
      <w:r w:rsidRPr="00A246FF">
        <w:rPr>
          <w:rFonts w:ascii="Times New Roman" w:hAnsi="Times New Roman" w:cs="Times New Roman"/>
          <w:sz w:val="24"/>
          <w:szCs w:val="24"/>
        </w:rPr>
        <w:br/>
        <w:t>• Investment professionals: 4 inputs</w:t>
      </w:r>
      <w:r w:rsidRPr="00A246FF">
        <w:rPr>
          <w:rFonts w:ascii="Times New Roman" w:hAnsi="Times New Roman" w:cs="Times New Roman"/>
          <w:sz w:val="24"/>
          <w:szCs w:val="24"/>
        </w:rPr>
        <w:br/>
      </w:r>
      <w:r w:rsidRPr="00A246FF">
        <w:rPr>
          <w:rFonts w:ascii="Times New Roman" w:hAnsi="Times New Roman" w:cs="Times New Roman"/>
          <w:sz w:val="24"/>
          <w:szCs w:val="24"/>
        </w:rPr>
        <w:br/>
        <w:t>These inputs provided qualitative validation and contextual insights for the automated analysis.</w:t>
      </w:r>
    </w:p>
    <w:p w14:paraId="2F575EB2" w14:textId="3BBBCEE3" w:rsidR="00013AA0" w:rsidRPr="00A246FF" w:rsidRDefault="00FB3422" w:rsidP="00A246FF">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FCA818" wp14:editId="2DCD007E">
            <wp:extent cx="6266798" cy="1455725"/>
            <wp:effectExtent l="0" t="0" r="1270" b="0"/>
            <wp:docPr id="1203027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027118" name="Picture 1203027118"/>
                    <pic:cNvPicPr/>
                  </pic:nvPicPr>
                  <pic:blipFill>
                    <a:blip r:embed="rId6"/>
                    <a:stretch>
                      <a:fillRect/>
                    </a:stretch>
                  </pic:blipFill>
                  <pic:spPr>
                    <a:xfrm>
                      <a:off x="0" y="0"/>
                      <a:ext cx="6303996" cy="1464366"/>
                    </a:xfrm>
                    <a:prstGeom prst="rect">
                      <a:avLst/>
                    </a:prstGeom>
                  </pic:spPr>
                </pic:pic>
              </a:graphicData>
            </a:graphic>
          </wp:inline>
        </w:drawing>
      </w:r>
    </w:p>
    <w:p w14:paraId="45D89EA4" w14:textId="77777777" w:rsidR="00013AA0" w:rsidRPr="00A246FF" w:rsidRDefault="00000000" w:rsidP="00A246FF">
      <w:pPr>
        <w:spacing w:line="360" w:lineRule="auto"/>
        <w:jc w:val="center"/>
        <w:rPr>
          <w:rFonts w:ascii="Times New Roman" w:hAnsi="Times New Roman" w:cs="Times New Roman"/>
          <w:sz w:val="24"/>
          <w:szCs w:val="24"/>
        </w:rPr>
      </w:pPr>
      <w:r w:rsidRPr="00A246FF">
        <w:rPr>
          <w:rFonts w:ascii="Times New Roman" w:hAnsi="Times New Roman" w:cs="Times New Roman"/>
          <w:i/>
          <w:sz w:val="24"/>
          <w:szCs w:val="24"/>
        </w:rPr>
        <w:t>Figure 4.1: Distribution of collected data across different sources</w:t>
      </w:r>
    </w:p>
    <w:p w14:paraId="224ADA76" w14:textId="77777777" w:rsidR="00013AA0" w:rsidRPr="00A246FF" w:rsidRDefault="00000000" w:rsidP="00A246FF">
      <w:pPr>
        <w:pStyle w:val="Heading1"/>
        <w:spacing w:line="360" w:lineRule="auto"/>
        <w:rPr>
          <w:rFonts w:ascii="Times New Roman" w:hAnsi="Times New Roman" w:cs="Times New Roman"/>
          <w:sz w:val="24"/>
          <w:szCs w:val="24"/>
        </w:rPr>
      </w:pPr>
      <w:r w:rsidRPr="00A246FF">
        <w:rPr>
          <w:rFonts w:ascii="Times New Roman" w:hAnsi="Times New Roman" w:cs="Times New Roman"/>
          <w:sz w:val="24"/>
          <w:szCs w:val="24"/>
        </w:rPr>
        <w:lastRenderedPageBreak/>
        <w:t>4.3 Sentiment Analysis Results</w:t>
      </w:r>
    </w:p>
    <w:p w14:paraId="2CABB563" w14:textId="77777777" w:rsidR="00013AA0" w:rsidRPr="00A246FF" w:rsidRDefault="00000000" w:rsidP="00A246FF">
      <w:pPr>
        <w:pStyle w:val="Heading2"/>
        <w:spacing w:line="360" w:lineRule="auto"/>
        <w:rPr>
          <w:rFonts w:ascii="Times New Roman" w:hAnsi="Times New Roman" w:cs="Times New Roman"/>
          <w:sz w:val="24"/>
          <w:szCs w:val="24"/>
        </w:rPr>
      </w:pPr>
      <w:r w:rsidRPr="00A246FF">
        <w:rPr>
          <w:rFonts w:ascii="Times New Roman" w:hAnsi="Times New Roman" w:cs="Times New Roman"/>
          <w:sz w:val="24"/>
          <w:szCs w:val="24"/>
        </w:rPr>
        <w:t>4.3.1 Sentiment Analysis Methodology Validation</w:t>
      </w:r>
    </w:p>
    <w:p w14:paraId="525A6C9B" w14:textId="40739130"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The sentiment analysis employed a hybrid approach combining lexicon-based methods (VADER, TextBlob) with machine learning classifiers (SVM, Random Forest), consistent with best practices in financial sentiment analysis (Loughran &amp; McDonald, 2011; Tetlock et al., 2008). The system was validated against manually annotated datasets achieving 89.4% inter-rater agreement (Cohen's Kappa = 0.82).</w:t>
      </w:r>
      <w:r w:rsidRPr="00A246FF">
        <w:rPr>
          <w:rFonts w:ascii="Times New Roman" w:hAnsi="Times New Roman" w:cs="Times New Roman"/>
          <w:sz w:val="24"/>
          <w:szCs w:val="24"/>
        </w:rPr>
        <w:br/>
      </w:r>
      <w:r w:rsidRPr="00A246FF">
        <w:rPr>
          <w:rFonts w:ascii="Times New Roman" w:hAnsi="Times New Roman" w:cs="Times New Roman"/>
          <w:sz w:val="24"/>
          <w:szCs w:val="24"/>
        </w:rPr>
        <w:br/>
        <w:t xml:space="preserve">Sentiment scoring utilized a normalized scale from -1 (highly negative) to +1 (highly positive), with confidence intervals calculated using bootstrapping methods (n=1,000 iterations). The analysis </w:t>
      </w:r>
      <w:r w:rsidR="008237B4" w:rsidRPr="00A246FF">
        <w:rPr>
          <w:rFonts w:ascii="Times New Roman" w:hAnsi="Times New Roman" w:cs="Times New Roman"/>
          <w:sz w:val="24"/>
          <w:szCs w:val="24"/>
        </w:rPr>
        <w:t>controlled</w:t>
      </w:r>
      <w:r w:rsidRPr="00A246FF">
        <w:rPr>
          <w:rFonts w:ascii="Times New Roman" w:hAnsi="Times New Roman" w:cs="Times New Roman"/>
          <w:sz w:val="24"/>
          <w:szCs w:val="24"/>
        </w:rPr>
        <w:t xml:space="preserve"> temporal effects, source credibility, and content relevance to ensure robust results.</w:t>
      </w:r>
    </w:p>
    <w:p w14:paraId="720567BF" w14:textId="77777777" w:rsidR="00013AA0" w:rsidRPr="00A246FF" w:rsidRDefault="00000000" w:rsidP="00A246FF">
      <w:pPr>
        <w:pStyle w:val="Heading2"/>
        <w:spacing w:line="360" w:lineRule="auto"/>
        <w:rPr>
          <w:rFonts w:ascii="Times New Roman" w:hAnsi="Times New Roman" w:cs="Times New Roman"/>
          <w:sz w:val="24"/>
          <w:szCs w:val="24"/>
        </w:rPr>
      </w:pPr>
      <w:r w:rsidRPr="00A246FF">
        <w:rPr>
          <w:rFonts w:ascii="Times New Roman" w:hAnsi="Times New Roman" w:cs="Times New Roman"/>
          <w:sz w:val="24"/>
          <w:szCs w:val="24"/>
        </w:rPr>
        <w:t>4.3.2 Overall Sentiment Distribution</w:t>
      </w:r>
    </w:p>
    <w:p w14:paraId="546A0ABD" w14:textId="77777777" w:rsidR="00013AA0"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The sentiment analysis of all collected data revealed the following distribution across 20,271 analyzed documents and posts:</w:t>
      </w:r>
      <w:r w:rsidRPr="00A246FF">
        <w:rPr>
          <w:rFonts w:ascii="Times New Roman" w:hAnsi="Times New Roman" w:cs="Times New Roman"/>
          <w:sz w:val="24"/>
          <w:szCs w:val="24"/>
        </w:rPr>
        <w:br/>
      </w:r>
      <w:r w:rsidRPr="00A246FF">
        <w:rPr>
          <w:rFonts w:ascii="Times New Roman" w:hAnsi="Times New Roman" w:cs="Times New Roman"/>
          <w:sz w:val="24"/>
          <w:szCs w:val="24"/>
        </w:rPr>
        <w:br/>
        <w:t>• Positive Sentiment: 42.3% (confidence range: 38.7% - 45.9%, SE = 1.8%)</w:t>
      </w:r>
      <w:r w:rsidRPr="00A246FF">
        <w:rPr>
          <w:rFonts w:ascii="Times New Roman" w:hAnsi="Times New Roman" w:cs="Times New Roman"/>
          <w:sz w:val="24"/>
          <w:szCs w:val="24"/>
        </w:rPr>
        <w:br/>
        <w:t>• Neutral Sentiment: 31.8% (confidence range: 28.4% - 35.2%, SE = 1.7%)</w:t>
      </w:r>
      <w:r w:rsidRPr="00A246FF">
        <w:rPr>
          <w:rFonts w:ascii="Times New Roman" w:hAnsi="Times New Roman" w:cs="Times New Roman"/>
          <w:sz w:val="24"/>
          <w:szCs w:val="24"/>
        </w:rPr>
        <w:br/>
        <w:t>• Negative Sentiment: 25.9% (confidence range: 22.1% - 29.7%, SE = 1.9%)</w:t>
      </w:r>
      <w:r w:rsidRPr="00A246FF">
        <w:rPr>
          <w:rFonts w:ascii="Times New Roman" w:hAnsi="Times New Roman" w:cs="Times New Roman"/>
          <w:sz w:val="24"/>
          <w:szCs w:val="24"/>
        </w:rPr>
        <w:br/>
      </w:r>
      <w:r w:rsidRPr="00A246FF">
        <w:rPr>
          <w:rFonts w:ascii="Times New Roman" w:hAnsi="Times New Roman" w:cs="Times New Roman"/>
          <w:sz w:val="24"/>
          <w:szCs w:val="24"/>
        </w:rPr>
        <w:br/>
        <w:t>The sentiment scores ranged from -0.87 (highly negative) to +0.92 (highly positive), with a mean sentiment score of +0.12 (SD = 0.34) across all analyzed content. The distribution exhibited positive skewness (skewness = 0.23), indicating a tendency toward optimistic sentiment in Ghanaian financial discourse.</w:t>
      </w:r>
    </w:p>
    <w:p w14:paraId="6265EFF8" w14:textId="77777777" w:rsidR="00FB3422" w:rsidRDefault="00FB3422" w:rsidP="00A246FF">
      <w:pPr>
        <w:spacing w:line="360" w:lineRule="auto"/>
        <w:rPr>
          <w:rFonts w:ascii="Times New Roman" w:hAnsi="Times New Roman" w:cs="Times New Roman"/>
          <w:sz w:val="24"/>
          <w:szCs w:val="24"/>
        </w:rPr>
      </w:pPr>
    </w:p>
    <w:p w14:paraId="415431F0" w14:textId="77777777" w:rsidR="00FB3422" w:rsidRDefault="00FB3422" w:rsidP="00A246FF">
      <w:pPr>
        <w:spacing w:line="360" w:lineRule="auto"/>
        <w:rPr>
          <w:rFonts w:ascii="Times New Roman" w:hAnsi="Times New Roman" w:cs="Times New Roman"/>
          <w:sz w:val="24"/>
          <w:szCs w:val="24"/>
        </w:rPr>
      </w:pPr>
    </w:p>
    <w:p w14:paraId="3EEEAF01" w14:textId="77777777" w:rsidR="00FB3422" w:rsidRPr="00A246FF" w:rsidRDefault="00FB3422" w:rsidP="00A246FF">
      <w:pPr>
        <w:spacing w:line="360" w:lineRule="auto"/>
        <w:rPr>
          <w:rFonts w:ascii="Times New Roman" w:hAnsi="Times New Roman" w:cs="Times New Roman"/>
          <w:sz w:val="24"/>
          <w:szCs w:val="24"/>
        </w:rPr>
      </w:pPr>
    </w:p>
    <w:p w14:paraId="032AD459" w14:textId="77777777" w:rsidR="00013AA0" w:rsidRPr="00A246FF" w:rsidRDefault="00000000" w:rsidP="00A246FF">
      <w:pPr>
        <w:pStyle w:val="Heading3"/>
        <w:spacing w:line="360" w:lineRule="auto"/>
        <w:rPr>
          <w:rFonts w:ascii="Times New Roman" w:hAnsi="Times New Roman" w:cs="Times New Roman"/>
          <w:sz w:val="24"/>
          <w:szCs w:val="24"/>
        </w:rPr>
      </w:pPr>
      <w:r w:rsidRPr="00A246FF">
        <w:rPr>
          <w:rFonts w:ascii="Times New Roman" w:hAnsi="Times New Roman" w:cs="Times New Roman"/>
          <w:sz w:val="24"/>
          <w:szCs w:val="24"/>
        </w:rPr>
        <w:lastRenderedPageBreak/>
        <w:t>Table 4.3: Sentiment Distribution Statistics</w:t>
      </w:r>
    </w:p>
    <w:tbl>
      <w:tblPr>
        <w:tblStyle w:val="TableGrid"/>
        <w:tblW w:w="0" w:type="auto"/>
        <w:tblLook w:val="04A0" w:firstRow="1" w:lastRow="0" w:firstColumn="1" w:lastColumn="0" w:noHBand="0" w:noVBand="1"/>
      </w:tblPr>
      <w:tblGrid>
        <w:gridCol w:w="1440"/>
        <w:gridCol w:w="1440"/>
        <w:gridCol w:w="1440"/>
        <w:gridCol w:w="1440"/>
        <w:gridCol w:w="1440"/>
        <w:gridCol w:w="1440"/>
      </w:tblGrid>
      <w:tr w:rsidR="00013AA0" w:rsidRPr="00A246FF" w14:paraId="63D59430" w14:textId="77777777">
        <w:tc>
          <w:tcPr>
            <w:tcW w:w="1440" w:type="dxa"/>
          </w:tcPr>
          <w:p w14:paraId="1D210C16"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Sentiment Category</w:t>
            </w:r>
          </w:p>
        </w:tc>
        <w:tc>
          <w:tcPr>
            <w:tcW w:w="1440" w:type="dxa"/>
          </w:tcPr>
          <w:p w14:paraId="17D972DA"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Count</w:t>
            </w:r>
          </w:p>
        </w:tc>
        <w:tc>
          <w:tcPr>
            <w:tcW w:w="1440" w:type="dxa"/>
          </w:tcPr>
          <w:p w14:paraId="0C17CAEC"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Percentage</w:t>
            </w:r>
          </w:p>
        </w:tc>
        <w:tc>
          <w:tcPr>
            <w:tcW w:w="1440" w:type="dxa"/>
          </w:tcPr>
          <w:p w14:paraId="07D07C48"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Mean Score</w:t>
            </w:r>
          </w:p>
        </w:tc>
        <w:tc>
          <w:tcPr>
            <w:tcW w:w="1440" w:type="dxa"/>
          </w:tcPr>
          <w:p w14:paraId="643C80A4"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Std Deviation</w:t>
            </w:r>
          </w:p>
        </w:tc>
        <w:tc>
          <w:tcPr>
            <w:tcW w:w="1440" w:type="dxa"/>
          </w:tcPr>
          <w:p w14:paraId="001FED0C"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Confidence Interval (95%)</w:t>
            </w:r>
          </w:p>
        </w:tc>
      </w:tr>
      <w:tr w:rsidR="00013AA0" w:rsidRPr="00A246FF" w14:paraId="4B1EAE2B" w14:textId="77777777">
        <w:tc>
          <w:tcPr>
            <w:tcW w:w="1440" w:type="dxa"/>
          </w:tcPr>
          <w:p w14:paraId="13A2E370"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Positive</w:t>
            </w:r>
          </w:p>
        </w:tc>
        <w:tc>
          <w:tcPr>
            <w:tcW w:w="1440" w:type="dxa"/>
          </w:tcPr>
          <w:p w14:paraId="6AFBF40F"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8,583</w:t>
            </w:r>
          </w:p>
        </w:tc>
        <w:tc>
          <w:tcPr>
            <w:tcW w:w="1440" w:type="dxa"/>
          </w:tcPr>
          <w:p w14:paraId="5ECEE260"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42.3%</w:t>
            </w:r>
          </w:p>
        </w:tc>
        <w:tc>
          <w:tcPr>
            <w:tcW w:w="1440" w:type="dxa"/>
          </w:tcPr>
          <w:p w14:paraId="41CF71B0"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+0.45</w:t>
            </w:r>
          </w:p>
        </w:tc>
        <w:tc>
          <w:tcPr>
            <w:tcW w:w="1440" w:type="dxa"/>
          </w:tcPr>
          <w:p w14:paraId="4E494D98"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0.23</w:t>
            </w:r>
          </w:p>
        </w:tc>
        <w:tc>
          <w:tcPr>
            <w:tcW w:w="1440" w:type="dxa"/>
          </w:tcPr>
          <w:p w14:paraId="6D32A632"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+0.43 to +0.47</w:t>
            </w:r>
          </w:p>
        </w:tc>
      </w:tr>
      <w:tr w:rsidR="00013AA0" w:rsidRPr="00A246FF" w14:paraId="251F49B7" w14:textId="77777777">
        <w:tc>
          <w:tcPr>
            <w:tcW w:w="1440" w:type="dxa"/>
          </w:tcPr>
          <w:p w14:paraId="730C97F0"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Neutral</w:t>
            </w:r>
          </w:p>
        </w:tc>
        <w:tc>
          <w:tcPr>
            <w:tcW w:w="1440" w:type="dxa"/>
          </w:tcPr>
          <w:p w14:paraId="452DB6BE"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6,447</w:t>
            </w:r>
          </w:p>
        </w:tc>
        <w:tc>
          <w:tcPr>
            <w:tcW w:w="1440" w:type="dxa"/>
          </w:tcPr>
          <w:p w14:paraId="05C867E0"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31.8%</w:t>
            </w:r>
          </w:p>
        </w:tc>
        <w:tc>
          <w:tcPr>
            <w:tcW w:w="1440" w:type="dxa"/>
          </w:tcPr>
          <w:p w14:paraId="7445AF79"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+0.02</w:t>
            </w:r>
          </w:p>
        </w:tc>
        <w:tc>
          <w:tcPr>
            <w:tcW w:w="1440" w:type="dxa"/>
          </w:tcPr>
          <w:p w14:paraId="3069B084"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0.08</w:t>
            </w:r>
          </w:p>
        </w:tc>
        <w:tc>
          <w:tcPr>
            <w:tcW w:w="1440" w:type="dxa"/>
          </w:tcPr>
          <w:p w14:paraId="61A57FA8"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+0.01 to +0.03</w:t>
            </w:r>
          </w:p>
        </w:tc>
      </w:tr>
      <w:tr w:rsidR="00013AA0" w:rsidRPr="00A246FF" w14:paraId="46F08205" w14:textId="77777777">
        <w:tc>
          <w:tcPr>
            <w:tcW w:w="1440" w:type="dxa"/>
          </w:tcPr>
          <w:p w14:paraId="3C5BCAB8"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Negative</w:t>
            </w:r>
          </w:p>
        </w:tc>
        <w:tc>
          <w:tcPr>
            <w:tcW w:w="1440" w:type="dxa"/>
          </w:tcPr>
          <w:p w14:paraId="287CDB7F"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5,241</w:t>
            </w:r>
          </w:p>
        </w:tc>
        <w:tc>
          <w:tcPr>
            <w:tcW w:w="1440" w:type="dxa"/>
          </w:tcPr>
          <w:p w14:paraId="58FD6B21"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25.9%</w:t>
            </w:r>
          </w:p>
        </w:tc>
        <w:tc>
          <w:tcPr>
            <w:tcW w:w="1440" w:type="dxa"/>
          </w:tcPr>
          <w:p w14:paraId="0D03C295"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-0.38</w:t>
            </w:r>
          </w:p>
        </w:tc>
        <w:tc>
          <w:tcPr>
            <w:tcW w:w="1440" w:type="dxa"/>
          </w:tcPr>
          <w:p w14:paraId="644C8FB0"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0.21</w:t>
            </w:r>
          </w:p>
        </w:tc>
        <w:tc>
          <w:tcPr>
            <w:tcW w:w="1440" w:type="dxa"/>
          </w:tcPr>
          <w:p w14:paraId="683150AA"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-0.40 to -0.36</w:t>
            </w:r>
          </w:p>
        </w:tc>
      </w:tr>
      <w:tr w:rsidR="00013AA0" w:rsidRPr="00A246FF" w14:paraId="32C0CED0" w14:textId="77777777">
        <w:tc>
          <w:tcPr>
            <w:tcW w:w="1440" w:type="dxa"/>
          </w:tcPr>
          <w:p w14:paraId="13B8C1C0"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Total</w:t>
            </w:r>
          </w:p>
        </w:tc>
        <w:tc>
          <w:tcPr>
            <w:tcW w:w="1440" w:type="dxa"/>
          </w:tcPr>
          <w:p w14:paraId="31EDA49D"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20,271</w:t>
            </w:r>
          </w:p>
        </w:tc>
        <w:tc>
          <w:tcPr>
            <w:tcW w:w="1440" w:type="dxa"/>
          </w:tcPr>
          <w:p w14:paraId="04D0E7EA"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100%</w:t>
            </w:r>
          </w:p>
        </w:tc>
        <w:tc>
          <w:tcPr>
            <w:tcW w:w="1440" w:type="dxa"/>
          </w:tcPr>
          <w:p w14:paraId="5D5DBD6B"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+0.12</w:t>
            </w:r>
          </w:p>
        </w:tc>
        <w:tc>
          <w:tcPr>
            <w:tcW w:w="1440" w:type="dxa"/>
          </w:tcPr>
          <w:p w14:paraId="7038A1A9"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0.34</w:t>
            </w:r>
          </w:p>
        </w:tc>
        <w:tc>
          <w:tcPr>
            <w:tcW w:w="1440" w:type="dxa"/>
          </w:tcPr>
          <w:p w14:paraId="479ED0E5"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+0.11 to +0.13</w:t>
            </w:r>
          </w:p>
        </w:tc>
      </w:tr>
    </w:tbl>
    <w:p w14:paraId="29CAD170"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Note: Confidence intervals calculated using bootstrap resampling (n=1,000).</w:t>
      </w:r>
    </w:p>
    <w:p w14:paraId="64D1814A" w14:textId="77777777" w:rsidR="00013AA0" w:rsidRPr="00A246FF" w:rsidRDefault="00000000" w:rsidP="00A246FF">
      <w:pPr>
        <w:pStyle w:val="Heading2"/>
        <w:spacing w:line="360" w:lineRule="auto"/>
        <w:rPr>
          <w:rFonts w:ascii="Times New Roman" w:hAnsi="Times New Roman" w:cs="Times New Roman"/>
          <w:sz w:val="24"/>
          <w:szCs w:val="24"/>
        </w:rPr>
      </w:pPr>
      <w:r w:rsidRPr="00A246FF">
        <w:rPr>
          <w:rFonts w:ascii="Times New Roman" w:hAnsi="Times New Roman" w:cs="Times New Roman"/>
          <w:sz w:val="24"/>
          <w:szCs w:val="24"/>
        </w:rPr>
        <w:t>4.3.2 Source-wise Sentiment Analysis</w:t>
      </w:r>
    </w:p>
    <w:p w14:paraId="5459D849"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Sentiment varied significantly across different data sources:</w:t>
      </w:r>
      <w:r w:rsidRPr="00A246FF">
        <w:rPr>
          <w:rFonts w:ascii="Times New Roman" w:hAnsi="Times New Roman" w:cs="Times New Roman"/>
          <w:sz w:val="24"/>
          <w:szCs w:val="24"/>
        </w:rPr>
        <w:br/>
      </w:r>
      <w:r w:rsidRPr="00A246FF">
        <w:rPr>
          <w:rFonts w:ascii="Times New Roman" w:hAnsi="Times New Roman" w:cs="Times New Roman"/>
          <w:sz w:val="24"/>
          <w:szCs w:val="24"/>
        </w:rPr>
        <w:br/>
        <w:t>• News Articles: Mean sentiment +0.08 (more neutral/factual reporting)</w:t>
      </w:r>
      <w:r w:rsidRPr="00A246FF">
        <w:rPr>
          <w:rFonts w:ascii="Times New Roman" w:hAnsi="Times New Roman" w:cs="Times New Roman"/>
          <w:sz w:val="24"/>
          <w:szCs w:val="24"/>
        </w:rPr>
        <w:br/>
        <w:t>• Twitter: Mean sentiment +0.18 (more optimistic social discourse)</w:t>
      </w:r>
      <w:r w:rsidRPr="00A246FF">
        <w:rPr>
          <w:rFonts w:ascii="Times New Roman" w:hAnsi="Times New Roman" w:cs="Times New Roman"/>
          <w:sz w:val="24"/>
          <w:szCs w:val="24"/>
        </w:rPr>
        <w:br/>
        <w:t>• Facebook: Mean sentiment +0.15 (balanced community discussions)</w:t>
      </w:r>
      <w:r w:rsidRPr="00A246FF">
        <w:rPr>
          <w:rFonts w:ascii="Times New Roman" w:hAnsi="Times New Roman" w:cs="Times New Roman"/>
          <w:sz w:val="24"/>
          <w:szCs w:val="24"/>
        </w:rPr>
        <w:br/>
        <w:t>• LinkedIn: Mean sentiment +0.22 (professional optimism)</w:t>
      </w:r>
      <w:r w:rsidRPr="00A246FF">
        <w:rPr>
          <w:rFonts w:ascii="Times New Roman" w:hAnsi="Times New Roman" w:cs="Times New Roman"/>
          <w:sz w:val="24"/>
          <w:szCs w:val="24"/>
        </w:rPr>
        <w:br/>
        <w:t>• Reddit: Mean sentiment -0.05 (more critical analysis)</w:t>
      </w:r>
      <w:r w:rsidRPr="00A246FF">
        <w:rPr>
          <w:rFonts w:ascii="Times New Roman" w:hAnsi="Times New Roman" w:cs="Times New Roman"/>
          <w:sz w:val="24"/>
          <w:szCs w:val="24"/>
        </w:rPr>
        <w:br/>
        <w:t>• Expert Input: Mean sentiment +0.09 (cautious professional assessment)</w:t>
      </w:r>
    </w:p>
    <w:p w14:paraId="15CB51A6" w14:textId="623739B3" w:rsidR="00013AA0" w:rsidRPr="00A246FF" w:rsidRDefault="00FB3422" w:rsidP="00A246FF">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BAD860E" wp14:editId="6EE50011">
            <wp:extent cx="6524752" cy="2344833"/>
            <wp:effectExtent l="0" t="0" r="0" b="0"/>
            <wp:docPr id="428107595"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107595" name="Picture 2" descr="A screenshot of a graph&#10;&#10;AI-generated content may be incorrect."/>
                    <pic:cNvPicPr/>
                  </pic:nvPicPr>
                  <pic:blipFill>
                    <a:blip r:embed="rId7"/>
                    <a:stretch>
                      <a:fillRect/>
                    </a:stretch>
                  </pic:blipFill>
                  <pic:spPr>
                    <a:xfrm>
                      <a:off x="0" y="0"/>
                      <a:ext cx="6640034" cy="2386262"/>
                    </a:xfrm>
                    <a:prstGeom prst="rect">
                      <a:avLst/>
                    </a:prstGeom>
                  </pic:spPr>
                </pic:pic>
              </a:graphicData>
            </a:graphic>
          </wp:inline>
        </w:drawing>
      </w:r>
    </w:p>
    <w:p w14:paraId="3407FAB6" w14:textId="77777777" w:rsidR="00013AA0" w:rsidRPr="00A246FF" w:rsidRDefault="00000000" w:rsidP="00A246FF">
      <w:pPr>
        <w:spacing w:line="360" w:lineRule="auto"/>
        <w:jc w:val="center"/>
        <w:rPr>
          <w:rFonts w:ascii="Times New Roman" w:hAnsi="Times New Roman" w:cs="Times New Roman"/>
          <w:sz w:val="24"/>
          <w:szCs w:val="24"/>
        </w:rPr>
      </w:pPr>
      <w:r w:rsidRPr="00A246FF">
        <w:rPr>
          <w:rFonts w:ascii="Times New Roman" w:hAnsi="Times New Roman" w:cs="Times New Roman"/>
          <w:i/>
          <w:sz w:val="24"/>
          <w:szCs w:val="24"/>
        </w:rPr>
        <w:t>Figure 4.2: Sentiment distribution across different data sources</w:t>
      </w:r>
    </w:p>
    <w:p w14:paraId="3129F4CE" w14:textId="77777777" w:rsidR="00013AA0" w:rsidRPr="00A246FF" w:rsidRDefault="00000000" w:rsidP="00A246FF">
      <w:pPr>
        <w:pStyle w:val="Heading1"/>
        <w:spacing w:line="360" w:lineRule="auto"/>
        <w:rPr>
          <w:rFonts w:ascii="Times New Roman" w:hAnsi="Times New Roman" w:cs="Times New Roman"/>
          <w:sz w:val="24"/>
          <w:szCs w:val="24"/>
        </w:rPr>
      </w:pPr>
      <w:r w:rsidRPr="00A246FF">
        <w:rPr>
          <w:rFonts w:ascii="Times New Roman" w:hAnsi="Times New Roman" w:cs="Times New Roman"/>
          <w:sz w:val="24"/>
          <w:szCs w:val="24"/>
        </w:rPr>
        <w:t>4.4 Model Performance Analysis</w:t>
      </w:r>
    </w:p>
    <w:p w14:paraId="31A150C3" w14:textId="77777777" w:rsidR="00013AA0" w:rsidRPr="00A246FF" w:rsidRDefault="00000000" w:rsidP="00A246FF">
      <w:pPr>
        <w:pStyle w:val="Heading2"/>
        <w:spacing w:line="360" w:lineRule="auto"/>
        <w:rPr>
          <w:rFonts w:ascii="Times New Roman" w:hAnsi="Times New Roman" w:cs="Times New Roman"/>
          <w:sz w:val="24"/>
          <w:szCs w:val="24"/>
        </w:rPr>
      </w:pPr>
      <w:r w:rsidRPr="00A246FF">
        <w:rPr>
          <w:rFonts w:ascii="Times New Roman" w:hAnsi="Times New Roman" w:cs="Times New Roman"/>
          <w:sz w:val="24"/>
          <w:szCs w:val="24"/>
        </w:rPr>
        <w:t>4.4.1 Model Evaluation Framework</w:t>
      </w:r>
    </w:p>
    <w:p w14:paraId="14A41F16" w14:textId="77777777" w:rsidR="00013AA0"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The model evaluation followed established machine learning practices for financial prediction tasks (Hastie et al., 2009; James et al., 2013). Models were trained on 70% of the dataset, validated on 15%, and tested on 15% held-out data. Performance metrics included accuracy, precision, recall, F1-score, and area under the ROC curve (AUC). Time-series cross-validation was employed to account for temporal dependencies in financial data (Hyndman &amp; Athanasopoulos, 2018).</w:t>
      </w:r>
      <w:r w:rsidRPr="00A246FF">
        <w:rPr>
          <w:rFonts w:ascii="Times New Roman" w:hAnsi="Times New Roman" w:cs="Times New Roman"/>
          <w:sz w:val="24"/>
          <w:szCs w:val="24"/>
        </w:rPr>
        <w:br/>
      </w:r>
      <w:r w:rsidRPr="00A246FF">
        <w:rPr>
          <w:rFonts w:ascii="Times New Roman" w:hAnsi="Times New Roman" w:cs="Times New Roman"/>
          <w:sz w:val="24"/>
          <w:szCs w:val="24"/>
        </w:rPr>
        <w:br/>
        <w:t>Feature engineering incorporated sentiment scores, technical indicators (RSI, MACD, moving averages), and temporal features. Hyperparameter optimization used grid search with 5-fold cross-validation. Model interpretability was assessed using SHAP (SHapley Additive exPlanations) values to understand feature importance in prediction decisions.</w:t>
      </w:r>
    </w:p>
    <w:p w14:paraId="49E4DBB8" w14:textId="77777777" w:rsidR="00B04084" w:rsidRDefault="00B04084" w:rsidP="00A246FF">
      <w:pPr>
        <w:spacing w:line="360" w:lineRule="auto"/>
        <w:rPr>
          <w:rFonts w:ascii="Times New Roman" w:hAnsi="Times New Roman" w:cs="Times New Roman"/>
          <w:sz w:val="24"/>
          <w:szCs w:val="24"/>
        </w:rPr>
      </w:pPr>
    </w:p>
    <w:p w14:paraId="5AA73E71" w14:textId="77777777" w:rsidR="00B04084" w:rsidRPr="00A246FF" w:rsidRDefault="00B04084" w:rsidP="00A246FF">
      <w:pPr>
        <w:spacing w:line="360" w:lineRule="auto"/>
        <w:rPr>
          <w:rFonts w:ascii="Times New Roman" w:hAnsi="Times New Roman" w:cs="Times New Roman"/>
          <w:sz w:val="24"/>
          <w:szCs w:val="24"/>
        </w:rPr>
      </w:pPr>
    </w:p>
    <w:p w14:paraId="77494516" w14:textId="77777777" w:rsidR="00013AA0" w:rsidRPr="00A246FF" w:rsidRDefault="00000000" w:rsidP="00A246FF">
      <w:pPr>
        <w:pStyle w:val="Heading2"/>
        <w:spacing w:line="360" w:lineRule="auto"/>
        <w:rPr>
          <w:rFonts w:ascii="Times New Roman" w:hAnsi="Times New Roman" w:cs="Times New Roman"/>
          <w:sz w:val="24"/>
          <w:szCs w:val="24"/>
        </w:rPr>
      </w:pPr>
      <w:r w:rsidRPr="00A246FF">
        <w:rPr>
          <w:rFonts w:ascii="Times New Roman" w:hAnsi="Times New Roman" w:cs="Times New Roman"/>
          <w:sz w:val="24"/>
          <w:szCs w:val="24"/>
        </w:rPr>
        <w:lastRenderedPageBreak/>
        <w:t>4.4.2 Machine Learning Model Results</w:t>
      </w:r>
    </w:p>
    <w:p w14:paraId="50EC62BD" w14:textId="77777777" w:rsidR="00013AA0"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Twelve different machine learning models were evaluated for sentiment-based stock price prediction, representing a comprehensive assessment of current state-of-the-art algorithms:</w:t>
      </w:r>
      <w:r w:rsidRPr="00A246FF">
        <w:rPr>
          <w:rFonts w:ascii="Times New Roman" w:hAnsi="Times New Roman" w:cs="Times New Roman"/>
          <w:sz w:val="24"/>
          <w:szCs w:val="24"/>
        </w:rPr>
        <w:br/>
      </w:r>
      <w:r w:rsidRPr="00A246FF">
        <w:rPr>
          <w:rFonts w:ascii="Times New Roman" w:hAnsi="Times New Roman" w:cs="Times New Roman"/>
          <w:sz w:val="24"/>
          <w:szCs w:val="24"/>
        </w:rPr>
        <w:br/>
        <w:t>1. XGBoost: 75.1% accuracy (AUC: 0.81)</w:t>
      </w:r>
      <w:r w:rsidRPr="00A246FF">
        <w:rPr>
          <w:rFonts w:ascii="Times New Roman" w:hAnsi="Times New Roman" w:cs="Times New Roman"/>
          <w:sz w:val="24"/>
          <w:szCs w:val="24"/>
        </w:rPr>
        <w:br/>
        <w:t>2. Long Short-Term Memory (LSTM): 74.2% accuracy (AUC: 0.79)</w:t>
      </w:r>
      <w:r w:rsidRPr="00A246FF">
        <w:rPr>
          <w:rFonts w:ascii="Times New Roman" w:hAnsi="Times New Roman" w:cs="Times New Roman"/>
          <w:sz w:val="24"/>
          <w:szCs w:val="24"/>
        </w:rPr>
        <w:br/>
        <w:t>3. CatBoost: 73.9% accuracy (AUC: 0.80)</w:t>
      </w:r>
      <w:r w:rsidRPr="00A246FF">
        <w:rPr>
          <w:rFonts w:ascii="Times New Roman" w:hAnsi="Times New Roman" w:cs="Times New Roman"/>
          <w:sz w:val="24"/>
          <w:szCs w:val="24"/>
        </w:rPr>
        <w:br/>
        <w:t>4. Gradient Boosting Machine: 72.8% accuracy (AUC: 0.78)</w:t>
      </w:r>
      <w:r w:rsidRPr="00A246FF">
        <w:rPr>
          <w:rFonts w:ascii="Times New Roman" w:hAnsi="Times New Roman" w:cs="Times New Roman"/>
          <w:sz w:val="24"/>
          <w:szCs w:val="24"/>
        </w:rPr>
        <w:br/>
        <w:t>5. Random Forest: 71.5% accuracy (AUC: 0.76)</w:t>
      </w:r>
      <w:r w:rsidRPr="00A246FF">
        <w:rPr>
          <w:rFonts w:ascii="Times New Roman" w:hAnsi="Times New Roman" w:cs="Times New Roman"/>
          <w:sz w:val="24"/>
          <w:szCs w:val="24"/>
        </w:rPr>
        <w:br/>
        <w:t>6. Neural Network (MLP): 70.7% accuracy (AUC: 0.75)</w:t>
      </w:r>
      <w:r w:rsidRPr="00A246FF">
        <w:rPr>
          <w:rFonts w:ascii="Times New Roman" w:hAnsi="Times New Roman" w:cs="Times New Roman"/>
          <w:sz w:val="24"/>
          <w:szCs w:val="24"/>
        </w:rPr>
        <w:br/>
        <w:t>7. Support Vector Machine: 69.3% accuracy (AUC: 0.74)</w:t>
      </w:r>
      <w:r w:rsidRPr="00A246FF">
        <w:rPr>
          <w:rFonts w:ascii="Times New Roman" w:hAnsi="Times New Roman" w:cs="Times New Roman"/>
          <w:sz w:val="24"/>
          <w:szCs w:val="24"/>
        </w:rPr>
        <w:br/>
        <w:t>8. AdaBoost: 68.4% accuracy (AUC: 0.73)</w:t>
      </w:r>
      <w:r w:rsidRPr="00A246FF">
        <w:rPr>
          <w:rFonts w:ascii="Times New Roman" w:hAnsi="Times New Roman" w:cs="Times New Roman"/>
          <w:sz w:val="24"/>
          <w:szCs w:val="24"/>
        </w:rPr>
        <w:br/>
        <w:t>9. Logistic Regression: 67.8% accuracy (AUC: 0.72)</w:t>
      </w:r>
      <w:r w:rsidRPr="00A246FF">
        <w:rPr>
          <w:rFonts w:ascii="Times New Roman" w:hAnsi="Times New Roman" w:cs="Times New Roman"/>
          <w:sz w:val="24"/>
          <w:szCs w:val="24"/>
        </w:rPr>
        <w:br/>
        <w:t>10. Decision Tree: 66.2% accuracy (AUC: 0.70)</w:t>
      </w:r>
      <w:r w:rsidRPr="00A246FF">
        <w:rPr>
          <w:rFonts w:ascii="Times New Roman" w:hAnsi="Times New Roman" w:cs="Times New Roman"/>
          <w:sz w:val="24"/>
          <w:szCs w:val="24"/>
        </w:rPr>
        <w:br/>
        <w:t>11. Naive Bayes: 65.1% accuracy (AUC: 0.69)</w:t>
      </w:r>
      <w:r w:rsidRPr="00A246FF">
        <w:rPr>
          <w:rFonts w:ascii="Times New Roman" w:hAnsi="Times New Roman" w:cs="Times New Roman"/>
          <w:sz w:val="24"/>
          <w:szCs w:val="24"/>
        </w:rPr>
        <w:br/>
        <w:t>12. K-Nearest Neighbors: 64.7% accuracy (AUC: 0.68)</w:t>
      </w:r>
      <w:r w:rsidRPr="00A246FF">
        <w:rPr>
          <w:rFonts w:ascii="Times New Roman" w:hAnsi="Times New Roman" w:cs="Times New Roman"/>
          <w:sz w:val="24"/>
          <w:szCs w:val="24"/>
        </w:rPr>
        <w:br/>
      </w:r>
      <w:r w:rsidRPr="00A246FF">
        <w:rPr>
          <w:rFonts w:ascii="Times New Roman" w:hAnsi="Times New Roman" w:cs="Times New Roman"/>
          <w:sz w:val="24"/>
          <w:szCs w:val="24"/>
        </w:rPr>
        <w:br/>
        <w:t>The ensemble approach combining XGBoost, LSTM, and CatBoost achieved 76.3% overall accuracy with improved stability and reduced overfitting.</w:t>
      </w:r>
    </w:p>
    <w:p w14:paraId="482B197C" w14:textId="77777777" w:rsidR="00B04084" w:rsidRDefault="00B04084" w:rsidP="00A246FF">
      <w:pPr>
        <w:spacing w:line="360" w:lineRule="auto"/>
        <w:rPr>
          <w:rFonts w:ascii="Times New Roman" w:hAnsi="Times New Roman" w:cs="Times New Roman"/>
          <w:sz w:val="24"/>
          <w:szCs w:val="24"/>
        </w:rPr>
      </w:pPr>
    </w:p>
    <w:p w14:paraId="4102FB1B" w14:textId="77777777" w:rsidR="00B04084" w:rsidRDefault="00B04084" w:rsidP="00A246FF">
      <w:pPr>
        <w:spacing w:line="360" w:lineRule="auto"/>
        <w:rPr>
          <w:rFonts w:ascii="Times New Roman" w:hAnsi="Times New Roman" w:cs="Times New Roman"/>
          <w:sz w:val="24"/>
          <w:szCs w:val="24"/>
        </w:rPr>
      </w:pPr>
    </w:p>
    <w:p w14:paraId="73915122" w14:textId="77777777" w:rsidR="00B04084" w:rsidRDefault="00B04084" w:rsidP="00A246FF">
      <w:pPr>
        <w:spacing w:line="360" w:lineRule="auto"/>
        <w:rPr>
          <w:rFonts w:ascii="Times New Roman" w:hAnsi="Times New Roman" w:cs="Times New Roman"/>
          <w:sz w:val="24"/>
          <w:szCs w:val="24"/>
        </w:rPr>
      </w:pPr>
    </w:p>
    <w:p w14:paraId="128F8857" w14:textId="77777777" w:rsidR="00B04084" w:rsidRDefault="00B04084" w:rsidP="00A246FF">
      <w:pPr>
        <w:spacing w:line="360" w:lineRule="auto"/>
        <w:rPr>
          <w:rFonts w:ascii="Times New Roman" w:hAnsi="Times New Roman" w:cs="Times New Roman"/>
          <w:sz w:val="24"/>
          <w:szCs w:val="24"/>
        </w:rPr>
      </w:pPr>
    </w:p>
    <w:p w14:paraId="48188239" w14:textId="77777777" w:rsidR="00B04084" w:rsidRDefault="00B04084" w:rsidP="00A246FF">
      <w:pPr>
        <w:spacing w:line="360" w:lineRule="auto"/>
        <w:rPr>
          <w:rFonts w:ascii="Times New Roman" w:hAnsi="Times New Roman" w:cs="Times New Roman"/>
          <w:sz w:val="24"/>
          <w:szCs w:val="24"/>
        </w:rPr>
      </w:pPr>
    </w:p>
    <w:p w14:paraId="4F9E168A" w14:textId="77777777" w:rsidR="00B04084" w:rsidRPr="00A246FF" w:rsidRDefault="00B04084" w:rsidP="00A246FF">
      <w:pPr>
        <w:spacing w:line="360" w:lineRule="auto"/>
        <w:rPr>
          <w:rFonts w:ascii="Times New Roman" w:hAnsi="Times New Roman" w:cs="Times New Roman"/>
          <w:sz w:val="24"/>
          <w:szCs w:val="24"/>
        </w:rPr>
      </w:pPr>
    </w:p>
    <w:p w14:paraId="1794CF58" w14:textId="77777777" w:rsidR="00013AA0" w:rsidRPr="00A246FF" w:rsidRDefault="00000000" w:rsidP="00A246FF">
      <w:pPr>
        <w:pStyle w:val="Heading3"/>
        <w:spacing w:line="360" w:lineRule="auto"/>
        <w:rPr>
          <w:rFonts w:ascii="Times New Roman" w:hAnsi="Times New Roman" w:cs="Times New Roman"/>
          <w:sz w:val="24"/>
          <w:szCs w:val="24"/>
        </w:rPr>
      </w:pPr>
      <w:r w:rsidRPr="00A246FF">
        <w:rPr>
          <w:rFonts w:ascii="Times New Roman" w:hAnsi="Times New Roman" w:cs="Times New Roman"/>
          <w:sz w:val="24"/>
          <w:szCs w:val="24"/>
        </w:rPr>
        <w:lastRenderedPageBreak/>
        <w:t>Table 4.4: Machine Learning Model Performance Comparison</w:t>
      </w:r>
    </w:p>
    <w:tbl>
      <w:tblPr>
        <w:tblStyle w:val="TableGrid"/>
        <w:tblW w:w="0" w:type="auto"/>
        <w:tblLook w:val="04A0" w:firstRow="1" w:lastRow="0" w:firstColumn="1" w:lastColumn="0" w:noHBand="0" w:noVBand="1"/>
      </w:tblPr>
      <w:tblGrid>
        <w:gridCol w:w="1283"/>
        <w:gridCol w:w="1234"/>
        <w:gridCol w:w="1234"/>
        <w:gridCol w:w="1234"/>
        <w:gridCol w:w="1234"/>
        <w:gridCol w:w="1234"/>
        <w:gridCol w:w="1234"/>
      </w:tblGrid>
      <w:tr w:rsidR="00013AA0" w:rsidRPr="00A246FF" w14:paraId="07698712" w14:textId="77777777">
        <w:tc>
          <w:tcPr>
            <w:tcW w:w="1234" w:type="dxa"/>
          </w:tcPr>
          <w:p w14:paraId="42E31EE9"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Model</w:t>
            </w:r>
          </w:p>
        </w:tc>
        <w:tc>
          <w:tcPr>
            <w:tcW w:w="1234" w:type="dxa"/>
          </w:tcPr>
          <w:p w14:paraId="1E25B679"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Accuracy</w:t>
            </w:r>
          </w:p>
        </w:tc>
        <w:tc>
          <w:tcPr>
            <w:tcW w:w="1234" w:type="dxa"/>
          </w:tcPr>
          <w:p w14:paraId="27D61407"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Precision</w:t>
            </w:r>
          </w:p>
        </w:tc>
        <w:tc>
          <w:tcPr>
            <w:tcW w:w="1234" w:type="dxa"/>
          </w:tcPr>
          <w:p w14:paraId="5ACB22BD"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Recall</w:t>
            </w:r>
          </w:p>
        </w:tc>
        <w:tc>
          <w:tcPr>
            <w:tcW w:w="1234" w:type="dxa"/>
          </w:tcPr>
          <w:p w14:paraId="3E009077"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F1-Score</w:t>
            </w:r>
          </w:p>
        </w:tc>
        <w:tc>
          <w:tcPr>
            <w:tcW w:w="1234" w:type="dxa"/>
          </w:tcPr>
          <w:p w14:paraId="36B2FCF9"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AUC</w:t>
            </w:r>
          </w:p>
        </w:tc>
        <w:tc>
          <w:tcPr>
            <w:tcW w:w="1234" w:type="dxa"/>
          </w:tcPr>
          <w:p w14:paraId="0B9FAAD6"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Training Time (min)</w:t>
            </w:r>
          </w:p>
        </w:tc>
      </w:tr>
      <w:tr w:rsidR="00013AA0" w:rsidRPr="00A246FF" w14:paraId="0A3D265D" w14:textId="77777777">
        <w:tc>
          <w:tcPr>
            <w:tcW w:w="1234" w:type="dxa"/>
          </w:tcPr>
          <w:p w14:paraId="766F8145"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XGBoost</w:t>
            </w:r>
          </w:p>
        </w:tc>
        <w:tc>
          <w:tcPr>
            <w:tcW w:w="1234" w:type="dxa"/>
          </w:tcPr>
          <w:p w14:paraId="2EBF3C10"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75.1%</w:t>
            </w:r>
          </w:p>
        </w:tc>
        <w:tc>
          <w:tcPr>
            <w:tcW w:w="1234" w:type="dxa"/>
          </w:tcPr>
          <w:p w14:paraId="796FFF5C"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73.8%</w:t>
            </w:r>
          </w:p>
        </w:tc>
        <w:tc>
          <w:tcPr>
            <w:tcW w:w="1234" w:type="dxa"/>
          </w:tcPr>
          <w:p w14:paraId="58A46C8C"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76.4%</w:t>
            </w:r>
          </w:p>
        </w:tc>
        <w:tc>
          <w:tcPr>
            <w:tcW w:w="1234" w:type="dxa"/>
          </w:tcPr>
          <w:p w14:paraId="36E52814"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75.1%</w:t>
            </w:r>
          </w:p>
        </w:tc>
        <w:tc>
          <w:tcPr>
            <w:tcW w:w="1234" w:type="dxa"/>
          </w:tcPr>
          <w:p w14:paraId="103F4C5A"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0.81</w:t>
            </w:r>
          </w:p>
        </w:tc>
        <w:tc>
          <w:tcPr>
            <w:tcW w:w="1234" w:type="dxa"/>
          </w:tcPr>
          <w:p w14:paraId="6760DE4D"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12.3</w:t>
            </w:r>
          </w:p>
        </w:tc>
      </w:tr>
      <w:tr w:rsidR="00013AA0" w:rsidRPr="00A246FF" w14:paraId="443498C8" w14:textId="77777777">
        <w:tc>
          <w:tcPr>
            <w:tcW w:w="1234" w:type="dxa"/>
          </w:tcPr>
          <w:p w14:paraId="66F570F6"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LSTM</w:t>
            </w:r>
          </w:p>
        </w:tc>
        <w:tc>
          <w:tcPr>
            <w:tcW w:w="1234" w:type="dxa"/>
          </w:tcPr>
          <w:p w14:paraId="70FB6987"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74.2%</w:t>
            </w:r>
          </w:p>
        </w:tc>
        <w:tc>
          <w:tcPr>
            <w:tcW w:w="1234" w:type="dxa"/>
          </w:tcPr>
          <w:p w14:paraId="780C49EA"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72.9%</w:t>
            </w:r>
          </w:p>
        </w:tc>
        <w:tc>
          <w:tcPr>
            <w:tcW w:w="1234" w:type="dxa"/>
          </w:tcPr>
          <w:p w14:paraId="0A7C892D"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75.8%</w:t>
            </w:r>
          </w:p>
        </w:tc>
        <w:tc>
          <w:tcPr>
            <w:tcW w:w="1234" w:type="dxa"/>
          </w:tcPr>
          <w:p w14:paraId="66A73DDD"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74.3%</w:t>
            </w:r>
          </w:p>
        </w:tc>
        <w:tc>
          <w:tcPr>
            <w:tcW w:w="1234" w:type="dxa"/>
          </w:tcPr>
          <w:p w14:paraId="38FD422B"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0.79</w:t>
            </w:r>
          </w:p>
        </w:tc>
        <w:tc>
          <w:tcPr>
            <w:tcW w:w="1234" w:type="dxa"/>
          </w:tcPr>
          <w:p w14:paraId="66E04143"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45.7</w:t>
            </w:r>
          </w:p>
        </w:tc>
      </w:tr>
      <w:tr w:rsidR="00013AA0" w:rsidRPr="00A246FF" w14:paraId="155B94AC" w14:textId="77777777">
        <w:tc>
          <w:tcPr>
            <w:tcW w:w="1234" w:type="dxa"/>
          </w:tcPr>
          <w:p w14:paraId="30D60AA5"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CatBoost</w:t>
            </w:r>
          </w:p>
        </w:tc>
        <w:tc>
          <w:tcPr>
            <w:tcW w:w="1234" w:type="dxa"/>
          </w:tcPr>
          <w:p w14:paraId="1E633B8D"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73.9%</w:t>
            </w:r>
          </w:p>
        </w:tc>
        <w:tc>
          <w:tcPr>
            <w:tcW w:w="1234" w:type="dxa"/>
          </w:tcPr>
          <w:p w14:paraId="5FF0615E"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72.6%</w:t>
            </w:r>
          </w:p>
        </w:tc>
        <w:tc>
          <w:tcPr>
            <w:tcW w:w="1234" w:type="dxa"/>
          </w:tcPr>
          <w:p w14:paraId="23D4487D"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75.2%</w:t>
            </w:r>
          </w:p>
        </w:tc>
        <w:tc>
          <w:tcPr>
            <w:tcW w:w="1234" w:type="dxa"/>
          </w:tcPr>
          <w:p w14:paraId="21EDA81F"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73.9%</w:t>
            </w:r>
          </w:p>
        </w:tc>
        <w:tc>
          <w:tcPr>
            <w:tcW w:w="1234" w:type="dxa"/>
          </w:tcPr>
          <w:p w14:paraId="35577665"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0.80</w:t>
            </w:r>
          </w:p>
        </w:tc>
        <w:tc>
          <w:tcPr>
            <w:tcW w:w="1234" w:type="dxa"/>
          </w:tcPr>
          <w:p w14:paraId="7765BEF4"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8.9</w:t>
            </w:r>
          </w:p>
        </w:tc>
      </w:tr>
      <w:tr w:rsidR="00013AA0" w:rsidRPr="00A246FF" w14:paraId="280C7108" w14:textId="77777777">
        <w:tc>
          <w:tcPr>
            <w:tcW w:w="1234" w:type="dxa"/>
          </w:tcPr>
          <w:p w14:paraId="7563520A"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Gradient Boosting</w:t>
            </w:r>
          </w:p>
        </w:tc>
        <w:tc>
          <w:tcPr>
            <w:tcW w:w="1234" w:type="dxa"/>
          </w:tcPr>
          <w:p w14:paraId="7E4F3560"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72.8%</w:t>
            </w:r>
          </w:p>
        </w:tc>
        <w:tc>
          <w:tcPr>
            <w:tcW w:w="1234" w:type="dxa"/>
          </w:tcPr>
          <w:p w14:paraId="3FBFABDF"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71.5%</w:t>
            </w:r>
          </w:p>
        </w:tc>
        <w:tc>
          <w:tcPr>
            <w:tcW w:w="1234" w:type="dxa"/>
          </w:tcPr>
          <w:p w14:paraId="37315790"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74.1%</w:t>
            </w:r>
          </w:p>
        </w:tc>
        <w:tc>
          <w:tcPr>
            <w:tcW w:w="1234" w:type="dxa"/>
          </w:tcPr>
          <w:p w14:paraId="7AF90913"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72.8%</w:t>
            </w:r>
          </w:p>
        </w:tc>
        <w:tc>
          <w:tcPr>
            <w:tcW w:w="1234" w:type="dxa"/>
          </w:tcPr>
          <w:p w14:paraId="3EDE0EF8"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0.78</w:t>
            </w:r>
          </w:p>
        </w:tc>
        <w:tc>
          <w:tcPr>
            <w:tcW w:w="1234" w:type="dxa"/>
          </w:tcPr>
          <w:p w14:paraId="67F11DAD"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15.2</w:t>
            </w:r>
          </w:p>
        </w:tc>
      </w:tr>
      <w:tr w:rsidR="00013AA0" w:rsidRPr="00A246FF" w14:paraId="5DF3345C" w14:textId="77777777">
        <w:tc>
          <w:tcPr>
            <w:tcW w:w="1234" w:type="dxa"/>
          </w:tcPr>
          <w:p w14:paraId="00590B10"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Random Forest</w:t>
            </w:r>
          </w:p>
        </w:tc>
        <w:tc>
          <w:tcPr>
            <w:tcW w:w="1234" w:type="dxa"/>
          </w:tcPr>
          <w:p w14:paraId="730A1F67"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71.5%</w:t>
            </w:r>
          </w:p>
        </w:tc>
        <w:tc>
          <w:tcPr>
            <w:tcW w:w="1234" w:type="dxa"/>
          </w:tcPr>
          <w:p w14:paraId="6663B445"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70.2%</w:t>
            </w:r>
          </w:p>
        </w:tc>
        <w:tc>
          <w:tcPr>
            <w:tcW w:w="1234" w:type="dxa"/>
          </w:tcPr>
          <w:p w14:paraId="1A079B0D"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72.8%</w:t>
            </w:r>
          </w:p>
        </w:tc>
        <w:tc>
          <w:tcPr>
            <w:tcW w:w="1234" w:type="dxa"/>
          </w:tcPr>
          <w:p w14:paraId="30D40F5A"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71.5%</w:t>
            </w:r>
          </w:p>
        </w:tc>
        <w:tc>
          <w:tcPr>
            <w:tcW w:w="1234" w:type="dxa"/>
          </w:tcPr>
          <w:p w14:paraId="525DAA10"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0.76</w:t>
            </w:r>
          </w:p>
        </w:tc>
        <w:tc>
          <w:tcPr>
            <w:tcW w:w="1234" w:type="dxa"/>
          </w:tcPr>
          <w:p w14:paraId="6E5214C1"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6.4</w:t>
            </w:r>
          </w:p>
        </w:tc>
      </w:tr>
      <w:tr w:rsidR="00013AA0" w:rsidRPr="00A246FF" w14:paraId="3E91A55F" w14:textId="77777777">
        <w:tc>
          <w:tcPr>
            <w:tcW w:w="1234" w:type="dxa"/>
          </w:tcPr>
          <w:p w14:paraId="562C9E30"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Neural Network</w:t>
            </w:r>
          </w:p>
        </w:tc>
        <w:tc>
          <w:tcPr>
            <w:tcW w:w="1234" w:type="dxa"/>
          </w:tcPr>
          <w:p w14:paraId="08BD7F71"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70.7%</w:t>
            </w:r>
          </w:p>
        </w:tc>
        <w:tc>
          <w:tcPr>
            <w:tcW w:w="1234" w:type="dxa"/>
          </w:tcPr>
          <w:p w14:paraId="68CECA05"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69.4%</w:t>
            </w:r>
          </w:p>
        </w:tc>
        <w:tc>
          <w:tcPr>
            <w:tcW w:w="1234" w:type="dxa"/>
          </w:tcPr>
          <w:p w14:paraId="602915F4"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72.0%</w:t>
            </w:r>
          </w:p>
        </w:tc>
        <w:tc>
          <w:tcPr>
            <w:tcW w:w="1234" w:type="dxa"/>
          </w:tcPr>
          <w:p w14:paraId="233C2050"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70.7%</w:t>
            </w:r>
          </w:p>
        </w:tc>
        <w:tc>
          <w:tcPr>
            <w:tcW w:w="1234" w:type="dxa"/>
          </w:tcPr>
          <w:p w14:paraId="54B05B67"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0.75</w:t>
            </w:r>
          </w:p>
        </w:tc>
        <w:tc>
          <w:tcPr>
            <w:tcW w:w="1234" w:type="dxa"/>
          </w:tcPr>
          <w:p w14:paraId="0CAF5D0E"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28.9</w:t>
            </w:r>
          </w:p>
        </w:tc>
      </w:tr>
      <w:tr w:rsidR="00013AA0" w:rsidRPr="00A246FF" w14:paraId="216CBB68" w14:textId="77777777">
        <w:tc>
          <w:tcPr>
            <w:tcW w:w="1234" w:type="dxa"/>
          </w:tcPr>
          <w:p w14:paraId="74820BB2"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SVM</w:t>
            </w:r>
          </w:p>
        </w:tc>
        <w:tc>
          <w:tcPr>
            <w:tcW w:w="1234" w:type="dxa"/>
          </w:tcPr>
          <w:p w14:paraId="3C0791DE"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69.3%</w:t>
            </w:r>
          </w:p>
        </w:tc>
        <w:tc>
          <w:tcPr>
            <w:tcW w:w="1234" w:type="dxa"/>
          </w:tcPr>
          <w:p w14:paraId="0973C233"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68.0%</w:t>
            </w:r>
          </w:p>
        </w:tc>
        <w:tc>
          <w:tcPr>
            <w:tcW w:w="1234" w:type="dxa"/>
          </w:tcPr>
          <w:p w14:paraId="38EDDC1F"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70.6%</w:t>
            </w:r>
          </w:p>
        </w:tc>
        <w:tc>
          <w:tcPr>
            <w:tcW w:w="1234" w:type="dxa"/>
          </w:tcPr>
          <w:p w14:paraId="18225094"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69.3%</w:t>
            </w:r>
          </w:p>
        </w:tc>
        <w:tc>
          <w:tcPr>
            <w:tcW w:w="1234" w:type="dxa"/>
          </w:tcPr>
          <w:p w14:paraId="777A03E5"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0.74</w:t>
            </w:r>
          </w:p>
        </w:tc>
        <w:tc>
          <w:tcPr>
            <w:tcW w:w="1234" w:type="dxa"/>
          </w:tcPr>
          <w:p w14:paraId="1EF468FF"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22.1</w:t>
            </w:r>
          </w:p>
        </w:tc>
      </w:tr>
      <w:tr w:rsidR="00013AA0" w:rsidRPr="00A246FF" w14:paraId="65C38F98" w14:textId="77777777">
        <w:tc>
          <w:tcPr>
            <w:tcW w:w="1234" w:type="dxa"/>
          </w:tcPr>
          <w:p w14:paraId="635E442B"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AdaBoost</w:t>
            </w:r>
          </w:p>
        </w:tc>
        <w:tc>
          <w:tcPr>
            <w:tcW w:w="1234" w:type="dxa"/>
          </w:tcPr>
          <w:p w14:paraId="326A1916"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68.4%</w:t>
            </w:r>
          </w:p>
        </w:tc>
        <w:tc>
          <w:tcPr>
            <w:tcW w:w="1234" w:type="dxa"/>
          </w:tcPr>
          <w:p w14:paraId="2B513750"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67.1%</w:t>
            </w:r>
          </w:p>
        </w:tc>
        <w:tc>
          <w:tcPr>
            <w:tcW w:w="1234" w:type="dxa"/>
          </w:tcPr>
          <w:p w14:paraId="65C3B521"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69.7%</w:t>
            </w:r>
          </w:p>
        </w:tc>
        <w:tc>
          <w:tcPr>
            <w:tcW w:w="1234" w:type="dxa"/>
          </w:tcPr>
          <w:p w14:paraId="20088E41"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68.4%</w:t>
            </w:r>
          </w:p>
        </w:tc>
        <w:tc>
          <w:tcPr>
            <w:tcW w:w="1234" w:type="dxa"/>
          </w:tcPr>
          <w:p w14:paraId="0346103C"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0.73</w:t>
            </w:r>
          </w:p>
        </w:tc>
        <w:tc>
          <w:tcPr>
            <w:tcW w:w="1234" w:type="dxa"/>
          </w:tcPr>
          <w:p w14:paraId="31E97F40"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9.8</w:t>
            </w:r>
          </w:p>
        </w:tc>
      </w:tr>
      <w:tr w:rsidR="00013AA0" w:rsidRPr="00A246FF" w14:paraId="09764AB6" w14:textId="77777777">
        <w:tc>
          <w:tcPr>
            <w:tcW w:w="1234" w:type="dxa"/>
          </w:tcPr>
          <w:p w14:paraId="1A68A6CB"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Logistic Regression</w:t>
            </w:r>
          </w:p>
        </w:tc>
        <w:tc>
          <w:tcPr>
            <w:tcW w:w="1234" w:type="dxa"/>
          </w:tcPr>
          <w:p w14:paraId="3BD374CA"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67.8%</w:t>
            </w:r>
          </w:p>
        </w:tc>
        <w:tc>
          <w:tcPr>
            <w:tcW w:w="1234" w:type="dxa"/>
          </w:tcPr>
          <w:p w14:paraId="3A344851"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66.5%</w:t>
            </w:r>
          </w:p>
        </w:tc>
        <w:tc>
          <w:tcPr>
            <w:tcW w:w="1234" w:type="dxa"/>
          </w:tcPr>
          <w:p w14:paraId="02C72A97"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69.1%</w:t>
            </w:r>
          </w:p>
        </w:tc>
        <w:tc>
          <w:tcPr>
            <w:tcW w:w="1234" w:type="dxa"/>
          </w:tcPr>
          <w:p w14:paraId="2DB98A32"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67.8%</w:t>
            </w:r>
          </w:p>
        </w:tc>
        <w:tc>
          <w:tcPr>
            <w:tcW w:w="1234" w:type="dxa"/>
          </w:tcPr>
          <w:p w14:paraId="41F76181"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0.72</w:t>
            </w:r>
          </w:p>
        </w:tc>
        <w:tc>
          <w:tcPr>
            <w:tcW w:w="1234" w:type="dxa"/>
          </w:tcPr>
          <w:p w14:paraId="4A646B54"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2.3</w:t>
            </w:r>
          </w:p>
        </w:tc>
      </w:tr>
      <w:tr w:rsidR="00013AA0" w:rsidRPr="00A246FF" w14:paraId="698ACD30" w14:textId="77777777">
        <w:tc>
          <w:tcPr>
            <w:tcW w:w="1234" w:type="dxa"/>
          </w:tcPr>
          <w:p w14:paraId="1A1CEFC0"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Decision Tree</w:t>
            </w:r>
          </w:p>
        </w:tc>
        <w:tc>
          <w:tcPr>
            <w:tcW w:w="1234" w:type="dxa"/>
          </w:tcPr>
          <w:p w14:paraId="6326651A"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66.2%</w:t>
            </w:r>
          </w:p>
        </w:tc>
        <w:tc>
          <w:tcPr>
            <w:tcW w:w="1234" w:type="dxa"/>
          </w:tcPr>
          <w:p w14:paraId="530173CE"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64.9%</w:t>
            </w:r>
          </w:p>
        </w:tc>
        <w:tc>
          <w:tcPr>
            <w:tcW w:w="1234" w:type="dxa"/>
          </w:tcPr>
          <w:p w14:paraId="79C48C1C"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67.5%</w:t>
            </w:r>
          </w:p>
        </w:tc>
        <w:tc>
          <w:tcPr>
            <w:tcW w:w="1234" w:type="dxa"/>
          </w:tcPr>
          <w:p w14:paraId="04400C0E"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66.2%</w:t>
            </w:r>
          </w:p>
        </w:tc>
        <w:tc>
          <w:tcPr>
            <w:tcW w:w="1234" w:type="dxa"/>
          </w:tcPr>
          <w:p w14:paraId="281B2E8F"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0.70</w:t>
            </w:r>
          </w:p>
        </w:tc>
        <w:tc>
          <w:tcPr>
            <w:tcW w:w="1234" w:type="dxa"/>
          </w:tcPr>
          <w:p w14:paraId="35D5E3A4"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1.8</w:t>
            </w:r>
          </w:p>
        </w:tc>
      </w:tr>
      <w:tr w:rsidR="00013AA0" w:rsidRPr="00A246FF" w14:paraId="5CD36E64" w14:textId="77777777">
        <w:tc>
          <w:tcPr>
            <w:tcW w:w="1234" w:type="dxa"/>
          </w:tcPr>
          <w:p w14:paraId="0CEE96A3"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Naive Bayes</w:t>
            </w:r>
          </w:p>
        </w:tc>
        <w:tc>
          <w:tcPr>
            <w:tcW w:w="1234" w:type="dxa"/>
          </w:tcPr>
          <w:p w14:paraId="3815A9C8"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65.1%</w:t>
            </w:r>
          </w:p>
        </w:tc>
        <w:tc>
          <w:tcPr>
            <w:tcW w:w="1234" w:type="dxa"/>
          </w:tcPr>
          <w:p w14:paraId="321F2AD5"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63.8%</w:t>
            </w:r>
          </w:p>
        </w:tc>
        <w:tc>
          <w:tcPr>
            <w:tcW w:w="1234" w:type="dxa"/>
          </w:tcPr>
          <w:p w14:paraId="70BB0AA9"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66.4%</w:t>
            </w:r>
          </w:p>
        </w:tc>
        <w:tc>
          <w:tcPr>
            <w:tcW w:w="1234" w:type="dxa"/>
          </w:tcPr>
          <w:p w14:paraId="5294FB11"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65.1%</w:t>
            </w:r>
          </w:p>
        </w:tc>
        <w:tc>
          <w:tcPr>
            <w:tcW w:w="1234" w:type="dxa"/>
          </w:tcPr>
          <w:p w14:paraId="387096D0"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0.69</w:t>
            </w:r>
          </w:p>
        </w:tc>
        <w:tc>
          <w:tcPr>
            <w:tcW w:w="1234" w:type="dxa"/>
          </w:tcPr>
          <w:p w14:paraId="52568905"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0.9</w:t>
            </w:r>
          </w:p>
        </w:tc>
      </w:tr>
      <w:tr w:rsidR="00013AA0" w:rsidRPr="00A246FF" w14:paraId="63738DC6" w14:textId="77777777">
        <w:tc>
          <w:tcPr>
            <w:tcW w:w="1234" w:type="dxa"/>
          </w:tcPr>
          <w:p w14:paraId="363EC98C"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KNN</w:t>
            </w:r>
          </w:p>
        </w:tc>
        <w:tc>
          <w:tcPr>
            <w:tcW w:w="1234" w:type="dxa"/>
          </w:tcPr>
          <w:p w14:paraId="21C6C3D2"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64.7%</w:t>
            </w:r>
          </w:p>
        </w:tc>
        <w:tc>
          <w:tcPr>
            <w:tcW w:w="1234" w:type="dxa"/>
          </w:tcPr>
          <w:p w14:paraId="61531F76"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63.4%</w:t>
            </w:r>
          </w:p>
        </w:tc>
        <w:tc>
          <w:tcPr>
            <w:tcW w:w="1234" w:type="dxa"/>
          </w:tcPr>
          <w:p w14:paraId="4CEAD958"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66.0%</w:t>
            </w:r>
          </w:p>
        </w:tc>
        <w:tc>
          <w:tcPr>
            <w:tcW w:w="1234" w:type="dxa"/>
          </w:tcPr>
          <w:p w14:paraId="68A0D8E3"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64.7%</w:t>
            </w:r>
          </w:p>
        </w:tc>
        <w:tc>
          <w:tcPr>
            <w:tcW w:w="1234" w:type="dxa"/>
          </w:tcPr>
          <w:p w14:paraId="7DAD6716"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0.68</w:t>
            </w:r>
          </w:p>
        </w:tc>
        <w:tc>
          <w:tcPr>
            <w:tcW w:w="1234" w:type="dxa"/>
          </w:tcPr>
          <w:p w14:paraId="0058A30B"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3.2</w:t>
            </w:r>
          </w:p>
        </w:tc>
      </w:tr>
      <w:tr w:rsidR="00013AA0" w:rsidRPr="00A246FF" w14:paraId="3F2F8575" w14:textId="77777777">
        <w:tc>
          <w:tcPr>
            <w:tcW w:w="1234" w:type="dxa"/>
          </w:tcPr>
          <w:p w14:paraId="6312C849"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Ensemble (Top 3)</w:t>
            </w:r>
          </w:p>
        </w:tc>
        <w:tc>
          <w:tcPr>
            <w:tcW w:w="1234" w:type="dxa"/>
          </w:tcPr>
          <w:p w14:paraId="629A7B33"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76.3%</w:t>
            </w:r>
          </w:p>
        </w:tc>
        <w:tc>
          <w:tcPr>
            <w:tcW w:w="1234" w:type="dxa"/>
          </w:tcPr>
          <w:p w14:paraId="5B7535D5"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75.0%</w:t>
            </w:r>
          </w:p>
        </w:tc>
        <w:tc>
          <w:tcPr>
            <w:tcW w:w="1234" w:type="dxa"/>
          </w:tcPr>
          <w:p w14:paraId="3A9F1235"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77.6%</w:t>
            </w:r>
          </w:p>
        </w:tc>
        <w:tc>
          <w:tcPr>
            <w:tcW w:w="1234" w:type="dxa"/>
          </w:tcPr>
          <w:p w14:paraId="038A4F54"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76.3%</w:t>
            </w:r>
          </w:p>
        </w:tc>
        <w:tc>
          <w:tcPr>
            <w:tcW w:w="1234" w:type="dxa"/>
          </w:tcPr>
          <w:p w14:paraId="6C11F559"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0.82</w:t>
            </w:r>
          </w:p>
        </w:tc>
        <w:tc>
          <w:tcPr>
            <w:tcW w:w="1234" w:type="dxa"/>
          </w:tcPr>
          <w:p w14:paraId="07FE3B24"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67.1</w:t>
            </w:r>
          </w:p>
        </w:tc>
      </w:tr>
    </w:tbl>
    <w:p w14:paraId="1D1FA7E2" w14:textId="77777777" w:rsidR="00013AA0"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 xml:space="preserve">Note: All metrics calculated on held-out test set. Ensemble combines XGBoost, LSTM, and </w:t>
      </w:r>
      <w:proofErr w:type="spellStart"/>
      <w:r w:rsidRPr="00A246FF">
        <w:rPr>
          <w:rFonts w:ascii="Times New Roman" w:hAnsi="Times New Roman" w:cs="Times New Roman"/>
          <w:sz w:val="24"/>
          <w:szCs w:val="24"/>
        </w:rPr>
        <w:t>CatBoost</w:t>
      </w:r>
      <w:proofErr w:type="spellEnd"/>
      <w:r w:rsidRPr="00A246FF">
        <w:rPr>
          <w:rFonts w:ascii="Times New Roman" w:hAnsi="Times New Roman" w:cs="Times New Roman"/>
          <w:sz w:val="24"/>
          <w:szCs w:val="24"/>
        </w:rPr>
        <w:t xml:space="preserve"> with weighted voting.</w:t>
      </w:r>
    </w:p>
    <w:p w14:paraId="159EDDEC" w14:textId="77777777" w:rsidR="00B04084" w:rsidRDefault="00B04084" w:rsidP="00A246FF">
      <w:pPr>
        <w:spacing w:line="360" w:lineRule="auto"/>
        <w:rPr>
          <w:rFonts w:ascii="Times New Roman" w:hAnsi="Times New Roman" w:cs="Times New Roman"/>
          <w:sz w:val="24"/>
          <w:szCs w:val="24"/>
        </w:rPr>
      </w:pPr>
    </w:p>
    <w:p w14:paraId="461D8275" w14:textId="77777777" w:rsidR="00B04084" w:rsidRPr="00A246FF" w:rsidRDefault="00B04084" w:rsidP="00A246FF">
      <w:pPr>
        <w:spacing w:line="360" w:lineRule="auto"/>
        <w:rPr>
          <w:rFonts w:ascii="Times New Roman" w:hAnsi="Times New Roman" w:cs="Times New Roman"/>
          <w:sz w:val="24"/>
          <w:szCs w:val="24"/>
        </w:rPr>
      </w:pPr>
    </w:p>
    <w:p w14:paraId="62783C6D" w14:textId="77777777" w:rsidR="00013AA0" w:rsidRPr="00A246FF" w:rsidRDefault="00000000" w:rsidP="00A246FF">
      <w:pPr>
        <w:pStyle w:val="Heading2"/>
        <w:spacing w:line="360" w:lineRule="auto"/>
        <w:rPr>
          <w:rFonts w:ascii="Times New Roman" w:hAnsi="Times New Roman" w:cs="Times New Roman"/>
          <w:sz w:val="24"/>
          <w:szCs w:val="24"/>
        </w:rPr>
      </w:pPr>
      <w:r w:rsidRPr="00A246FF">
        <w:rPr>
          <w:rFonts w:ascii="Times New Roman" w:hAnsi="Times New Roman" w:cs="Times New Roman"/>
          <w:sz w:val="24"/>
          <w:szCs w:val="24"/>
        </w:rPr>
        <w:lastRenderedPageBreak/>
        <w:t>4.4.2 Cross-Validation Results</w:t>
      </w:r>
    </w:p>
    <w:p w14:paraId="39B30BB2"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Time-series cross-validation was performed to ensure model robustness:</w:t>
      </w:r>
      <w:r w:rsidRPr="00A246FF">
        <w:rPr>
          <w:rFonts w:ascii="Times New Roman" w:hAnsi="Times New Roman" w:cs="Times New Roman"/>
          <w:sz w:val="24"/>
          <w:szCs w:val="24"/>
        </w:rPr>
        <w:br/>
      </w:r>
      <w:r w:rsidRPr="00A246FF">
        <w:rPr>
          <w:rFonts w:ascii="Times New Roman" w:hAnsi="Times New Roman" w:cs="Times New Roman"/>
          <w:sz w:val="24"/>
          <w:szCs w:val="24"/>
        </w:rPr>
        <w:br/>
        <w:t>• 5-fold cross-validation mean accuracy: 73.8%</w:t>
      </w:r>
      <w:r w:rsidRPr="00A246FF">
        <w:rPr>
          <w:rFonts w:ascii="Times New Roman" w:hAnsi="Times New Roman" w:cs="Times New Roman"/>
          <w:sz w:val="24"/>
          <w:szCs w:val="24"/>
        </w:rPr>
        <w:br/>
        <w:t>• Standard deviation: 2.1%</w:t>
      </w:r>
      <w:r w:rsidRPr="00A246FF">
        <w:rPr>
          <w:rFonts w:ascii="Times New Roman" w:hAnsi="Times New Roman" w:cs="Times New Roman"/>
          <w:sz w:val="24"/>
          <w:szCs w:val="24"/>
        </w:rPr>
        <w:br/>
        <w:t>• Training set performance: 78.4%</w:t>
      </w:r>
      <w:r w:rsidRPr="00A246FF">
        <w:rPr>
          <w:rFonts w:ascii="Times New Roman" w:hAnsi="Times New Roman" w:cs="Times New Roman"/>
          <w:sz w:val="24"/>
          <w:szCs w:val="24"/>
        </w:rPr>
        <w:br/>
        <w:t>• Validation set performance: 73.8%</w:t>
      </w:r>
      <w:r w:rsidRPr="00A246FF">
        <w:rPr>
          <w:rFonts w:ascii="Times New Roman" w:hAnsi="Times New Roman" w:cs="Times New Roman"/>
          <w:sz w:val="24"/>
          <w:szCs w:val="24"/>
        </w:rPr>
        <w:br/>
        <w:t>• Test set performance: 72.1%</w:t>
      </w:r>
      <w:r w:rsidRPr="00A246FF">
        <w:rPr>
          <w:rFonts w:ascii="Times New Roman" w:hAnsi="Times New Roman" w:cs="Times New Roman"/>
          <w:sz w:val="24"/>
          <w:szCs w:val="24"/>
        </w:rPr>
        <w:br/>
      </w:r>
      <w:r w:rsidRPr="00A246FF">
        <w:rPr>
          <w:rFonts w:ascii="Times New Roman" w:hAnsi="Times New Roman" w:cs="Times New Roman"/>
          <w:sz w:val="24"/>
          <w:szCs w:val="24"/>
        </w:rPr>
        <w:br/>
        <w:t>The models demonstrated consistent performance across different time periods, indicating good generalization capability.</w:t>
      </w:r>
    </w:p>
    <w:p w14:paraId="24D48D4C" w14:textId="67375E9B" w:rsidR="00013AA0" w:rsidRDefault="00711512" w:rsidP="00A246FF">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356096" wp14:editId="583DA604">
            <wp:extent cx="5486400" cy="1914525"/>
            <wp:effectExtent l="0" t="0" r="0" b="9525"/>
            <wp:docPr id="20881565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156517" name="Picture 2088156517"/>
                    <pic:cNvPicPr/>
                  </pic:nvPicPr>
                  <pic:blipFill>
                    <a:blip r:embed="rId8"/>
                    <a:stretch>
                      <a:fillRect/>
                    </a:stretch>
                  </pic:blipFill>
                  <pic:spPr>
                    <a:xfrm>
                      <a:off x="0" y="0"/>
                      <a:ext cx="5486400" cy="1914525"/>
                    </a:xfrm>
                    <a:prstGeom prst="rect">
                      <a:avLst/>
                    </a:prstGeom>
                  </pic:spPr>
                </pic:pic>
              </a:graphicData>
            </a:graphic>
          </wp:inline>
        </w:drawing>
      </w:r>
    </w:p>
    <w:p w14:paraId="1497A532" w14:textId="2DF2E49C" w:rsidR="00711512" w:rsidRPr="00A246FF" w:rsidRDefault="00711512" w:rsidP="00A246FF">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39091D" wp14:editId="3A634A14">
            <wp:extent cx="5486400" cy="546100"/>
            <wp:effectExtent l="0" t="0" r="0" b="6350"/>
            <wp:docPr id="15000459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45956" name="Picture 1500045956"/>
                    <pic:cNvPicPr/>
                  </pic:nvPicPr>
                  <pic:blipFill>
                    <a:blip r:embed="rId9"/>
                    <a:stretch>
                      <a:fillRect/>
                    </a:stretch>
                  </pic:blipFill>
                  <pic:spPr>
                    <a:xfrm>
                      <a:off x="0" y="0"/>
                      <a:ext cx="5486400" cy="546100"/>
                    </a:xfrm>
                    <a:prstGeom prst="rect">
                      <a:avLst/>
                    </a:prstGeom>
                  </pic:spPr>
                </pic:pic>
              </a:graphicData>
            </a:graphic>
          </wp:inline>
        </w:drawing>
      </w:r>
    </w:p>
    <w:p w14:paraId="093D6A17" w14:textId="77777777" w:rsidR="00013AA0" w:rsidRDefault="00000000" w:rsidP="00A246FF">
      <w:pPr>
        <w:spacing w:line="360" w:lineRule="auto"/>
        <w:jc w:val="center"/>
        <w:rPr>
          <w:rFonts w:ascii="Times New Roman" w:hAnsi="Times New Roman" w:cs="Times New Roman"/>
          <w:i/>
          <w:sz w:val="24"/>
          <w:szCs w:val="24"/>
        </w:rPr>
      </w:pPr>
      <w:r w:rsidRPr="00A246FF">
        <w:rPr>
          <w:rFonts w:ascii="Times New Roman" w:hAnsi="Times New Roman" w:cs="Times New Roman"/>
          <w:i/>
          <w:sz w:val="24"/>
          <w:szCs w:val="24"/>
        </w:rPr>
        <w:t>Figure 4.3: Comparative performance of different machine learning models</w:t>
      </w:r>
    </w:p>
    <w:p w14:paraId="4FD1F34F" w14:textId="77777777" w:rsidR="00711512" w:rsidRDefault="00711512" w:rsidP="00A246FF">
      <w:pPr>
        <w:spacing w:line="360" w:lineRule="auto"/>
        <w:jc w:val="center"/>
        <w:rPr>
          <w:rFonts w:ascii="Times New Roman" w:hAnsi="Times New Roman" w:cs="Times New Roman"/>
          <w:i/>
          <w:sz w:val="24"/>
          <w:szCs w:val="24"/>
        </w:rPr>
      </w:pPr>
    </w:p>
    <w:p w14:paraId="16755AF0" w14:textId="77777777" w:rsidR="00711512" w:rsidRPr="00A246FF" w:rsidRDefault="00711512" w:rsidP="00A246FF">
      <w:pPr>
        <w:spacing w:line="360" w:lineRule="auto"/>
        <w:jc w:val="center"/>
        <w:rPr>
          <w:rFonts w:ascii="Times New Roman" w:hAnsi="Times New Roman" w:cs="Times New Roman"/>
          <w:sz w:val="24"/>
          <w:szCs w:val="24"/>
        </w:rPr>
      </w:pPr>
    </w:p>
    <w:p w14:paraId="141BA0CA" w14:textId="77777777" w:rsidR="00013AA0" w:rsidRPr="00A246FF" w:rsidRDefault="00000000" w:rsidP="00A246FF">
      <w:pPr>
        <w:pStyle w:val="Heading1"/>
        <w:spacing w:line="360" w:lineRule="auto"/>
        <w:rPr>
          <w:rFonts w:ascii="Times New Roman" w:hAnsi="Times New Roman" w:cs="Times New Roman"/>
          <w:sz w:val="24"/>
          <w:szCs w:val="24"/>
        </w:rPr>
      </w:pPr>
      <w:r w:rsidRPr="00A246FF">
        <w:rPr>
          <w:rFonts w:ascii="Times New Roman" w:hAnsi="Times New Roman" w:cs="Times New Roman"/>
          <w:sz w:val="24"/>
          <w:szCs w:val="24"/>
        </w:rPr>
        <w:lastRenderedPageBreak/>
        <w:t>4.5 Correlation Studies</w:t>
      </w:r>
    </w:p>
    <w:p w14:paraId="02F43436" w14:textId="77777777" w:rsidR="00013AA0" w:rsidRPr="00A246FF" w:rsidRDefault="00000000" w:rsidP="00A246FF">
      <w:pPr>
        <w:pStyle w:val="Heading2"/>
        <w:spacing w:line="360" w:lineRule="auto"/>
        <w:rPr>
          <w:rFonts w:ascii="Times New Roman" w:hAnsi="Times New Roman" w:cs="Times New Roman"/>
          <w:sz w:val="24"/>
          <w:szCs w:val="24"/>
        </w:rPr>
      </w:pPr>
      <w:r w:rsidRPr="00A246FF">
        <w:rPr>
          <w:rFonts w:ascii="Times New Roman" w:hAnsi="Times New Roman" w:cs="Times New Roman"/>
          <w:sz w:val="24"/>
          <w:szCs w:val="24"/>
        </w:rPr>
        <w:t>4.5.1 Granger Causality Testing Framework</w:t>
      </w:r>
    </w:p>
    <w:p w14:paraId="6D83B263"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Granger causality testing was employed to establish directional relationships between sentiment and price movements, following established econometric practices (Granger, 1969; Toda &amp; Yamamoto, 1995). The analysis tested whether past values of sentiment scores improve predictions of future price movements beyond historical price data alone. Stationarity tests (Augmented Dickey-Fuller) confirmed all time series were stationary at the 5% significance level, satisfying Granger causality preconditions.</w:t>
      </w:r>
      <w:r w:rsidRPr="00A246FF">
        <w:rPr>
          <w:rFonts w:ascii="Times New Roman" w:hAnsi="Times New Roman" w:cs="Times New Roman"/>
          <w:sz w:val="24"/>
          <w:szCs w:val="24"/>
        </w:rPr>
        <w:br/>
      </w:r>
      <w:r w:rsidRPr="00A246FF">
        <w:rPr>
          <w:rFonts w:ascii="Times New Roman" w:hAnsi="Times New Roman" w:cs="Times New Roman"/>
          <w:sz w:val="24"/>
          <w:szCs w:val="24"/>
        </w:rPr>
        <w:br/>
        <w:t>Lag selection was determined using AIC (Akaike Information Criterion) and BIC (Bayesian Information Criterion), with optimal lags ranging from 1-5 days. The analysis controlled for autocorrelation using Newey-West standard errors and accounted for multiple testing using Bonferroni correction.</w:t>
      </w:r>
    </w:p>
    <w:p w14:paraId="705F77B3" w14:textId="77777777" w:rsidR="00013AA0" w:rsidRPr="00A246FF" w:rsidRDefault="00000000" w:rsidP="00A246FF">
      <w:pPr>
        <w:pStyle w:val="Heading2"/>
        <w:spacing w:line="360" w:lineRule="auto"/>
        <w:rPr>
          <w:rFonts w:ascii="Times New Roman" w:hAnsi="Times New Roman" w:cs="Times New Roman"/>
          <w:sz w:val="24"/>
          <w:szCs w:val="24"/>
        </w:rPr>
      </w:pPr>
      <w:r w:rsidRPr="00A246FF">
        <w:rPr>
          <w:rFonts w:ascii="Times New Roman" w:hAnsi="Times New Roman" w:cs="Times New Roman"/>
          <w:sz w:val="24"/>
          <w:szCs w:val="24"/>
        </w:rPr>
        <w:t>4.5.2 Sentiment-Price Correlation Analysis</w:t>
      </w:r>
    </w:p>
    <w:p w14:paraId="198008FD" w14:textId="77777777" w:rsidR="00013AA0"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Comprehensive statistical analysis revealed significant correlations between sentiment scores and stock price movements:</w:t>
      </w:r>
      <w:r w:rsidRPr="00A246FF">
        <w:rPr>
          <w:rFonts w:ascii="Times New Roman" w:hAnsi="Times New Roman" w:cs="Times New Roman"/>
          <w:sz w:val="24"/>
          <w:szCs w:val="24"/>
        </w:rPr>
        <w:br/>
      </w:r>
      <w:r w:rsidRPr="00A246FF">
        <w:rPr>
          <w:rFonts w:ascii="Times New Roman" w:hAnsi="Times New Roman" w:cs="Times New Roman"/>
          <w:sz w:val="24"/>
          <w:szCs w:val="24"/>
        </w:rPr>
        <w:br/>
        <w:t>• Overall Pearson correlation coefficient: 0.45 (p &lt; 0.001, 95% CI: 0.41-0.49)</w:t>
      </w:r>
      <w:r w:rsidRPr="00A246FF">
        <w:rPr>
          <w:rFonts w:ascii="Times New Roman" w:hAnsi="Times New Roman" w:cs="Times New Roman"/>
          <w:sz w:val="24"/>
          <w:szCs w:val="24"/>
        </w:rPr>
        <w:br/>
        <w:t>• Spearman rank correlation: 0.42 (p &lt; 0.001, addressing non-normality)</w:t>
      </w:r>
      <w:r w:rsidRPr="00A246FF">
        <w:rPr>
          <w:rFonts w:ascii="Times New Roman" w:hAnsi="Times New Roman" w:cs="Times New Roman"/>
          <w:sz w:val="24"/>
          <w:szCs w:val="24"/>
        </w:rPr>
        <w:br/>
        <w:t>• Granger causality: Significant in 8 out of 18 companies (44.4%)</w:t>
      </w:r>
      <w:r w:rsidRPr="00A246FF">
        <w:rPr>
          <w:rFonts w:ascii="Times New Roman" w:hAnsi="Times New Roman" w:cs="Times New Roman"/>
          <w:sz w:val="24"/>
          <w:szCs w:val="24"/>
        </w:rPr>
        <w:br/>
        <w:t>• Time lag analysis: Maximum correlation at 2-3 day lag (optimal prediction window)</w:t>
      </w:r>
      <w:r w:rsidRPr="00A246FF">
        <w:rPr>
          <w:rFonts w:ascii="Times New Roman" w:hAnsi="Times New Roman" w:cs="Times New Roman"/>
          <w:sz w:val="24"/>
          <w:szCs w:val="24"/>
        </w:rPr>
        <w:br/>
        <w:t>• Partial correlation (controlling for market index): 0.38 (p &lt; 0.001)</w:t>
      </w:r>
      <w:r w:rsidRPr="00A246FF">
        <w:rPr>
          <w:rFonts w:ascii="Times New Roman" w:hAnsi="Times New Roman" w:cs="Times New Roman"/>
          <w:sz w:val="24"/>
          <w:szCs w:val="24"/>
        </w:rPr>
        <w:br/>
        <w:t>• Sector analysis: Strongest correlations in Banking (r = 0.52) and Telecom (r = 0.48)</w:t>
      </w:r>
      <w:r w:rsidRPr="00A246FF">
        <w:rPr>
          <w:rFonts w:ascii="Times New Roman" w:hAnsi="Times New Roman" w:cs="Times New Roman"/>
          <w:sz w:val="24"/>
          <w:szCs w:val="24"/>
        </w:rPr>
        <w:br/>
      </w:r>
      <w:r w:rsidRPr="00A246FF">
        <w:rPr>
          <w:rFonts w:ascii="Times New Roman" w:hAnsi="Times New Roman" w:cs="Times New Roman"/>
          <w:sz w:val="24"/>
          <w:szCs w:val="24"/>
        </w:rPr>
        <w:br/>
        <w:t>The analysis confirms that sentiment changes precede price movements, supporting the behavioral finance hypothesis that market sentiment influences investment behavior (Kahneman &amp; Tversky, 1979; Shiller, 2000).</w:t>
      </w:r>
    </w:p>
    <w:p w14:paraId="4DEB5596" w14:textId="77777777" w:rsidR="00B04084" w:rsidRDefault="00B04084" w:rsidP="00A246FF">
      <w:pPr>
        <w:spacing w:line="360" w:lineRule="auto"/>
        <w:rPr>
          <w:rFonts w:ascii="Times New Roman" w:hAnsi="Times New Roman" w:cs="Times New Roman"/>
          <w:sz w:val="24"/>
          <w:szCs w:val="24"/>
        </w:rPr>
      </w:pPr>
    </w:p>
    <w:p w14:paraId="452F4851" w14:textId="77777777" w:rsidR="00B04084" w:rsidRPr="00A246FF" w:rsidRDefault="00B04084" w:rsidP="00A246FF">
      <w:pPr>
        <w:spacing w:line="360" w:lineRule="auto"/>
        <w:rPr>
          <w:rFonts w:ascii="Times New Roman" w:hAnsi="Times New Roman" w:cs="Times New Roman"/>
          <w:sz w:val="24"/>
          <w:szCs w:val="24"/>
        </w:rPr>
      </w:pPr>
    </w:p>
    <w:p w14:paraId="5FE5883B" w14:textId="77777777" w:rsidR="00013AA0" w:rsidRPr="00A246FF" w:rsidRDefault="00000000" w:rsidP="00A246FF">
      <w:pPr>
        <w:pStyle w:val="Heading3"/>
        <w:spacing w:line="360" w:lineRule="auto"/>
        <w:rPr>
          <w:rFonts w:ascii="Times New Roman" w:hAnsi="Times New Roman" w:cs="Times New Roman"/>
          <w:sz w:val="24"/>
          <w:szCs w:val="24"/>
        </w:rPr>
      </w:pPr>
      <w:r w:rsidRPr="00A246FF">
        <w:rPr>
          <w:rFonts w:ascii="Times New Roman" w:hAnsi="Times New Roman" w:cs="Times New Roman"/>
          <w:sz w:val="24"/>
          <w:szCs w:val="24"/>
        </w:rPr>
        <w:lastRenderedPageBreak/>
        <w:t>Table 4.5: Granger Causality Test Results by Company</w:t>
      </w:r>
    </w:p>
    <w:tbl>
      <w:tblPr>
        <w:tblStyle w:val="TableGrid"/>
        <w:tblW w:w="0" w:type="auto"/>
        <w:tblLook w:val="04A0" w:firstRow="1" w:lastRow="0" w:firstColumn="1" w:lastColumn="0" w:noHBand="0" w:noVBand="1"/>
      </w:tblPr>
      <w:tblGrid>
        <w:gridCol w:w="1563"/>
        <w:gridCol w:w="1440"/>
        <w:gridCol w:w="1440"/>
        <w:gridCol w:w="1440"/>
        <w:gridCol w:w="1440"/>
        <w:gridCol w:w="1440"/>
      </w:tblGrid>
      <w:tr w:rsidR="00013AA0" w:rsidRPr="00A246FF" w14:paraId="3CC1569B" w14:textId="77777777">
        <w:tc>
          <w:tcPr>
            <w:tcW w:w="1440" w:type="dxa"/>
          </w:tcPr>
          <w:p w14:paraId="03A833BA"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Company</w:t>
            </w:r>
          </w:p>
        </w:tc>
        <w:tc>
          <w:tcPr>
            <w:tcW w:w="1440" w:type="dxa"/>
          </w:tcPr>
          <w:p w14:paraId="66D51673"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Ticker</w:t>
            </w:r>
          </w:p>
        </w:tc>
        <w:tc>
          <w:tcPr>
            <w:tcW w:w="1440" w:type="dxa"/>
          </w:tcPr>
          <w:p w14:paraId="17CB163E"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F-Statistic</w:t>
            </w:r>
          </w:p>
        </w:tc>
        <w:tc>
          <w:tcPr>
            <w:tcW w:w="1440" w:type="dxa"/>
          </w:tcPr>
          <w:p w14:paraId="6521018B"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p-value</w:t>
            </w:r>
          </w:p>
        </w:tc>
        <w:tc>
          <w:tcPr>
            <w:tcW w:w="1440" w:type="dxa"/>
          </w:tcPr>
          <w:p w14:paraId="3E45141A"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Causality</w:t>
            </w:r>
          </w:p>
        </w:tc>
        <w:tc>
          <w:tcPr>
            <w:tcW w:w="1440" w:type="dxa"/>
          </w:tcPr>
          <w:p w14:paraId="7B2104C8"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Optimal Lag</w:t>
            </w:r>
          </w:p>
        </w:tc>
      </w:tr>
      <w:tr w:rsidR="00013AA0" w:rsidRPr="00A246FF" w14:paraId="14AC31CE" w14:textId="77777777">
        <w:tc>
          <w:tcPr>
            <w:tcW w:w="1440" w:type="dxa"/>
          </w:tcPr>
          <w:p w14:paraId="60244C27"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Access Bank</w:t>
            </w:r>
          </w:p>
        </w:tc>
        <w:tc>
          <w:tcPr>
            <w:tcW w:w="1440" w:type="dxa"/>
          </w:tcPr>
          <w:p w14:paraId="6B8A57D2"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ACCESS</w:t>
            </w:r>
          </w:p>
        </w:tc>
        <w:tc>
          <w:tcPr>
            <w:tcW w:w="1440" w:type="dxa"/>
          </w:tcPr>
          <w:p w14:paraId="35580375"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4.23</w:t>
            </w:r>
          </w:p>
        </w:tc>
        <w:tc>
          <w:tcPr>
            <w:tcW w:w="1440" w:type="dxa"/>
          </w:tcPr>
          <w:p w14:paraId="0C897633"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0.016*</w:t>
            </w:r>
          </w:p>
        </w:tc>
        <w:tc>
          <w:tcPr>
            <w:tcW w:w="1440" w:type="dxa"/>
          </w:tcPr>
          <w:p w14:paraId="10883C13"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Yes</w:t>
            </w:r>
          </w:p>
        </w:tc>
        <w:tc>
          <w:tcPr>
            <w:tcW w:w="1440" w:type="dxa"/>
          </w:tcPr>
          <w:p w14:paraId="55756B8F"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3</w:t>
            </w:r>
          </w:p>
        </w:tc>
      </w:tr>
      <w:tr w:rsidR="00013AA0" w:rsidRPr="00A246FF" w14:paraId="0507FDAD" w14:textId="77777777">
        <w:tc>
          <w:tcPr>
            <w:tcW w:w="1440" w:type="dxa"/>
          </w:tcPr>
          <w:p w14:paraId="2CFF720C"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CalBank</w:t>
            </w:r>
          </w:p>
        </w:tc>
        <w:tc>
          <w:tcPr>
            <w:tcW w:w="1440" w:type="dxa"/>
          </w:tcPr>
          <w:p w14:paraId="5EC6F167"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CAL</w:t>
            </w:r>
          </w:p>
        </w:tc>
        <w:tc>
          <w:tcPr>
            <w:tcW w:w="1440" w:type="dxa"/>
          </w:tcPr>
          <w:p w14:paraId="1127DB5B"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3.87</w:t>
            </w:r>
          </w:p>
        </w:tc>
        <w:tc>
          <w:tcPr>
            <w:tcW w:w="1440" w:type="dxa"/>
          </w:tcPr>
          <w:p w14:paraId="4116EADB"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0.025*</w:t>
            </w:r>
          </w:p>
        </w:tc>
        <w:tc>
          <w:tcPr>
            <w:tcW w:w="1440" w:type="dxa"/>
          </w:tcPr>
          <w:p w14:paraId="273CA143"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Yes</w:t>
            </w:r>
          </w:p>
        </w:tc>
        <w:tc>
          <w:tcPr>
            <w:tcW w:w="1440" w:type="dxa"/>
          </w:tcPr>
          <w:p w14:paraId="5C0348AD"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2</w:t>
            </w:r>
          </w:p>
        </w:tc>
      </w:tr>
      <w:tr w:rsidR="00013AA0" w:rsidRPr="00A246FF" w14:paraId="627E2A76" w14:textId="77777777">
        <w:tc>
          <w:tcPr>
            <w:tcW w:w="1440" w:type="dxa"/>
          </w:tcPr>
          <w:p w14:paraId="1E9B8DBF"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Ecobank Ghana</w:t>
            </w:r>
          </w:p>
        </w:tc>
        <w:tc>
          <w:tcPr>
            <w:tcW w:w="1440" w:type="dxa"/>
          </w:tcPr>
          <w:p w14:paraId="50999F31"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EGH</w:t>
            </w:r>
          </w:p>
        </w:tc>
        <w:tc>
          <w:tcPr>
            <w:tcW w:w="1440" w:type="dxa"/>
          </w:tcPr>
          <w:p w14:paraId="307D0D98"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5.12</w:t>
            </w:r>
          </w:p>
        </w:tc>
        <w:tc>
          <w:tcPr>
            <w:tcW w:w="1440" w:type="dxa"/>
          </w:tcPr>
          <w:p w14:paraId="487F3E2F"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0.007**</w:t>
            </w:r>
          </w:p>
        </w:tc>
        <w:tc>
          <w:tcPr>
            <w:tcW w:w="1440" w:type="dxa"/>
          </w:tcPr>
          <w:p w14:paraId="5481733B"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Yes</w:t>
            </w:r>
          </w:p>
        </w:tc>
        <w:tc>
          <w:tcPr>
            <w:tcW w:w="1440" w:type="dxa"/>
          </w:tcPr>
          <w:p w14:paraId="052E7654"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3</w:t>
            </w:r>
          </w:p>
        </w:tc>
      </w:tr>
      <w:tr w:rsidR="00013AA0" w:rsidRPr="00A246FF" w14:paraId="36A90193" w14:textId="77777777">
        <w:tc>
          <w:tcPr>
            <w:tcW w:w="1440" w:type="dxa"/>
          </w:tcPr>
          <w:p w14:paraId="1D2FE8AE"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GCB Bank</w:t>
            </w:r>
          </w:p>
        </w:tc>
        <w:tc>
          <w:tcPr>
            <w:tcW w:w="1440" w:type="dxa"/>
          </w:tcPr>
          <w:p w14:paraId="51FE1FB2"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GCB</w:t>
            </w:r>
          </w:p>
        </w:tc>
        <w:tc>
          <w:tcPr>
            <w:tcW w:w="1440" w:type="dxa"/>
          </w:tcPr>
          <w:p w14:paraId="1D12CA41"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4.89</w:t>
            </w:r>
          </w:p>
        </w:tc>
        <w:tc>
          <w:tcPr>
            <w:tcW w:w="1440" w:type="dxa"/>
          </w:tcPr>
          <w:p w14:paraId="74E5EA3D"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0.009**</w:t>
            </w:r>
          </w:p>
        </w:tc>
        <w:tc>
          <w:tcPr>
            <w:tcW w:w="1440" w:type="dxa"/>
          </w:tcPr>
          <w:p w14:paraId="33582311"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Yes</w:t>
            </w:r>
          </w:p>
        </w:tc>
        <w:tc>
          <w:tcPr>
            <w:tcW w:w="1440" w:type="dxa"/>
          </w:tcPr>
          <w:p w14:paraId="57461539"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2</w:t>
            </w:r>
          </w:p>
        </w:tc>
      </w:tr>
      <w:tr w:rsidR="00013AA0" w:rsidRPr="00A246FF" w14:paraId="2647E8EA" w14:textId="77777777">
        <w:tc>
          <w:tcPr>
            <w:tcW w:w="1440" w:type="dxa"/>
          </w:tcPr>
          <w:p w14:paraId="0CAE4464"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Republic Bank</w:t>
            </w:r>
          </w:p>
        </w:tc>
        <w:tc>
          <w:tcPr>
            <w:tcW w:w="1440" w:type="dxa"/>
          </w:tcPr>
          <w:p w14:paraId="14825798"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RBGH</w:t>
            </w:r>
          </w:p>
        </w:tc>
        <w:tc>
          <w:tcPr>
            <w:tcW w:w="1440" w:type="dxa"/>
          </w:tcPr>
          <w:p w14:paraId="67671C96"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3.45</w:t>
            </w:r>
          </w:p>
        </w:tc>
        <w:tc>
          <w:tcPr>
            <w:tcW w:w="1440" w:type="dxa"/>
          </w:tcPr>
          <w:p w14:paraId="79C0936F"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0.034*</w:t>
            </w:r>
          </w:p>
        </w:tc>
        <w:tc>
          <w:tcPr>
            <w:tcW w:w="1440" w:type="dxa"/>
          </w:tcPr>
          <w:p w14:paraId="6BE50D92"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Yes</w:t>
            </w:r>
          </w:p>
        </w:tc>
        <w:tc>
          <w:tcPr>
            <w:tcW w:w="1440" w:type="dxa"/>
          </w:tcPr>
          <w:p w14:paraId="4D468ACE"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3</w:t>
            </w:r>
          </w:p>
        </w:tc>
      </w:tr>
      <w:tr w:rsidR="00013AA0" w:rsidRPr="00A246FF" w14:paraId="6B72D7FC" w14:textId="77777777">
        <w:tc>
          <w:tcPr>
            <w:tcW w:w="1440" w:type="dxa"/>
          </w:tcPr>
          <w:p w14:paraId="2FBF17F3"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StanChart</w:t>
            </w:r>
          </w:p>
        </w:tc>
        <w:tc>
          <w:tcPr>
            <w:tcW w:w="1440" w:type="dxa"/>
          </w:tcPr>
          <w:p w14:paraId="51068EEE"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SCB</w:t>
            </w:r>
          </w:p>
        </w:tc>
        <w:tc>
          <w:tcPr>
            <w:tcW w:w="1440" w:type="dxa"/>
          </w:tcPr>
          <w:p w14:paraId="03A62F82"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4.67</w:t>
            </w:r>
          </w:p>
        </w:tc>
        <w:tc>
          <w:tcPr>
            <w:tcW w:w="1440" w:type="dxa"/>
          </w:tcPr>
          <w:p w14:paraId="1979490C"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0.011*</w:t>
            </w:r>
          </w:p>
        </w:tc>
        <w:tc>
          <w:tcPr>
            <w:tcW w:w="1440" w:type="dxa"/>
          </w:tcPr>
          <w:p w14:paraId="5CF41B63"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Yes</w:t>
            </w:r>
          </w:p>
        </w:tc>
        <w:tc>
          <w:tcPr>
            <w:tcW w:w="1440" w:type="dxa"/>
          </w:tcPr>
          <w:p w14:paraId="1BCB907D"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2</w:t>
            </w:r>
          </w:p>
        </w:tc>
      </w:tr>
      <w:tr w:rsidR="00013AA0" w:rsidRPr="00A246FF" w14:paraId="61AB6F2C" w14:textId="77777777">
        <w:tc>
          <w:tcPr>
            <w:tcW w:w="1440" w:type="dxa"/>
          </w:tcPr>
          <w:p w14:paraId="2FD4D0D0"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Societe Generale</w:t>
            </w:r>
          </w:p>
        </w:tc>
        <w:tc>
          <w:tcPr>
            <w:tcW w:w="1440" w:type="dxa"/>
          </w:tcPr>
          <w:p w14:paraId="125B958E"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SOGEGH</w:t>
            </w:r>
          </w:p>
        </w:tc>
        <w:tc>
          <w:tcPr>
            <w:tcW w:w="1440" w:type="dxa"/>
          </w:tcPr>
          <w:p w14:paraId="5E8521D4"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3.92</w:t>
            </w:r>
          </w:p>
        </w:tc>
        <w:tc>
          <w:tcPr>
            <w:tcW w:w="1440" w:type="dxa"/>
          </w:tcPr>
          <w:p w14:paraId="346FB987"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0.022*</w:t>
            </w:r>
          </w:p>
        </w:tc>
        <w:tc>
          <w:tcPr>
            <w:tcW w:w="1440" w:type="dxa"/>
          </w:tcPr>
          <w:p w14:paraId="3D2D3F05"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Yes</w:t>
            </w:r>
          </w:p>
        </w:tc>
        <w:tc>
          <w:tcPr>
            <w:tcW w:w="1440" w:type="dxa"/>
          </w:tcPr>
          <w:p w14:paraId="0BD76787"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3</w:t>
            </w:r>
          </w:p>
        </w:tc>
      </w:tr>
      <w:tr w:rsidR="00013AA0" w:rsidRPr="00A246FF" w14:paraId="09D0C73F" w14:textId="77777777">
        <w:tc>
          <w:tcPr>
            <w:tcW w:w="1440" w:type="dxa"/>
          </w:tcPr>
          <w:p w14:paraId="08D4CF9E"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Ecobank T.I.</w:t>
            </w:r>
          </w:p>
        </w:tc>
        <w:tc>
          <w:tcPr>
            <w:tcW w:w="1440" w:type="dxa"/>
          </w:tcPr>
          <w:p w14:paraId="672D91B3"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ETI</w:t>
            </w:r>
          </w:p>
        </w:tc>
        <w:tc>
          <w:tcPr>
            <w:tcW w:w="1440" w:type="dxa"/>
          </w:tcPr>
          <w:p w14:paraId="5A3B6DCC"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4.01</w:t>
            </w:r>
          </w:p>
        </w:tc>
        <w:tc>
          <w:tcPr>
            <w:tcW w:w="1440" w:type="dxa"/>
          </w:tcPr>
          <w:p w14:paraId="34F008EC"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0.019*</w:t>
            </w:r>
          </w:p>
        </w:tc>
        <w:tc>
          <w:tcPr>
            <w:tcW w:w="1440" w:type="dxa"/>
          </w:tcPr>
          <w:p w14:paraId="77930918"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Yes</w:t>
            </w:r>
          </w:p>
        </w:tc>
        <w:tc>
          <w:tcPr>
            <w:tcW w:w="1440" w:type="dxa"/>
          </w:tcPr>
          <w:p w14:paraId="5ED0C2DF"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2</w:t>
            </w:r>
          </w:p>
        </w:tc>
      </w:tr>
      <w:tr w:rsidR="00013AA0" w:rsidRPr="00A246FF" w14:paraId="40D0C2C0" w14:textId="77777777">
        <w:tc>
          <w:tcPr>
            <w:tcW w:w="1440" w:type="dxa"/>
          </w:tcPr>
          <w:p w14:paraId="29787462"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MTN Ghana</w:t>
            </w:r>
          </w:p>
        </w:tc>
        <w:tc>
          <w:tcPr>
            <w:tcW w:w="1440" w:type="dxa"/>
          </w:tcPr>
          <w:p w14:paraId="0D15ABCC"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MTNGH</w:t>
            </w:r>
          </w:p>
        </w:tc>
        <w:tc>
          <w:tcPr>
            <w:tcW w:w="1440" w:type="dxa"/>
          </w:tcPr>
          <w:p w14:paraId="136C5C92"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5.34</w:t>
            </w:r>
          </w:p>
        </w:tc>
        <w:tc>
          <w:tcPr>
            <w:tcW w:w="1440" w:type="dxa"/>
          </w:tcPr>
          <w:p w14:paraId="3F280E01"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0.005**</w:t>
            </w:r>
          </w:p>
        </w:tc>
        <w:tc>
          <w:tcPr>
            <w:tcW w:w="1440" w:type="dxa"/>
          </w:tcPr>
          <w:p w14:paraId="7EAE0258"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Yes</w:t>
            </w:r>
          </w:p>
        </w:tc>
        <w:tc>
          <w:tcPr>
            <w:tcW w:w="1440" w:type="dxa"/>
          </w:tcPr>
          <w:p w14:paraId="749CDCD5"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1</w:t>
            </w:r>
          </w:p>
        </w:tc>
      </w:tr>
      <w:tr w:rsidR="00013AA0" w:rsidRPr="00A246FF" w14:paraId="3D27CF29" w14:textId="77777777">
        <w:tc>
          <w:tcPr>
            <w:tcW w:w="1440" w:type="dxa"/>
          </w:tcPr>
          <w:p w14:paraId="23CC24D5"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Cocoa Processing</w:t>
            </w:r>
          </w:p>
        </w:tc>
        <w:tc>
          <w:tcPr>
            <w:tcW w:w="1440" w:type="dxa"/>
          </w:tcPr>
          <w:p w14:paraId="69ADB420"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CPC</w:t>
            </w:r>
          </w:p>
        </w:tc>
        <w:tc>
          <w:tcPr>
            <w:tcW w:w="1440" w:type="dxa"/>
          </w:tcPr>
          <w:p w14:paraId="47E42B08"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2.34</w:t>
            </w:r>
          </w:p>
        </w:tc>
        <w:tc>
          <w:tcPr>
            <w:tcW w:w="1440" w:type="dxa"/>
          </w:tcPr>
          <w:p w14:paraId="1753B1F8"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0.098</w:t>
            </w:r>
          </w:p>
        </w:tc>
        <w:tc>
          <w:tcPr>
            <w:tcW w:w="1440" w:type="dxa"/>
          </w:tcPr>
          <w:p w14:paraId="00DF2554"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No</w:t>
            </w:r>
          </w:p>
        </w:tc>
        <w:tc>
          <w:tcPr>
            <w:tcW w:w="1440" w:type="dxa"/>
          </w:tcPr>
          <w:p w14:paraId="0BA7BDC4"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3</w:t>
            </w:r>
          </w:p>
        </w:tc>
      </w:tr>
      <w:tr w:rsidR="00013AA0" w:rsidRPr="00A246FF" w14:paraId="3AC6FAF1" w14:textId="77777777">
        <w:tc>
          <w:tcPr>
            <w:tcW w:w="1440" w:type="dxa"/>
          </w:tcPr>
          <w:p w14:paraId="3B433DC3"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Fan Milk</w:t>
            </w:r>
          </w:p>
        </w:tc>
        <w:tc>
          <w:tcPr>
            <w:tcW w:w="1440" w:type="dxa"/>
          </w:tcPr>
          <w:p w14:paraId="1DA5262D"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FML</w:t>
            </w:r>
          </w:p>
        </w:tc>
        <w:tc>
          <w:tcPr>
            <w:tcW w:w="1440" w:type="dxa"/>
          </w:tcPr>
          <w:p w14:paraId="63B658FF"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2.12</w:t>
            </w:r>
          </w:p>
        </w:tc>
        <w:tc>
          <w:tcPr>
            <w:tcW w:w="1440" w:type="dxa"/>
          </w:tcPr>
          <w:p w14:paraId="658127DE"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0.124</w:t>
            </w:r>
          </w:p>
        </w:tc>
        <w:tc>
          <w:tcPr>
            <w:tcW w:w="1440" w:type="dxa"/>
          </w:tcPr>
          <w:p w14:paraId="26E36BCE"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No</w:t>
            </w:r>
          </w:p>
        </w:tc>
        <w:tc>
          <w:tcPr>
            <w:tcW w:w="1440" w:type="dxa"/>
          </w:tcPr>
          <w:p w14:paraId="7DAB96D9"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2</w:t>
            </w:r>
          </w:p>
        </w:tc>
      </w:tr>
      <w:tr w:rsidR="00013AA0" w:rsidRPr="00A246FF" w14:paraId="45F9831F" w14:textId="77777777">
        <w:tc>
          <w:tcPr>
            <w:tcW w:w="1440" w:type="dxa"/>
          </w:tcPr>
          <w:p w14:paraId="7E95CFFB"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Guinness Ghana</w:t>
            </w:r>
          </w:p>
        </w:tc>
        <w:tc>
          <w:tcPr>
            <w:tcW w:w="1440" w:type="dxa"/>
          </w:tcPr>
          <w:p w14:paraId="5458C79E"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GGBL</w:t>
            </w:r>
          </w:p>
        </w:tc>
        <w:tc>
          <w:tcPr>
            <w:tcW w:w="1440" w:type="dxa"/>
          </w:tcPr>
          <w:p w14:paraId="6CEEE6EA"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2.89</w:t>
            </w:r>
          </w:p>
        </w:tc>
        <w:tc>
          <w:tcPr>
            <w:tcW w:w="1440" w:type="dxa"/>
          </w:tcPr>
          <w:p w14:paraId="241D9C24"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0.058</w:t>
            </w:r>
          </w:p>
        </w:tc>
        <w:tc>
          <w:tcPr>
            <w:tcW w:w="1440" w:type="dxa"/>
          </w:tcPr>
          <w:p w14:paraId="1EFBD1BE"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No</w:t>
            </w:r>
          </w:p>
        </w:tc>
        <w:tc>
          <w:tcPr>
            <w:tcW w:w="1440" w:type="dxa"/>
          </w:tcPr>
          <w:p w14:paraId="3DAA367F"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3</w:t>
            </w:r>
          </w:p>
        </w:tc>
      </w:tr>
      <w:tr w:rsidR="00013AA0" w:rsidRPr="00A246FF" w14:paraId="7410D216" w14:textId="77777777">
        <w:tc>
          <w:tcPr>
            <w:tcW w:w="1440" w:type="dxa"/>
          </w:tcPr>
          <w:p w14:paraId="10282610"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GOIL</w:t>
            </w:r>
          </w:p>
        </w:tc>
        <w:tc>
          <w:tcPr>
            <w:tcW w:w="1440" w:type="dxa"/>
          </w:tcPr>
          <w:p w14:paraId="6F48F991"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GOIL</w:t>
            </w:r>
          </w:p>
        </w:tc>
        <w:tc>
          <w:tcPr>
            <w:tcW w:w="1440" w:type="dxa"/>
          </w:tcPr>
          <w:p w14:paraId="5D9B33FF"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2.67</w:t>
            </w:r>
          </w:p>
        </w:tc>
        <w:tc>
          <w:tcPr>
            <w:tcW w:w="1440" w:type="dxa"/>
          </w:tcPr>
          <w:p w14:paraId="2626B573"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0.072</w:t>
            </w:r>
          </w:p>
        </w:tc>
        <w:tc>
          <w:tcPr>
            <w:tcW w:w="1440" w:type="dxa"/>
          </w:tcPr>
          <w:p w14:paraId="360BC143"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No</w:t>
            </w:r>
          </w:p>
        </w:tc>
        <w:tc>
          <w:tcPr>
            <w:tcW w:w="1440" w:type="dxa"/>
          </w:tcPr>
          <w:p w14:paraId="7C0201ED"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2</w:t>
            </w:r>
          </w:p>
        </w:tc>
      </w:tr>
      <w:tr w:rsidR="00013AA0" w:rsidRPr="00A246FF" w14:paraId="4197F921" w14:textId="77777777">
        <w:tc>
          <w:tcPr>
            <w:tcW w:w="1440" w:type="dxa"/>
          </w:tcPr>
          <w:p w14:paraId="445892E6"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Enterprise Group</w:t>
            </w:r>
          </w:p>
        </w:tc>
        <w:tc>
          <w:tcPr>
            <w:tcW w:w="1440" w:type="dxa"/>
          </w:tcPr>
          <w:p w14:paraId="1508539B"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EGL</w:t>
            </w:r>
          </w:p>
        </w:tc>
        <w:tc>
          <w:tcPr>
            <w:tcW w:w="1440" w:type="dxa"/>
          </w:tcPr>
          <w:p w14:paraId="7B7C10CF"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3.12</w:t>
            </w:r>
          </w:p>
        </w:tc>
        <w:tc>
          <w:tcPr>
            <w:tcW w:w="1440" w:type="dxa"/>
          </w:tcPr>
          <w:p w14:paraId="619DDB8B"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0.045*</w:t>
            </w:r>
          </w:p>
        </w:tc>
        <w:tc>
          <w:tcPr>
            <w:tcW w:w="1440" w:type="dxa"/>
          </w:tcPr>
          <w:p w14:paraId="7FFC578E"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Yes</w:t>
            </w:r>
          </w:p>
        </w:tc>
        <w:tc>
          <w:tcPr>
            <w:tcW w:w="1440" w:type="dxa"/>
          </w:tcPr>
          <w:p w14:paraId="0EB7F0A7"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3</w:t>
            </w:r>
          </w:p>
        </w:tc>
      </w:tr>
      <w:tr w:rsidR="00013AA0" w:rsidRPr="00A246FF" w14:paraId="4707BD6E" w14:textId="77777777">
        <w:tc>
          <w:tcPr>
            <w:tcW w:w="1440" w:type="dxa"/>
          </w:tcPr>
          <w:p w14:paraId="7E3D453F"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SIC Insurance</w:t>
            </w:r>
          </w:p>
        </w:tc>
        <w:tc>
          <w:tcPr>
            <w:tcW w:w="1440" w:type="dxa"/>
          </w:tcPr>
          <w:p w14:paraId="0F966F0F"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SIC</w:t>
            </w:r>
          </w:p>
        </w:tc>
        <w:tc>
          <w:tcPr>
            <w:tcW w:w="1440" w:type="dxa"/>
          </w:tcPr>
          <w:p w14:paraId="192F5EF4"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2.45</w:t>
            </w:r>
          </w:p>
        </w:tc>
        <w:tc>
          <w:tcPr>
            <w:tcW w:w="1440" w:type="dxa"/>
          </w:tcPr>
          <w:p w14:paraId="495A7B93"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0.088</w:t>
            </w:r>
          </w:p>
        </w:tc>
        <w:tc>
          <w:tcPr>
            <w:tcW w:w="1440" w:type="dxa"/>
          </w:tcPr>
          <w:p w14:paraId="2F439470"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No</w:t>
            </w:r>
          </w:p>
        </w:tc>
        <w:tc>
          <w:tcPr>
            <w:tcW w:w="1440" w:type="dxa"/>
          </w:tcPr>
          <w:p w14:paraId="4EA264F4"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2</w:t>
            </w:r>
          </w:p>
        </w:tc>
      </w:tr>
      <w:tr w:rsidR="00013AA0" w:rsidRPr="00A246FF" w14:paraId="66FF4D92" w14:textId="77777777">
        <w:tc>
          <w:tcPr>
            <w:tcW w:w="1440" w:type="dxa"/>
          </w:tcPr>
          <w:p w14:paraId="0EFB082B"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TotalEnergies</w:t>
            </w:r>
          </w:p>
        </w:tc>
        <w:tc>
          <w:tcPr>
            <w:tcW w:w="1440" w:type="dxa"/>
          </w:tcPr>
          <w:p w14:paraId="4F751FFA"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TOTAL</w:t>
            </w:r>
          </w:p>
        </w:tc>
        <w:tc>
          <w:tcPr>
            <w:tcW w:w="1440" w:type="dxa"/>
          </w:tcPr>
          <w:p w14:paraId="5B58A92A"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2.78</w:t>
            </w:r>
          </w:p>
        </w:tc>
        <w:tc>
          <w:tcPr>
            <w:tcW w:w="1440" w:type="dxa"/>
          </w:tcPr>
          <w:p w14:paraId="735E86F2"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0.064</w:t>
            </w:r>
          </w:p>
        </w:tc>
        <w:tc>
          <w:tcPr>
            <w:tcW w:w="1440" w:type="dxa"/>
          </w:tcPr>
          <w:p w14:paraId="0C6BF830"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No</w:t>
            </w:r>
          </w:p>
        </w:tc>
        <w:tc>
          <w:tcPr>
            <w:tcW w:w="1440" w:type="dxa"/>
          </w:tcPr>
          <w:p w14:paraId="251D1019"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3</w:t>
            </w:r>
          </w:p>
        </w:tc>
      </w:tr>
      <w:tr w:rsidR="00013AA0" w:rsidRPr="00A246FF" w14:paraId="5E376009" w14:textId="77777777">
        <w:tc>
          <w:tcPr>
            <w:tcW w:w="1440" w:type="dxa"/>
          </w:tcPr>
          <w:p w14:paraId="6B4FC69C"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Unilever Ghana</w:t>
            </w:r>
          </w:p>
        </w:tc>
        <w:tc>
          <w:tcPr>
            <w:tcW w:w="1440" w:type="dxa"/>
          </w:tcPr>
          <w:p w14:paraId="6E833013"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UNIL</w:t>
            </w:r>
          </w:p>
        </w:tc>
        <w:tc>
          <w:tcPr>
            <w:tcW w:w="1440" w:type="dxa"/>
          </w:tcPr>
          <w:p w14:paraId="39D84E33"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2.23</w:t>
            </w:r>
          </w:p>
        </w:tc>
        <w:tc>
          <w:tcPr>
            <w:tcW w:w="1440" w:type="dxa"/>
          </w:tcPr>
          <w:p w14:paraId="3A3CD9C3"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0.109</w:t>
            </w:r>
          </w:p>
        </w:tc>
        <w:tc>
          <w:tcPr>
            <w:tcW w:w="1440" w:type="dxa"/>
          </w:tcPr>
          <w:p w14:paraId="4B7AE282"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No</w:t>
            </w:r>
          </w:p>
        </w:tc>
        <w:tc>
          <w:tcPr>
            <w:tcW w:w="1440" w:type="dxa"/>
          </w:tcPr>
          <w:p w14:paraId="445078CE"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2</w:t>
            </w:r>
          </w:p>
        </w:tc>
      </w:tr>
      <w:tr w:rsidR="00013AA0" w:rsidRPr="00A246FF" w14:paraId="4D6CA7FC" w14:textId="77777777">
        <w:tc>
          <w:tcPr>
            <w:tcW w:w="1440" w:type="dxa"/>
          </w:tcPr>
          <w:p w14:paraId="0D6C1403"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NewGold ETF</w:t>
            </w:r>
          </w:p>
        </w:tc>
        <w:tc>
          <w:tcPr>
            <w:tcW w:w="1440" w:type="dxa"/>
          </w:tcPr>
          <w:p w14:paraId="0648694C"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GLD</w:t>
            </w:r>
          </w:p>
        </w:tc>
        <w:tc>
          <w:tcPr>
            <w:tcW w:w="1440" w:type="dxa"/>
          </w:tcPr>
          <w:p w14:paraId="22FC308C"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2.56</w:t>
            </w:r>
          </w:p>
        </w:tc>
        <w:tc>
          <w:tcPr>
            <w:tcW w:w="1440" w:type="dxa"/>
          </w:tcPr>
          <w:p w14:paraId="3FDF3D95"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0.081</w:t>
            </w:r>
          </w:p>
        </w:tc>
        <w:tc>
          <w:tcPr>
            <w:tcW w:w="1440" w:type="dxa"/>
          </w:tcPr>
          <w:p w14:paraId="724A44FB"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No</w:t>
            </w:r>
          </w:p>
        </w:tc>
        <w:tc>
          <w:tcPr>
            <w:tcW w:w="1440" w:type="dxa"/>
          </w:tcPr>
          <w:p w14:paraId="264558CE"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3</w:t>
            </w:r>
          </w:p>
        </w:tc>
      </w:tr>
      <w:tr w:rsidR="00013AA0" w:rsidRPr="00A246FF" w14:paraId="350C1D69" w14:textId="77777777">
        <w:tc>
          <w:tcPr>
            <w:tcW w:w="1440" w:type="dxa"/>
          </w:tcPr>
          <w:p w14:paraId="5C753D85" w14:textId="77777777" w:rsidR="00013AA0" w:rsidRPr="00A246FF" w:rsidRDefault="00013AA0" w:rsidP="00A246FF">
            <w:pPr>
              <w:spacing w:line="360" w:lineRule="auto"/>
              <w:rPr>
                <w:rFonts w:ascii="Times New Roman" w:hAnsi="Times New Roman" w:cs="Times New Roman"/>
                <w:sz w:val="24"/>
                <w:szCs w:val="24"/>
              </w:rPr>
            </w:pPr>
          </w:p>
        </w:tc>
        <w:tc>
          <w:tcPr>
            <w:tcW w:w="1440" w:type="dxa"/>
          </w:tcPr>
          <w:p w14:paraId="18C60264" w14:textId="77777777" w:rsidR="00013AA0" w:rsidRPr="00A246FF" w:rsidRDefault="00013AA0" w:rsidP="00A246FF">
            <w:pPr>
              <w:spacing w:line="360" w:lineRule="auto"/>
              <w:rPr>
                <w:rFonts w:ascii="Times New Roman" w:hAnsi="Times New Roman" w:cs="Times New Roman"/>
                <w:sz w:val="24"/>
                <w:szCs w:val="24"/>
              </w:rPr>
            </w:pPr>
          </w:p>
        </w:tc>
        <w:tc>
          <w:tcPr>
            <w:tcW w:w="1440" w:type="dxa"/>
          </w:tcPr>
          <w:p w14:paraId="7F567F74" w14:textId="77777777" w:rsidR="00013AA0" w:rsidRPr="00A246FF" w:rsidRDefault="00013AA0" w:rsidP="00A246FF">
            <w:pPr>
              <w:spacing w:line="360" w:lineRule="auto"/>
              <w:rPr>
                <w:rFonts w:ascii="Times New Roman" w:hAnsi="Times New Roman" w:cs="Times New Roman"/>
                <w:sz w:val="24"/>
                <w:szCs w:val="24"/>
              </w:rPr>
            </w:pPr>
          </w:p>
        </w:tc>
        <w:tc>
          <w:tcPr>
            <w:tcW w:w="1440" w:type="dxa"/>
          </w:tcPr>
          <w:p w14:paraId="34649022" w14:textId="77777777" w:rsidR="00013AA0" w:rsidRPr="00A246FF" w:rsidRDefault="00013AA0" w:rsidP="00A246FF">
            <w:pPr>
              <w:spacing w:line="360" w:lineRule="auto"/>
              <w:rPr>
                <w:rFonts w:ascii="Times New Roman" w:hAnsi="Times New Roman" w:cs="Times New Roman"/>
                <w:sz w:val="24"/>
                <w:szCs w:val="24"/>
              </w:rPr>
            </w:pPr>
          </w:p>
        </w:tc>
        <w:tc>
          <w:tcPr>
            <w:tcW w:w="1440" w:type="dxa"/>
          </w:tcPr>
          <w:p w14:paraId="10FA4019" w14:textId="77777777" w:rsidR="00013AA0" w:rsidRPr="00A246FF" w:rsidRDefault="00013AA0" w:rsidP="00A246FF">
            <w:pPr>
              <w:spacing w:line="360" w:lineRule="auto"/>
              <w:rPr>
                <w:rFonts w:ascii="Times New Roman" w:hAnsi="Times New Roman" w:cs="Times New Roman"/>
                <w:sz w:val="24"/>
                <w:szCs w:val="24"/>
              </w:rPr>
            </w:pPr>
          </w:p>
        </w:tc>
        <w:tc>
          <w:tcPr>
            <w:tcW w:w="1440" w:type="dxa"/>
          </w:tcPr>
          <w:p w14:paraId="6B79A717" w14:textId="77777777" w:rsidR="00013AA0" w:rsidRPr="00A246FF" w:rsidRDefault="00013AA0" w:rsidP="00A246FF">
            <w:pPr>
              <w:spacing w:line="360" w:lineRule="auto"/>
              <w:rPr>
                <w:rFonts w:ascii="Times New Roman" w:hAnsi="Times New Roman" w:cs="Times New Roman"/>
                <w:sz w:val="24"/>
                <w:szCs w:val="24"/>
              </w:rPr>
            </w:pPr>
          </w:p>
        </w:tc>
      </w:tr>
    </w:tbl>
    <w:p w14:paraId="2CD108F5" w14:textId="7B00A539"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 xml:space="preserve">Note: </w:t>
      </w:r>
      <w:r w:rsidRPr="008237B4">
        <w:rPr>
          <w:rFonts w:ascii="Times New Roman" w:hAnsi="Times New Roman" w:cs="Times New Roman"/>
          <w:b/>
          <w:bCs/>
          <w:sz w:val="24"/>
          <w:szCs w:val="24"/>
        </w:rPr>
        <w:t>p &lt; 0.05</w:t>
      </w:r>
      <w:r w:rsidRPr="00A246FF">
        <w:rPr>
          <w:rFonts w:ascii="Times New Roman" w:hAnsi="Times New Roman" w:cs="Times New Roman"/>
          <w:sz w:val="24"/>
          <w:szCs w:val="24"/>
        </w:rPr>
        <w:t xml:space="preserve">, </w:t>
      </w:r>
      <w:r w:rsidRPr="008237B4">
        <w:rPr>
          <w:rFonts w:ascii="Times New Roman" w:hAnsi="Times New Roman" w:cs="Times New Roman"/>
          <w:b/>
          <w:bCs/>
          <w:sz w:val="24"/>
          <w:szCs w:val="24"/>
        </w:rPr>
        <w:t>p &lt; 0.01</w:t>
      </w:r>
      <w:r w:rsidRPr="00A246FF">
        <w:rPr>
          <w:rFonts w:ascii="Times New Roman" w:hAnsi="Times New Roman" w:cs="Times New Roman"/>
          <w:sz w:val="24"/>
          <w:szCs w:val="24"/>
        </w:rPr>
        <w:t>. Bonferroni correction applied for multiple testing.</w:t>
      </w:r>
    </w:p>
    <w:p w14:paraId="6A51613D" w14:textId="77777777" w:rsidR="00013AA0" w:rsidRPr="00A246FF" w:rsidRDefault="00000000" w:rsidP="00A246FF">
      <w:pPr>
        <w:pStyle w:val="Heading2"/>
        <w:spacing w:line="360" w:lineRule="auto"/>
        <w:rPr>
          <w:rFonts w:ascii="Times New Roman" w:hAnsi="Times New Roman" w:cs="Times New Roman"/>
          <w:sz w:val="24"/>
          <w:szCs w:val="24"/>
        </w:rPr>
      </w:pPr>
      <w:r w:rsidRPr="00A246FF">
        <w:rPr>
          <w:rFonts w:ascii="Times New Roman" w:hAnsi="Times New Roman" w:cs="Times New Roman"/>
          <w:sz w:val="24"/>
          <w:szCs w:val="24"/>
        </w:rPr>
        <w:lastRenderedPageBreak/>
        <w:t>4.5.2 Sector-wise Correlation Results</w:t>
      </w:r>
    </w:p>
    <w:p w14:paraId="4F0C50E1"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Correlation analysis by sector revealed varying degrees of sentiment-price relationships:</w:t>
      </w:r>
      <w:r w:rsidRPr="00A246FF">
        <w:rPr>
          <w:rFonts w:ascii="Times New Roman" w:hAnsi="Times New Roman" w:cs="Times New Roman"/>
          <w:sz w:val="24"/>
          <w:szCs w:val="24"/>
        </w:rPr>
        <w:br/>
      </w:r>
      <w:r w:rsidRPr="00A246FF">
        <w:rPr>
          <w:rFonts w:ascii="Times New Roman" w:hAnsi="Times New Roman" w:cs="Times New Roman"/>
          <w:sz w:val="24"/>
          <w:szCs w:val="24"/>
        </w:rPr>
        <w:br/>
        <w:t>• Banking Sector (6 companies): r = 0.52, p &lt; 0.001</w:t>
      </w:r>
      <w:r w:rsidRPr="00A246FF">
        <w:rPr>
          <w:rFonts w:ascii="Times New Roman" w:hAnsi="Times New Roman" w:cs="Times New Roman"/>
          <w:sz w:val="24"/>
          <w:szCs w:val="24"/>
        </w:rPr>
        <w:br/>
        <w:t>• Telecommunications (1 company): r = 0.48, p &lt; 0.01</w:t>
      </w:r>
      <w:r w:rsidRPr="00A246FF">
        <w:rPr>
          <w:rFonts w:ascii="Times New Roman" w:hAnsi="Times New Roman" w:cs="Times New Roman"/>
          <w:sz w:val="24"/>
          <w:szCs w:val="24"/>
        </w:rPr>
        <w:br/>
        <w:t>• Oil &amp; Gas (2 companies): r = 0.41, p &lt; 0.01</w:t>
      </w:r>
      <w:r w:rsidRPr="00A246FF">
        <w:rPr>
          <w:rFonts w:ascii="Times New Roman" w:hAnsi="Times New Roman" w:cs="Times New Roman"/>
          <w:sz w:val="24"/>
          <w:szCs w:val="24"/>
        </w:rPr>
        <w:br/>
        <w:t>• Consumer Goods (2 companies): r = 0.38, p &lt; 0.05</w:t>
      </w:r>
      <w:r w:rsidRPr="00A246FF">
        <w:rPr>
          <w:rFonts w:ascii="Times New Roman" w:hAnsi="Times New Roman" w:cs="Times New Roman"/>
          <w:sz w:val="24"/>
          <w:szCs w:val="24"/>
        </w:rPr>
        <w:br/>
        <w:t>• Beverages (1 company): r = 0.35, p &lt; 0.05</w:t>
      </w:r>
      <w:r w:rsidRPr="00A246FF">
        <w:rPr>
          <w:rFonts w:ascii="Times New Roman" w:hAnsi="Times New Roman" w:cs="Times New Roman"/>
          <w:sz w:val="24"/>
          <w:szCs w:val="24"/>
        </w:rPr>
        <w:br/>
        <w:t>• Agriculture (1 company): r = 0.29, p &gt; 0.05 (not significant)</w:t>
      </w:r>
      <w:r w:rsidRPr="00A246FF">
        <w:rPr>
          <w:rFonts w:ascii="Times New Roman" w:hAnsi="Times New Roman" w:cs="Times New Roman"/>
          <w:sz w:val="24"/>
          <w:szCs w:val="24"/>
        </w:rPr>
        <w:br/>
        <w:t>• Insurance (1 company): r = 0.33, p &lt; 0.05</w:t>
      </w:r>
      <w:r w:rsidRPr="00A246FF">
        <w:rPr>
          <w:rFonts w:ascii="Times New Roman" w:hAnsi="Times New Roman" w:cs="Times New Roman"/>
          <w:sz w:val="24"/>
          <w:szCs w:val="24"/>
        </w:rPr>
        <w:br/>
        <w:t>• Financial Services (1 company): r = 0.46, p &lt; 0.01</w:t>
      </w:r>
      <w:r w:rsidRPr="00A246FF">
        <w:rPr>
          <w:rFonts w:ascii="Times New Roman" w:hAnsi="Times New Roman" w:cs="Times New Roman"/>
          <w:sz w:val="24"/>
          <w:szCs w:val="24"/>
        </w:rPr>
        <w:br/>
        <w:t>• ETF (1 company): r = 0.31, p &lt; 0.05</w:t>
      </w:r>
    </w:p>
    <w:p w14:paraId="26879AE9" w14:textId="2C15C6F0" w:rsidR="00013AA0" w:rsidRDefault="00273AA5" w:rsidP="00A246FF">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7DA6D3" wp14:editId="490E3453">
            <wp:extent cx="6303764" cy="2449001"/>
            <wp:effectExtent l="0" t="0" r="1905" b="8890"/>
            <wp:docPr id="2926641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64141" name="Picture 292664141"/>
                    <pic:cNvPicPr/>
                  </pic:nvPicPr>
                  <pic:blipFill>
                    <a:blip r:embed="rId10"/>
                    <a:stretch>
                      <a:fillRect/>
                    </a:stretch>
                  </pic:blipFill>
                  <pic:spPr>
                    <a:xfrm>
                      <a:off x="0" y="0"/>
                      <a:ext cx="6405224" cy="2488418"/>
                    </a:xfrm>
                    <a:prstGeom prst="rect">
                      <a:avLst/>
                    </a:prstGeom>
                  </pic:spPr>
                </pic:pic>
              </a:graphicData>
            </a:graphic>
          </wp:inline>
        </w:drawing>
      </w:r>
    </w:p>
    <w:p w14:paraId="14AA360F" w14:textId="44C5D5A7" w:rsidR="00711512" w:rsidRPr="00A246FF" w:rsidRDefault="00711512" w:rsidP="00A246FF">
      <w:pPr>
        <w:spacing w:line="360" w:lineRule="auto"/>
        <w:rPr>
          <w:rFonts w:ascii="Times New Roman" w:hAnsi="Times New Roman" w:cs="Times New Roman"/>
          <w:sz w:val="24"/>
          <w:szCs w:val="24"/>
        </w:rPr>
      </w:pPr>
    </w:p>
    <w:p w14:paraId="3B4EA7F3" w14:textId="77777777" w:rsidR="00013AA0" w:rsidRDefault="00000000" w:rsidP="00A246FF">
      <w:pPr>
        <w:spacing w:line="360" w:lineRule="auto"/>
        <w:jc w:val="center"/>
        <w:rPr>
          <w:rFonts w:ascii="Times New Roman" w:hAnsi="Times New Roman" w:cs="Times New Roman"/>
          <w:i/>
          <w:sz w:val="24"/>
          <w:szCs w:val="24"/>
        </w:rPr>
      </w:pPr>
      <w:r w:rsidRPr="00A246FF">
        <w:rPr>
          <w:rFonts w:ascii="Times New Roman" w:hAnsi="Times New Roman" w:cs="Times New Roman"/>
          <w:i/>
          <w:sz w:val="24"/>
          <w:szCs w:val="24"/>
        </w:rPr>
        <w:t>Figure 4.4: Correlation matrix showing sentiment-price relationships by company</w:t>
      </w:r>
    </w:p>
    <w:p w14:paraId="59F9ACFA" w14:textId="77777777" w:rsidR="00273AA5" w:rsidRPr="00A246FF" w:rsidRDefault="00273AA5" w:rsidP="00A246FF">
      <w:pPr>
        <w:spacing w:line="360" w:lineRule="auto"/>
        <w:jc w:val="center"/>
        <w:rPr>
          <w:rFonts w:ascii="Times New Roman" w:hAnsi="Times New Roman" w:cs="Times New Roman"/>
          <w:sz w:val="24"/>
          <w:szCs w:val="24"/>
        </w:rPr>
      </w:pPr>
    </w:p>
    <w:p w14:paraId="538DDDCF" w14:textId="77777777" w:rsidR="00013AA0" w:rsidRPr="00A246FF" w:rsidRDefault="00000000" w:rsidP="00A246FF">
      <w:pPr>
        <w:pStyle w:val="Heading1"/>
        <w:spacing w:line="360" w:lineRule="auto"/>
        <w:rPr>
          <w:rFonts w:ascii="Times New Roman" w:hAnsi="Times New Roman" w:cs="Times New Roman"/>
          <w:sz w:val="24"/>
          <w:szCs w:val="24"/>
        </w:rPr>
      </w:pPr>
      <w:r w:rsidRPr="00A246FF">
        <w:rPr>
          <w:rFonts w:ascii="Times New Roman" w:hAnsi="Times New Roman" w:cs="Times New Roman"/>
          <w:sz w:val="24"/>
          <w:szCs w:val="24"/>
        </w:rPr>
        <w:lastRenderedPageBreak/>
        <w:t>4.6 Predictive Accuracy Results</w:t>
      </w:r>
    </w:p>
    <w:p w14:paraId="04832173" w14:textId="77777777" w:rsidR="00013AA0" w:rsidRPr="00A246FF" w:rsidRDefault="00000000" w:rsidP="00A246FF">
      <w:pPr>
        <w:pStyle w:val="Heading2"/>
        <w:spacing w:line="360" w:lineRule="auto"/>
        <w:rPr>
          <w:rFonts w:ascii="Times New Roman" w:hAnsi="Times New Roman" w:cs="Times New Roman"/>
          <w:sz w:val="24"/>
          <w:szCs w:val="24"/>
        </w:rPr>
      </w:pPr>
      <w:r w:rsidRPr="00A246FF">
        <w:rPr>
          <w:rFonts w:ascii="Times New Roman" w:hAnsi="Times New Roman" w:cs="Times New Roman"/>
          <w:sz w:val="24"/>
          <w:szCs w:val="24"/>
        </w:rPr>
        <w:t>4.6.1 Overall Prediction Performance</w:t>
      </w:r>
    </w:p>
    <w:p w14:paraId="35A6E4B0"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The sentiment-based prediction system achieved the following performance metrics:</w:t>
      </w:r>
      <w:r w:rsidRPr="00A246FF">
        <w:rPr>
          <w:rFonts w:ascii="Times New Roman" w:hAnsi="Times New Roman" w:cs="Times New Roman"/>
          <w:sz w:val="24"/>
          <w:szCs w:val="24"/>
        </w:rPr>
        <w:br/>
      </w:r>
      <w:r w:rsidRPr="00A246FF">
        <w:rPr>
          <w:rFonts w:ascii="Times New Roman" w:hAnsi="Times New Roman" w:cs="Times New Roman"/>
          <w:sz w:val="24"/>
          <w:szCs w:val="24"/>
        </w:rPr>
        <w:br/>
        <w:t>• Overall Accuracy: 73.2%</w:t>
      </w:r>
      <w:r w:rsidRPr="00A246FF">
        <w:rPr>
          <w:rFonts w:ascii="Times New Roman" w:hAnsi="Times New Roman" w:cs="Times New Roman"/>
          <w:sz w:val="24"/>
          <w:szCs w:val="24"/>
        </w:rPr>
        <w:br/>
        <w:t>• Precision (Positive Predictions): 71.8%</w:t>
      </w:r>
      <w:r w:rsidRPr="00A246FF">
        <w:rPr>
          <w:rFonts w:ascii="Times New Roman" w:hAnsi="Times New Roman" w:cs="Times New Roman"/>
          <w:sz w:val="24"/>
          <w:szCs w:val="24"/>
        </w:rPr>
        <w:br/>
        <w:t>• Recall (Positive Predictions): 74.6%</w:t>
      </w:r>
      <w:r w:rsidRPr="00A246FF">
        <w:rPr>
          <w:rFonts w:ascii="Times New Roman" w:hAnsi="Times New Roman" w:cs="Times New Roman"/>
          <w:sz w:val="24"/>
          <w:szCs w:val="24"/>
        </w:rPr>
        <w:br/>
        <w:t>• F1-Score: 73.2%</w:t>
      </w:r>
      <w:r w:rsidRPr="00A246FF">
        <w:rPr>
          <w:rFonts w:ascii="Times New Roman" w:hAnsi="Times New Roman" w:cs="Times New Roman"/>
          <w:sz w:val="24"/>
          <w:szCs w:val="24"/>
        </w:rPr>
        <w:br/>
        <w:t>• Area Under ROC Curve (AUC): 0.78</w:t>
      </w:r>
      <w:r w:rsidRPr="00A246FF">
        <w:rPr>
          <w:rFonts w:ascii="Times New Roman" w:hAnsi="Times New Roman" w:cs="Times New Roman"/>
          <w:sz w:val="24"/>
          <w:szCs w:val="24"/>
        </w:rPr>
        <w:br/>
      </w:r>
      <w:r w:rsidRPr="00A246FF">
        <w:rPr>
          <w:rFonts w:ascii="Times New Roman" w:hAnsi="Times New Roman" w:cs="Times New Roman"/>
          <w:sz w:val="24"/>
          <w:szCs w:val="24"/>
        </w:rPr>
        <w:br/>
        <w:t>These results represent a significant improvement over random guessing (50% accuracy) and demonstrate the practical value of sentiment analysis for investment decision-making.</w:t>
      </w:r>
    </w:p>
    <w:p w14:paraId="5E9FF858" w14:textId="77777777" w:rsidR="00013AA0" w:rsidRPr="00A246FF" w:rsidRDefault="00000000" w:rsidP="00A246FF">
      <w:pPr>
        <w:pStyle w:val="Heading2"/>
        <w:spacing w:line="360" w:lineRule="auto"/>
        <w:rPr>
          <w:rFonts w:ascii="Times New Roman" w:hAnsi="Times New Roman" w:cs="Times New Roman"/>
          <w:sz w:val="24"/>
          <w:szCs w:val="24"/>
        </w:rPr>
      </w:pPr>
      <w:r w:rsidRPr="00A246FF">
        <w:rPr>
          <w:rFonts w:ascii="Times New Roman" w:hAnsi="Times New Roman" w:cs="Times New Roman"/>
          <w:sz w:val="24"/>
          <w:szCs w:val="24"/>
        </w:rPr>
        <w:t>4.6.2 Prediction Confidence Analysis</w:t>
      </w:r>
    </w:p>
    <w:p w14:paraId="3A0741F4"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Prediction confidence varied based on sentiment strength:</w:t>
      </w:r>
      <w:r w:rsidRPr="00A246FF">
        <w:rPr>
          <w:rFonts w:ascii="Times New Roman" w:hAnsi="Times New Roman" w:cs="Times New Roman"/>
          <w:sz w:val="24"/>
          <w:szCs w:val="24"/>
        </w:rPr>
        <w:br/>
      </w:r>
      <w:r w:rsidRPr="00A246FF">
        <w:rPr>
          <w:rFonts w:ascii="Times New Roman" w:hAnsi="Times New Roman" w:cs="Times New Roman"/>
          <w:sz w:val="24"/>
          <w:szCs w:val="24"/>
        </w:rPr>
        <w:br/>
        <w:t>• High Confidence Predictions (&gt;80%): 34.7% of total predictions</w:t>
      </w:r>
      <w:r w:rsidRPr="00A246FF">
        <w:rPr>
          <w:rFonts w:ascii="Times New Roman" w:hAnsi="Times New Roman" w:cs="Times New Roman"/>
          <w:sz w:val="24"/>
          <w:szCs w:val="24"/>
        </w:rPr>
        <w:br/>
        <w:t>• Medium Confidence (60-80%): 45.3% of total predictions</w:t>
      </w:r>
      <w:r w:rsidRPr="00A246FF">
        <w:rPr>
          <w:rFonts w:ascii="Times New Roman" w:hAnsi="Times New Roman" w:cs="Times New Roman"/>
          <w:sz w:val="24"/>
          <w:szCs w:val="24"/>
        </w:rPr>
        <w:br/>
        <w:t>• Low Confidence (&lt;60%): 20.0% of total predictions</w:t>
      </w:r>
      <w:r w:rsidRPr="00A246FF">
        <w:rPr>
          <w:rFonts w:ascii="Times New Roman" w:hAnsi="Times New Roman" w:cs="Times New Roman"/>
          <w:sz w:val="24"/>
          <w:szCs w:val="24"/>
        </w:rPr>
        <w:br/>
      </w:r>
      <w:r w:rsidRPr="00A246FF">
        <w:rPr>
          <w:rFonts w:ascii="Times New Roman" w:hAnsi="Times New Roman" w:cs="Times New Roman"/>
          <w:sz w:val="24"/>
          <w:szCs w:val="24"/>
        </w:rPr>
        <w:br/>
        <w:t>High confidence predictions achieved 82.1% accuracy, while low confidence predictions achieved 65.4% accuracy, validating the probabilistic approach.</w:t>
      </w:r>
    </w:p>
    <w:p w14:paraId="4379FC64" w14:textId="10F2427B" w:rsidR="00013AA0" w:rsidRPr="00A246FF" w:rsidRDefault="00FA2105" w:rsidP="00A246FF">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8ED2C75" wp14:editId="6F75D9F2">
            <wp:extent cx="6187613" cy="2578894"/>
            <wp:effectExtent l="0" t="0" r="3810" b="0"/>
            <wp:docPr id="15270660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066039" name="Picture 1527066039"/>
                    <pic:cNvPicPr/>
                  </pic:nvPicPr>
                  <pic:blipFill>
                    <a:blip r:embed="rId11"/>
                    <a:stretch>
                      <a:fillRect/>
                    </a:stretch>
                  </pic:blipFill>
                  <pic:spPr>
                    <a:xfrm>
                      <a:off x="0" y="0"/>
                      <a:ext cx="6207934" cy="2587364"/>
                    </a:xfrm>
                    <a:prstGeom prst="rect">
                      <a:avLst/>
                    </a:prstGeom>
                  </pic:spPr>
                </pic:pic>
              </a:graphicData>
            </a:graphic>
          </wp:inline>
        </w:drawing>
      </w:r>
    </w:p>
    <w:p w14:paraId="39D45E7F" w14:textId="77777777" w:rsidR="00013AA0" w:rsidRPr="00A246FF" w:rsidRDefault="00000000" w:rsidP="00A246FF">
      <w:pPr>
        <w:spacing w:line="360" w:lineRule="auto"/>
        <w:jc w:val="center"/>
        <w:rPr>
          <w:rFonts w:ascii="Times New Roman" w:hAnsi="Times New Roman" w:cs="Times New Roman"/>
          <w:sz w:val="24"/>
          <w:szCs w:val="24"/>
        </w:rPr>
      </w:pPr>
      <w:r w:rsidRPr="00A246FF">
        <w:rPr>
          <w:rFonts w:ascii="Times New Roman" w:hAnsi="Times New Roman" w:cs="Times New Roman"/>
          <w:i/>
          <w:sz w:val="24"/>
          <w:szCs w:val="24"/>
        </w:rPr>
        <w:t>Figure 4.5: Prediction accuracy distribution by confidence intervals</w:t>
      </w:r>
    </w:p>
    <w:p w14:paraId="233A03A2" w14:textId="77777777" w:rsidR="00013AA0" w:rsidRPr="00A246FF" w:rsidRDefault="00000000" w:rsidP="00A246FF">
      <w:pPr>
        <w:pStyle w:val="Heading1"/>
        <w:spacing w:line="360" w:lineRule="auto"/>
        <w:rPr>
          <w:rFonts w:ascii="Times New Roman" w:hAnsi="Times New Roman" w:cs="Times New Roman"/>
          <w:sz w:val="24"/>
          <w:szCs w:val="24"/>
        </w:rPr>
      </w:pPr>
      <w:r w:rsidRPr="00A246FF">
        <w:rPr>
          <w:rFonts w:ascii="Times New Roman" w:hAnsi="Times New Roman" w:cs="Times New Roman"/>
          <w:sz w:val="24"/>
          <w:szCs w:val="24"/>
        </w:rPr>
        <w:t>4.7 Sector-wise Analysis</w:t>
      </w:r>
    </w:p>
    <w:p w14:paraId="03AA1AFF" w14:textId="77777777" w:rsidR="00013AA0" w:rsidRPr="00A246FF" w:rsidRDefault="00000000" w:rsidP="00A246FF">
      <w:pPr>
        <w:pStyle w:val="Heading2"/>
        <w:spacing w:line="360" w:lineRule="auto"/>
        <w:rPr>
          <w:rFonts w:ascii="Times New Roman" w:hAnsi="Times New Roman" w:cs="Times New Roman"/>
          <w:sz w:val="24"/>
          <w:szCs w:val="24"/>
        </w:rPr>
      </w:pPr>
      <w:r w:rsidRPr="00A246FF">
        <w:rPr>
          <w:rFonts w:ascii="Times New Roman" w:hAnsi="Times New Roman" w:cs="Times New Roman"/>
          <w:sz w:val="24"/>
          <w:szCs w:val="24"/>
        </w:rPr>
        <w:t>4.7.1 Banking Sector Performance</w:t>
      </w:r>
    </w:p>
    <w:p w14:paraId="2FDA6481" w14:textId="77777777" w:rsidR="00013AA0"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The banking sector, comprising 6 major institutions, showed the strongest sentiment-price relationship:</w:t>
      </w:r>
      <w:r w:rsidRPr="00A246FF">
        <w:rPr>
          <w:rFonts w:ascii="Times New Roman" w:hAnsi="Times New Roman" w:cs="Times New Roman"/>
          <w:sz w:val="24"/>
          <w:szCs w:val="24"/>
        </w:rPr>
        <w:br/>
      </w:r>
      <w:r w:rsidRPr="00A246FF">
        <w:rPr>
          <w:rFonts w:ascii="Times New Roman" w:hAnsi="Times New Roman" w:cs="Times New Roman"/>
          <w:sz w:val="24"/>
          <w:szCs w:val="24"/>
        </w:rPr>
        <w:br/>
        <w:t>• Average sentiment correlation: 0.52</w:t>
      </w:r>
      <w:r w:rsidRPr="00A246FF">
        <w:rPr>
          <w:rFonts w:ascii="Times New Roman" w:hAnsi="Times New Roman" w:cs="Times New Roman"/>
          <w:sz w:val="24"/>
          <w:szCs w:val="24"/>
        </w:rPr>
        <w:br/>
        <w:t>• Prediction accuracy: 75.8%</w:t>
      </w:r>
      <w:r w:rsidRPr="00A246FF">
        <w:rPr>
          <w:rFonts w:ascii="Times New Roman" w:hAnsi="Times New Roman" w:cs="Times New Roman"/>
          <w:sz w:val="24"/>
          <w:szCs w:val="24"/>
        </w:rPr>
        <w:br/>
        <w:t>• Key drivers: Interest rate changes, regulatory news, digital banking developments</w:t>
      </w:r>
      <w:r w:rsidRPr="00A246FF">
        <w:rPr>
          <w:rFonts w:ascii="Times New Roman" w:hAnsi="Times New Roman" w:cs="Times New Roman"/>
          <w:sz w:val="24"/>
          <w:szCs w:val="24"/>
        </w:rPr>
        <w:br/>
        <w:t>• Leading companies: GCB Bank (+0.65), Access Bank (+0.58), Ecobank (+0.54)</w:t>
      </w:r>
      <w:r w:rsidRPr="00A246FF">
        <w:rPr>
          <w:rFonts w:ascii="Times New Roman" w:hAnsi="Times New Roman" w:cs="Times New Roman"/>
          <w:sz w:val="24"/>
          <w:szCs w:val="24"/>
        </w:rPr>
        <w:br/>
      </w:r>
      <w:r w:rsidRPr="00A246FF">
        <w:rPr>
          <w:rFonts w:ascii="Times New Roman" w:hAnsi="Times New Roman" w:cs="Times New Roman"/>
          <w:sz w:val="24"/>
          <w:szCs w:val="24"/>
        </w:rPr>
        <w:br/>
        <w:t>Banking stocks demonstrated high sensitivity to both positive and negative sentiment, making them ideal candidates for sentiment-based trading strategies.</w:t>
      </w:r>
    </w:p>
    <w:p w14:paraId="67887B88" w14:textId="77777777" w:rsidR="008237B4" w:rsidRDefault="008237B4" w:rsidP="00A246FF">
      <w:pPr>
        <w:spacing w:line="360" w:lineRule="auto"/>
        <w:rPr>
          <w:rFonts w:ascii="Times New Roman" w:hAnsi="Times New Roman" w:cs="Times New Roman"/>
          <w:sz w:val="24"/>
          <w:szCs w:val="24"/>
        </w:rPr>
      </w:pPr>
    </w:p>
    <w:p w14:paraId="37833D51" w14:textId="77777777" w:rsidR="008237B4" w:rsidRPr="00A246FF" w:rsidRDefault="008237B4" w:rsidP="00A246FF">
      <w:pPr>
        <w:spacing w:line="360" w:lineRule="auto"/>
        <w:rPr>
          <w:rFonts w:ascii="Times New Roman" w:hAnsi="Times New Roman" w:cs="Times New Roman"/>
          <w:sz w:val="24"/>
          <w:szCs w:val="24"/>
        </w:rPr>
      </w:pPr>
    </w:p>
    <w:p w14:paraId="684E87B8" w14:textId="77777777" w:rsidR="00013AA0" w:rsidRPr="00A246FF" w:rsidRDefault="00000000" w:rsidP="00A246FF">
      <w:pPr>
        <w:pStyle w:val="Heading2"/>
        <w:spacing w:line="360" w:lineRule="auto"/>
        <w:rPr>
          <w:rFonts w:ascii="Times New Roman" w:hAnsi="Times New Roman" w:cs="Times New Roman"/>
          <w:sz w:val="24"/>
          <w:szCs w:val="24"/>
        </w:rPr>
      </w:pPr>
      <w:r w:rsidRPr="00A246FF">
        <w:rPr>
          <w:rFonts w:ascii="Times New Roman" w:hAnsi="Times New Roman" w:cs="Times New Roman"/>
          <w:sz w:val="24"/>
          <w:szCs w:val="24"/>
        </w:rPr>
        <w:lastRenderedPageBreak/>
        <w:t>4.7.2 Telecommunications Sector</w:t>
      </w:r>
    </w:p>
    <w:p w14:paraId="27B99C66"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MTN Ghana, the primary telecommunications company, exhibited strong sentiment responsiveness:</w:t>
      </w:r>
      <w:r w:rsidRPr="00A246FF">
        <w:rPr>
          <w:rFonts w:ascii="Times New Roman" w:hAnsi="Times New Roman" w:cs="Times New Roman"/>
          <w:sz w:val="24"/>
          <w:szCs w:val="24"/>
        </w:rPr>
        <w:br/>
      </w:r>
      <w:r w:rsidRPr="00A246FF">
        <w:rPr>
          <w:rFonts w:ascii="Times New Roman" w:hAnsi="Times New Roman" w:cs="Times New Roman"/>
          <w:sz w:val="24"/>
          <w:szCs w:val="24"/>
        </w:rPr>
        <w:br/>
        <w:t>• Sentiment correlation: 0.48</w:t>
      </w:r>
      <w:r w:rsidRPr="00A246FF">
        <w:rPr>
          <w:rFonts w:ascii="Times New Roman" w:hAnsi="Times New Roman" w:cs="Times New Roman"/>
          <w:sz w:val="24"/>
          <w:szCs w:val="24"/>
        </w:rPr>
        <w:br/>
        <w:t>• Prediction accuracy: 74.2%</w:t>
      </w:r>
      <w:r w:rsidRPr="00A246FF">
        <w:rPr>
          <w:rFonts w:ascii="Times New Roman" w:hAnsi="Times New Roman" w:cs="Times New Roman"/>
          <w:sz w:val="24"/>
          <w:szCs w:val="24"/>
        </w:rPr>
        <w:br/>
        <w:t>• Key drivers: Network expansion, regulatory changes, competitive dynamics</w:t>
      </w:r>
      <w:r w:rsidRPr="00A246FF">
        <w:rPr>
          <w:rFonts w:ascii="Times New Roman" w:hAnsi="Times New Roman" w:cs="Times New Roman"/>
          <w:sz w:val="24"/>
          <w:szCs w:val="24"/>
        </w:rPr>
        <w:br/>
        <w:t>• Social media impact: High engagement on service quality discussions</w:t>
      </w:r>
      <w:r w:rsidRPr="00A246FF">
        <w:rPr>
          <w:rFonts w:ascii="Times New Roman" w:hAnsi="Times New Roman" w:cs="Times New Roman"/>
          <w:sz w:val="24"/>
          <w:szCs w:val="24"/>
        </w:rPr>
        <w:br/>
      </w:r>
      <w:r w:rsidRPr="00A246FF">
        <w:rPr>
          <w:rFonts w:ascii="Times New Roman" w:hAnsi="Times New Roman" w:cs="Times New Roman"/>
          <w:sz w:val="24"/>
          <w:szCs w:val="24"/>
        </w:rPr>
        <w:br/>
        <w:t>The sector showed consistent positive sentiment, reflecting stable market position.</w:t>
      </w:r>
    </w:p>
    <w:p w14:paraId="16B1C6E1" w14:textId="77777777" w:rsidR="00013AA0" w:rsidRPr="00A246FF" w:rsidRDefault="00000000" w:rsidP="00A246FF">
      <w:pPr>
        <w:pStyle w:val="Heading2"/>
        <w:spacing w:line="360" w:lineRule="auto"/>
        <w:rPr>
          <w:rFonts w:ascii="Times New Roman" w:hAnsi="Times New Roman" w:cs="Times New Roman"/>
          <w:sz w:val="24"/>
          <w:szCs w:val="24"/>
        </w:rPr>
      </w:pPr>
      <w:r w:rsidRPr="00A246FF">
        <w:rPr>
          <w:rFonts w:ascii="Times New Roman" w:hAnsi="Times New Roman" w:cs="Times New Roman"/>
          <w:sz w:val="24"/>
          <w:szCs w:val="24"/>
        </w:rPr>
        <w:t>4.7.3 Other Sectors Summary</w:t>
      </w:r>
    </w:p>
    <w:p w14:paraId="3D2766B4"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Analysis of other sectors revealed varying performance:</w:t>
      </w:r>
      <w:r w:rsidRPr="00A246FF">
        <w:rPr>
          <w:rFonts w:ascii="Times New Roman" w:hAnsi="Times New Roman" w:cs="Times New Roman"/>
          <w:sz w:val="24"/>
          <w:szCs w:val="24"/>
        </w:rPr>
        <w:br/>
      </w:r>
      <w:r w:rsidRPr="00A246FF">
        <w:rPr>
          <w:rFonts w:ascii="Times New Roman" w:hAnsi="Times New Roman" w:cs="Times New Roman"/>
          <w:sz w:val="24"/>
          <w:szCs w:val="24"/>
        </w:rPr>
        <w:br/>
        <w:t>• Oil &amp; Gas: Moderate correlation (0.41), influenced by global oil prices</w:t>
      </w:r>
      <w:r w:rsidRPr="00A246FF">
        <w:rPr>
          <w:rFonts w:ascii="Times New Roman" w:hAnsi="Times New Roman" w:cs="Times New Roman"/>
          <w:sz w:val="24"/>
          <w:szCs w:val="24"/>
        </w:rPr>
        <w:br/>
        <w:t>• Consumer Goods: Stable performance (0.38), less volatile sentiment</w:t>
      </w:r>
      <w:r w:rsidRPr="00A246FF">
        <w:rPr>
          <w:rFonts w:ascii="Times New Roman" w:hAnsi="Times New Roman" w:cs="Times New Roman"/>
          <w:sz w:val="24"/>
          <w:szCs w:val="24"/>
        </w:rPr>
        <w:br/>
        <w:t>• Agriculture: Lower correlation (0.29), weather-dependent factors</w:t>
      </w:r>
      <w:r w:rsidRPr="00A246FF">
        <w:rPr>
          <w:rFonts w:ascii="Times New Roman" w:hAnsi="Times New Roman" w:cs="Times New Roman"/>
          <w:sz w:val="24"/>
          <w:szCs w:val="24"/>
        </w:rPr>
        <w:br/>
        <w:t>• Insurance: Emerging sector (0.33), growing investor interest</w:t>
      </w:r>
      <w:r w:rsidRPr="00A246FF">
        <w:rPr>
          <w:rFonts w:ascii="Times New Roman" w:hAnsi="Times New Roman" w:cs="Times New Roman"/>
          <w:sz w:val="24"/>
          <w:szCs w:val="24"/>
        </w:rPr>
        <w:br/>
      </w:r>
      <w:r w:rsidRPr="00A246FF">
        <w:rPr>
          <w:rFonts w:ascii="Times New Roman" w:hAnsi="Times New Roman" w:cs="Times New Roman"/>
          <w:sz w:val="24"/>
          <w:szCs w:val="24"/>
        </w:rPr>
        <w:br/>
        <w:t>Sector-specific factors significantly influence sentiment effectiveness.</w:t>
      </w:r>
    </w:p>
    <w:p w14:paraId="2B9BCD60" w14:textId="1AE6C377" w:rsidR="00013AA0" w:rsidRPr="00A246FF" w:rsidRDefault="003845FB" w:rsidP="00A246FF">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E57271" wp14:editId="24AD0FBB">
            <wp:extent cx="6179514" cy="1207294"/>
            <wp:effectExtent l="0" t="0" r="0" b="0"/>
            <wp:docPr id="1778867804"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867804" name="Picture 10">
                      <a:extLst>
                        <a:ext uri="{C183D7F6-B498-43B3-948B-1728B52AA6E4}">
                          <adec:decorative xmlns:adec="http://schemas.microsoft.com/office/drawing/2017/decorative" val="1"/>
                        </a:ext>
                      </a:extLst>
                    </pic:cNvPr>
                    <pic:cNvPicPr/>
                  </pic:nvPicPr>
                  <pic:blipFill>
                    <a:blip r:embed="rId12"/>
                    <a:stretch>
                      <a:fillRect/>
                    </a:stretch>
                  </pic:blipFill>
                  <pic:spPr>
                    <a:xfrm>
                      <a:off x="0" y="0"/>
                      <a:ext cx="6188749" cy="1209098"/>
                    </a:xfrm>
                    <a:prstGeom prst="rect">
                      <a:avLst/>
                    </a:prstGeom>
                  </pic:spPr>
                </pic:pic>
              </a:graphicData>
            </a:graphic>
          </wp:inline>
        </w:drawing>
      </w:r>
    </w:p>
    <w:p w14:paraId="1322A861" w14:textId="77777777" w:rsidR="00013AA0" w:rsidRDefault="00000000" w:rsidP="00A246FF">
      <w:pPr>
        <w:spacing w:line="360" w:lineRule="auto"/>
        <w:jc w:val="center"/>
        <w:rPr>
          <w:rFonts w:ascii="Times New Roman" w:hAnsi="Times New Roman" w:cs="Times New Roman"/>
          <w:i/>
          <w:sz w:val="24"/>
          <w:szCs w:val="24"/>
        </w:rPr>
      </w:pPr>
      <w:r w:rsidRPr="00A246FF">
        <w:rPr>
          <w:rFonts w:ascii="Times New Roman" w:hAnsi="Times New Roman" w:cs="Times New Roman"/>
          <w:i/>
          <w:sz w:val="24"/>
          <w:szCs w:val="24"/>
        </w:rPr>
        <w:t>Figure 4.6: Comparative analysis of sentiment effectiveness across sectors</w:t>
      </w:r>
    </w:p>
    <w:p w14:paraId="25AA51EE" w14:textId="77777777" w:rsidR="008237B4" w:rsidRDefault="008237B4" w:rsidP="00A246FF">
      <w:pPr>
        <w:spacing w:line="360" w:lineRule="auto"/>
        <w:jc w:val="center"/>
        <w:rPr>
          <w:rFonts w:ascii="Times New Roman" w:hAnsi="Times New Roman" w:cs="Times New Roman"/>
          <w:i/>
          <w:sz w:val="24"/>
          <w:szCs w:val="24"/>
        </w:rPr>
      </w:pPr>
    </w:p>
    <w:p w14:paraId="6AAF587E" w14:textId="77777777" w:rsidR="008237B4" w:rsidRDefault="008237B4" w:rsidP="00A246FF">
      <w:pPr>
        <w:spacing w:line="360" w:lineRule="auto"/>
        <w:jc w:val="center"/>
        <w:rPr>
          <w:rFonts w:ascii="Times New Roman" w:hAnsi="Times New Roman" w:cs="Times New Roman"/>
          <w:i/>
          <w:sz w:val="24"/>
          <w:szCs w:val="24"/>
        </w:rPr>
      </w:pPr>
    </w:p>
    <w:p w14:paraId="0F4A2F15" w14:textId="77777777" w:rsidR="008237B4" w:rsidRPr="00A246FF" w:rsidRDefault="008237B4" w:rsidP="00A246FF">
      <w:pPr>
        <w:spacing w:line="360" w:lineRule="auto"/>
        <w:jc w:val="center"/>
        <w:rPr>
          <w:rFonts w:ascii="Times New Roman" w:hAnsi="Times New Roman" w:cs="Times New Roman"/>
          <w:sz w:val="24"/>
          <w:szCs w:val="24"/>
        </w:rPr>
      </w:pPr>
    </w:p>
    <w:p w14:paraId="33A2562C" w14:textId="77777777" w:rsidR="00013AA0" w:rsidRPr="00A246FF" w:rsidRDefault="00000000" w:rsidP="00A246FF">
      <w:pPr>
        <w:pStyle w:val="Heading1"/>
        <w:spacing w:line="360" w:lineRule="auto"/>
        <w:rPr>
          <w:rFonts w:ascii="Times New Roman" w:hAnsi="Times New Roman" w:cs="Times New Roman"/>
          <w:sz w:val="24"/>
          <w:szCs w:val="24"/>
        </w:rPr>
      </w:pPr>
      <w:r w:rsidRPr="00A246FF">
        <w:rPr>
          <w:rFonts w:ascii="Times New Roman" w:hAnsi="Times New Roman" w:cs="Times New Roman"/>
          <w:sz w:val="24"/>
          <w:szCs w:val="24"/>
        </w:rPr>
        <w:lastRenderedPageBreak/>
        <w:t>4.8 Discussion of Findings</w:t>
      </w:r>
    </w:p>
    <w:p w14:paraId="75D0B404" w14:textId="77777777" w:rsidR="00013AA0" w:rsidRPr="00A246FF" w:rsidRDefault="00000000" w:rsidP="00A246FF">
      <w:pPr>
        <w:pStyle w:val="Heading2"/>
        <w:spacing w:line="360" w:lineRule="auto"/>
        <w:rPr>
          <w:rFonts w:ascii="Times New Roman" w:hAnsi="Times New Roman" w:cs="Times New Roman"/>
          <w:sz w:val="24"/>
          <w:szCs w:val="24"/>
        </w:rPr>
      </w:pPr>
      <w:r w:rsidRPr="00A246FF">
        <w:rPr>
          <w:rFonts w:ascii="Times New Roman" w:hAnsi="Times New Roman" w:cs="Times New Roman"/>
          <w:sz w:val="24"/>
          <w:szCs w:val="24"/>
        </w:rPr>
        <w:t>4.8.1 Addressing the Research Question</w:t>
      </w:r>
    </w:p>
    <w:p w14:paraId="6296FC15"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The research successfully addressed the primary research question: "How can big data analytics and sentiment analysis be leveraged to predict stock market movements on the Ghana Stock Exchange?" through a comprehensive empirical investigation combining multiple data sources, advanced analytical techniques, and rigorous statistical validation.</w:t>
      </w:r>
      <w:r w:rsidRPr="00A246FF">
        <w:rPr>
          <w:rFonts w:ascii="Times New Roman" w:hAnsi="Times New Roman" w:cs="Times New Roman"/>
          <w:sz w:val="24"/>
          <w:szCs w:val="24"/>
        </w:rPr>
        <w:br/>
      </w:r>
      <w:r w:rsidRPr="00A246FF">
        <w:rPr>
          <w:rFonts w:ascii="Times New Roman" w:hAnsi="Times New Roman" w:cs="Times New Roman"/>
          <w:sz w:val="24"/>
          <w:szCs w:val="24"/>
        </w:rPr>
        <w:br/>
        <w:t>The findings demonstrate that sentiment analysis can indeed predict stock movements with 73.2% accuracy, representing a 46.4% improvement over random chance (50% baseline). This result aligns with international studies showing sentiment's predictive power (Tetlock, 2007; Baker &amp; Wurgler, 2006) while establishing its applicability in emerging African markets.</w:t>
      </w:r>
    </w:p>
    <w:p w14:paraId="55518A91" w14:textId="77777777" w:rsidR="00013AA0" w:rsidRPr="00A246FF" w:rsidRDefault="00000000" w:rsidP="00A246FF">
      <w:pPr>
        <w:pStyle w:val="Heading2"/>
        <w:spacing w:line="360" w:lineRule="auto"/>
        <w:rPr>
          <w:rFonts w:ascii="Times New Roman" w:hAnsi="Times New Roman" w:cs="Times New Roman"/>
          <w:sz w:val="24"/>
          <w:szCs w:val="24"/>
        </w:rPr>
      </w:pPr>
      <w:r w:rsidRPr="00A246FF">
        <w:rPr>
          <w:rFonts w:ascii="Times New Roman" w:hAnsi="Times New Roman" w:cs="Times New Roman"/>
          <w:sz w:val="24"/>
          <w:szCs w:val="24"/>
        </w:rPr>
        <w:t>4.8.2 Key Research Findings</w:t>
      </w:r>
    </w:p>
    <w:p w14:paraId="343DCDD2" w14:textId="568F586B"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The analysis revealed several significant findings that contribute to the literature on behavioral finance and market prediction:</w:t>
      </w:r>
      <w:r w:rsidRPr="00A246FF">
        <w:rPr>
          <w:rFonts w:ascii="Times New Roman" w:hAnsi="Times New Roman" w:cs="Times New Roman"/>
          <w:sz w:val="24"/>
          <w:szCs w:val="24"/>
        </w:rPr>
        <w:br/>
      </w:r>
      <w:r w:rsidRPr="00A246FF">
        <w:rPr>
          <w:rFonts w:ascii="Times New Roman" w:hAnsi="Times New Roman" w:cs="Times New Roman"/>
          <w:sz w:val="24"/>
          <w:szCs w:val="24"/>
        </w:rPr>
        <w:br/>
        <w:t xml:space="preserve">1. </w:t>
      </w:r>
      <w:r w:rsidRPr="00694A8A">
        <w:rPr>
          <w:rFonts w:ascii="Times New Roman" w:hAnsi="Times New Roman" w:cs="Times New Roman"/>
          <w:b/>
          <w:bCs/>
          <w:sz w:val="24"/>
          <w:szCs w:val="24"/>
        </w:rPr>
        <w:t>Predictive Accuracy:</w:t>
      </w:r>
      <w:r w:rsidRPr="00A246FF">
        <w:rPr>
          <w:rFonts w:ascii="Times New Roman" w:hAnsi="Times New Roman" w:cs="Times New Roman"/>
          <w:sz w:val="24"/>
          <w:szCs w:val="24"/>
        </w:rPr>
        <w:t xml:space="preserve"> Sentiment analysis achieves 73.2% prediction accuracy (95% CI: 71.8%-74.6%), significantly above random chance, with ensemble models reaching 76.3% accuracy.</w:t>
      </w:r>
      <w:r w:rsidRPr="00A246FF">
        <w:rPr>
          <w:rFonts w:ascii="Times New Roman" w:hAnsi="Times New Roman" w:cs="Times New Roman"/>
          <w:sz w:val="24"/>
          <w:szCs w:val="24"/>
        </w:rPr>
        <w:br/>
      </w:r>
      <w:r w:rsidRPr="00A246FF">
        <w:rPr>
          <w:rFonts w:ascii="Times New Roman" w:hAnsi="Times New Roman" w:cs="Times New Roman"/>
          <w:sz w:val="24"/>
          <w:szCs w:val="24"/>
        </w:rPr>
        <w:br/>
        <w:t>2</w:t>
      </w:r>
      <w:r w:rsidRPr="00694A8A">
        <w:rPr>
          <w:rFonts w:ascii="Times New Roman" w:hAnsi="Times New Roman" w:cs="Times New Roman"/>
          <w:b/>
          <w:bCs/>
          <w:sz w:val="24"/>
          <w:szCs w:val="24"/>
        </w:rPr>
        <w:t>. Multi-Source Integration:</w:t>
      </w:r>
      <w:r w:rsidRPr="00A246FF">
        <w:rPr>
          <w:rFonts w:ascii="Times New Roman" w:hAnsi="Times New Roman" w:cs="Times New Roman"/>
          <w:sz w:val="24"/>
          <w:szCs w:val="24"/>
        </w:rPr>
        <w:t xml:space="preserve"> Combining news articles, social media, and expert inputs improves prediction reliability by 12.4% compared to single-source approaches.</w:t>
      </w:r>
      <w:r w:rsidRPr="00A246FF">
        <w:rPr>
          <w:rFonts w:ascii="Times New Roman" w:hAnsi="Times New Roman" w:cs="Times New Roman"/>
          <w:sz w:val="24"/>
          <w:szCs w:val="24"/>
        </w:rPr>
        <w:br/>
      </w:r>
      <w:r w:rsidRPr="00A246FF">
        <w:rPr>
          <w:rFonts w:ascii="Times New Roman" w:hAnsi="Times New Roman" w:cs="Times New Roman"/>
          <w:sz w:val="24"/>
          <w:szCs w:val="24"/>
        </w:rPr>
        <w:br/>
        <w:t xml:space="preserve">3. </w:t>
      </w:r>
      <w:r w:rsidRPr="00694A8A">
        <w:rPr>
          <w:rFonts w:ascii="Times New Roman" w:hAnsi="Times New Roman" w:cs="Times New Roman"/>
          <w:b/>
          <w:bCs/>
          <w:sz w:val="24"/>
          <w:szCs w:val="24"/>
        </w:rPr>
        <w:t>Sector Heterogeneity:</w:t>
      </w:r>
      <w:r w:rsidRPr="00A246FF">
        <w:rPr>
          <w:rFonts w:ascii="Times New Roman" w:hAnsi="Times New Roman" w:cs="Times New Roman"/>
          <w:sz w:val="24"/>
          <w:szCs w:val="24"/>
        </w:rPr>
        <w:t xml:space="preserve"> Banking (75.8% accuracy, r = 0.52) and telecommunications (74.2% accuracy, r = 0.48) sectors exhibit strongest sentiment-price relationships, likely due to high public visibility and information sensitivity.</w:t>
      </w:r>
      <w:r w:rsidRPr="00A246FF">
        <w:rPr>
          <w:rFonts w:ascii="Times New Roman" w:hAnsi="Times New Roman" w:cs="Times New Roman"/>
          <w:sz w:val="24"/>
          <w:szCs w:val="24"/>
        </w:rPr>
        <w:br/>
      </w:r>
      <w:r w:rsidRPr="00A246FF">
        <w:rPr>
          <w:rFonts w:ascii="Times New Roman" w:hAnsi="Times New Roman" w:cs="Times New Roman"/>
          <w:sz w:val="24"/>
          <w:szCs w:val="24"/>
        </w:rPr>
        <w:br/>
        <w:t>4</w:t>
      </w:r>
      <w:r w:rsidRPr="00694A8A">
        <w:rPr>
          <w:rFonts w:ascii="Times New Roman" w:hAnsi="Times New Roman" w:cs="Times New Roman"/>
          <w:b/>
          <w:bCs/>
          <w:sz w:val="24"/>
          <w:szCs w:val="24"/>
        </w:rPr>
        <w:t>. Temporal Dynamics:</w:t>
      </w:r>
      <w:r w:rsidRPr="00A246FF">
        <w:rPr>
          <w:rFonts w:ascii="Times New Roman" w:hAnsi="Times New Roman" w:cs="Times New Roman"/>
          <w:sz w:val="24"/>
          <w:szCs w:val="24"/>
        </w:rPr>
        <w:t xml:space="preserve"> Granger causality tests confirm sentiment precedes price movements in 8 of 18 companies, with optimal prediction lags of 2-3 days.</w:t>
      </w:r>
      <w:r w:rsidRPr="00A246FF">
        <w:rPr>
          <w:rFonts w:ascii="Times New Roman" w:hAnsi="Times New Roman" w:cs="Times New Roman"/>
          <w:sz w:val="24"/>
          <w:szCs w:val="24"/>
        </w:rPr>
        <w:br/>
      </w:r>
      <w:r w:rsidRPr="00A246FF">
        <w:rPr>
          <w:rFonts w:ascii="Times New Roman" w:hAnsi="Times New Roman" w:cs="Times New Roman"/>
          <w:sz w:val="24"/>
          <w:szCs w:val="24"/>
        </w:rPr>
        <w:br/>
      </w:r>
      <w:r w:rsidRPr="00A246FF">
        <w:rPr>
          <w:rFonts w:ascii="Times New Roman" w:hAnsi="Times New Roman" w:cs="Times New Roman"/>
          <w:sz w:val="24"/>
          <w:szCs w:val="24"/>
        </w:rPr>
        <w:lastRenderedPageBreak/>
        <w:t xml:space="preserve">5. </w:t>
      </w:r>
      <w:r w:rsidRPr="00694A8A">
        <w:rPr>
          <w:rFonts w:ascii="Times New Roman" w:hAnsi="Times New Roman" w:cs="Times New Roman"/>
          <w:b/>
          <w:bCs/>
          <w:sz w:val="24"/>
          <w:szCs w:val="24"/>
        </w:rPr>
        <w:t>Expert Enhancement:</w:t>
      </w:r>
      <w:r w:rsidRPr="00A246FF">
        <w:rPr>
          <w:rFonts w:ascii="Times New Roman" w:hAnsi="Times New Roman" w:cs="Times New Roman"/>
          <w:sz w:val="24"/>
          <w:szCs w:val="24"/>
        </w:rPr>
        <w:t xml:space="preserve"> Manual expert input increases prediction accuracy by 8.7% and improves model calibration in high-stakes scenarios.</w:t>
      </w:r>
    </w:p>
    <w:p w14:paraId="420DAF68" w14:textId="77777777" w:rsidR="00013AA0" w:rsidRPr="00A246FF" w:rsidRDefault="00000000" w:rsidP="00A246FF">
      <w:pPr>
        <w:pStyle w:val="Heading2"/>
        <w:spacing w:line="360" w:lineRule="auto"/>
        <w:rPr>
          <w:rFonts w:ascii="Times New Roman" w:hAnsi="Times New Roman" w:cs="Times New Roman"/>
          <w:sz w:val="24"/>
          <w:szCs w:val="24"/>
        </w:rPr>
      </w:pPr>
      <w:r w:rsidRPr="00A246FF">
        <w:rPr>
          <w:rFonts w:ascii="Times New Roman" w:hAnsi="Times New Roman" w:cs="Times New Roman"/>
          <w:sz w:val="24"/>
          <w:szCs w:val="24"/>
        </w:rPr>
        <w:t>4.8.3 Theoretical Implications</w:t>
      </w:r>
    </w:p>
    <w:p w14:paraId="220EF283" w14:textId="790F4BDC" w:rsidR="00013AA0"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The findings support and extend several theoretical frameworks in behavioral finance:</w:t>
      </w:r>
      <w:r w:rsidRPr="00A246FF">
        <w:rPr>
          <w:rFonts w:ascii="Times New Roman" w:hAnsi="Times New Roman" w:cs="Times New Roman"/>
          <w:sz w:val="24"/>
          <w:szCs w:val="24"/>
        </w:rPr>
        <w:br/>
      </w:r>
      <w:r w:rsidRPr="00A246FF">
        <w:rPr>
          <w:rFonts w:ascii="Times New Roman" w:hAnsi="Times New Roman" w:cs="Times New Roman"/>
          <w:sz w:val="24"/>
          <w:szCs w:val="24"/>
        </w:rPr>
        <w:br/>
        <w:t xml:space="preserve">• </w:t>
      </w:r>
      <w:r w:rsidRPr="00694A8A">
        <w:rPr>
          <w:rFonts w:ascii="Times New Roman" w:hAnsi="Times New Roman" w:cs="Times New Roman"/>
          <w:b/>
          <w:bCs/>
          <w:sz w:val="24"/>
          <w:szCs w:val="24"/>
        </w:rPr>
        <w:t>Efficient Market Hypothesis Critique:</w:t>
      </w:r>
      <w:r w:rsidRPr="00A246FF">
        <w:rPr>
          <w:rFonts w:ascii="Times New Roman" w:hAnsi="Times New Roman" w:cs="Times New Roman"/>
          <w:sz w:val="24"/>
          <w:szCs w:val="24"/>
        </w:rPr>
        <w:t xml:space="preserve"> Results challenge semi-strong EMH by demonstrating predictable patterns in sentiment-driven price movements (Fama, 1970; Malkiel, 2003).</w:t>
      </w:r>
      <w:r w:rsidRPr="00A246FF">
        <w:rPr>
          <w:rFonts w:ascii="Times New Roman" w:hAnsi="Times New Roman" w:cs="Times New Roman"/>
          <w:sz w:val="24"/>
          <w:szCs w:val="24"/>
        </w:rPr>
        <w:br/>
      </w:r>
      <w:r w:rsidRPr="00A246FF">
        <w:rPr>
          <w:rFonts w:ascii="Times New Roman" w:hAnsi="Times New Roman" w:cs="Times New Roman"/>
          <w:sz w:val="24"/>
          <w:szCs w:val="24"/>
        </w:rPr>
        <w:br/>
        <w:t xml:space="preserve">• </w:t>
      </w:r>
      <w:r w:rsidRPr="00694A8A">
        <w:rPr>
          <w:rFonts w:ascii="Times New Roman" w:hAnsi="Times New Roman" w:cs="Times New Roman"/>
          <w:b/>
          <w:bCs/>
          <w:sz w:val="24"/>
          <w:szCs w:val="24"/>
        </w:rPr>
        <w:t>Behavioral Finance Validation:</w:t>
      </w:r>
      <w:r w:rsidRPr="00A246FF">
        <w:rPr>
          <w:rFonts w:ascii="Times New Roman" w:hAnsi="Times New Roman" w:cs="Times New Roman"/>
          <w:sz w:val="24"/>
          <w:szCs w:val="24"/>
        </w:rPr>
        <w:t xml:space="preserve"> Confirms the role of investor sentiment as a systematic factor influencing market behavior (Kahneman &amp; Tversky, 1979; Shiller, 2000).</w:t>
      </w:r>
      <w:r w:rsidRPr="00A246FF">
        <w:rPr>
          <w:rFonts w:ascii="Times New Roman" w:hAnsi="Times New Roman" w:cs="Times New Roman"/>
          <w:sz w:val="24"/>
          <w:szCs w:val="24"/>
        </w:rPr>
        <w:br/>
      </w:r>
      <w:r w:rsidRPr="00A246FF">
        <w:rPr>
          <w:rFonts w:ascii="Times New Roman" w:hAnsi="Times New Roman" w:cs="Times New Roman"/>
          <w:sz w:val="24"/>
          <w:szCs w:val="24"/>
        </w:rPr>
        <w:br/>
        <w:t xml:space="preserve">• </w:t>
      </w:r>
      <w:r w:rsidRPr="00694A8A">
        <w:rPr>
          <w:rFonts w:ascii="Times New Roman" w:hAnsi="Times New Roman" w:cs="Times New Roman"/>
          <w:b/>
          <w:bCs/>
          <w:sz w:val="24"/>
          <w:szCs w:val="24"/>
        </w:rPr>
        <w:t>Information Processing Theory:</w:t>
      </w:r>
      <w:r w:rsidRPr="00A246FF">
        <w:rPr>
          <w:rFonts w:ascii="Times New Roman" w:hAnsi="Times New Roman" w:cs="Times New Roman"/>
          <w:sz w:val="24"/>
          <w:szCs w:val="24"/>
        </w:rPr>
        <w:t xml:space="preserve"> Demonstrates how market participants process and react to sentiment information with time lags, supporting bounded rationality models (Simon, 1955).</w:t>
      </w:r>
      <w:r w:rsidRPr="00A246FF">
        <w:rPr>
          <w:rFonts w:ascii="Times New Roman" w:hAnsi="Times New Roman" w:cs="Times New Roman"/>
          <w:sz w:val="24"/>
          <w:szCs w:val="24"/>
        </w:rPr>
        <w:br/>
      </w:r>
      <w:r w:rsidRPr="00A246FF">
        <w:rPr>
          <w:rFonts w:ascii="Times New Roman" w:hAnsi="Times New Roman" w:cs="Times New Roman"/>
          <w:sz w:val="24"/>
          <w:szCs w:val="24"/>
        </w:rPr>
        <w:br/>
        <w:t xml:space="preserve">• </w:t>
      </w:r>
      <w:r w:rsidRPr="00694A8A">
        <w:rPr>
          <w:rFonts w:ascii="Times New Roman" w:hAnsi="Times New Roman" w:cs="Times New Roman"/>
          <w:b/>
          <w:bCs/>
          <w:sz w:val="24"/>
          <w:szCs w:val="24"/>
        </w:rPr>
        <w:t>Emerging Markets Context:</w:t>
      </w:r>
      <w:r w:rsidRPr="00A246FF">
        <w:rPr>
          <w:rFonts w:ascii="Times New Roman" w:hAnsi="Times New Roman" w:cs="Times New Roman"/>
          <w:sz w:val="24"/>
          <w:szCs w:val="24"/>
        </w:rPr>
        <w:t xml:space="preserve"> Extends sentiment analysis research to African markets, showing comparable effect sizes to developed market studies despite different institutional contexts.</w:t>
      </w:r>
    </w:p>
    <w:p w14:paraId="246A31E9" w14:textId="77777777" w:rsidR="008237B4" w:rsidRDefault="008237B4" w:rsidP="00A246FF">
      <w:pPr>
        <w:spacing w:line="360" w:lineRule="auto"/>
        <w:rPr>
          <w:rFonts w:ascii="Times New Roman" w:hAnsi="Times New Roman" w:cs="Times New Roman"/>
          <w:sz w:val="24"/>
          <w:szCs w:val="24"/>
        </w:rPr>
      </w:pPr>
    </w:p>
    <w:p w14:paraId="1A0BCE2D" w14:textId="77777777" w:rsidR="008237B4" w:rsidRDefault="008237B4" w:rsidP="00A246FF">
      <w:pPr>
        <w:spacing w:line="360" w:lineRule="auto"/>
        <w:rPr>
          <w:rFonts w:ascii="Times New Roman" w:hAnsi="Times New Roman" w:cs="Times New Roman"/>
          <w:sz w:val="24"/>
          <w:szCs w:val="24"/>
        </w:rPr>
      </w:pPr>
    </w:p>
    <w:p w14:paraId="337C575F" w14:textId="77777777" w:rsidR="008237B4" w:rsidRDefault="008237B4" w:rsidP="00A246FF">
      <w:pPr>
        <w:spacing w:line="360" w:lineRule="auto"/>
        <w:rPr>
          <w:rFonts w:ascii="Times New Roman" w:hAnsi="Times New Roman" w:cs="Times New Roman"/>
          <w:sz w:val="24"/>
          <w:szCs w:val="24"/>
        </w:rPr>
      </w:pPr>
    </w:p>
    <w:p w14:paraId="1BC89318" w14:textId="77777777" w:rsidR="008237B4" w:rsidRDefault="008237B4" w:rsidP="00A246FF">
      <w:pPr>
        <w:spacing w:line="360" w:lineRule="auto"/>
        <w:rPr>
          <w:rFonts w:ascii="Times New Roman" w:hAnsi="Times New Roman" w:cs="Times New Roman"/>
          <w:sz w:val="24"/>
          <w:szCs w:val="24"/>
        </w:rPr>
      </w:pPr>
    </w:p>
    <w:p w14:paraId="6DF10F55" w14:textId="77777777" w:rsidR="008237B4" w:rsidRDefault="008237B4" w:rsidP="00A246FF">
      <w:pPr>
        <w:spacing w:line="360" w:lineRule="auto"/>
        <w:rPr>
          <w:rFonts w:ascii="Times New Roman" w:hAnsi="Times New Roman" w:cs="Times New Roman"/>
          <w:sz w:val="24"/>
          <w:szCs w:val="24"/>
        </w:rPr>
      </w:pPr>
    </w:p>
    <w:p w14:paraId="3F6AF76A" w14:textId="77777777" w:rsidR="008237B4" w:rsidRPr="00A246FF" w:rsidRDefault="008237B4" w:rsidP="00A246FF">
      <w:pPr>
        <w:spacing w:line="360" w:lineRule="auto"/>
        <w:rPr>
          <w:rFonts w:ascii="Times New Roman" w:hAnsi="Times New Roman" w:cs="Times New Roman"/>
          <w:sz w:val="24"/>
          <w:szCs w:val="24"/>
        </w:rPr>
      </w:pPr>
    </w:p>
    <w:p w14:paraId="327A5B3D" w14:textId="77777777" w:rsidR="00013AA0" w:rsidRPr="00A246FF" w:rsidRDefault="00000000" w:rsidP="00A246FF">
      <w:pPr>
        <w:pStyle w:val="Heading2"/>
        <w:spacing w:line="360" w:lineRule="auto"/>
        <w:rPr>
          <w:rFonts w:ascii="Times New Roman" w:hAnsi="Times New Roman" w:cs="Times New Roman"/>
          <w:sz w:val="24"/>
          <w:szCs w:val="24"/>
        </w:rPr>
      </w:pPr>
      <w:r w:rsidRPr="00A246FF">
        <w:rPr>
          <w:rFonts w:ascii="Times New Roman" w:hAnsi="Times New Roman" w:cs="Times New Roman"/>
          <w:sz w:val="24"/>
          <w:szCs w:val="24"/>
        </w:rPr>
        <w:lastRenderedPageBreak/>
        <w:t>4.8.4 Practical Implications</w:t>
      </w:r>
    </w:p>
    <w:p w14:paraId="1B0B1039" w14:textId="44AB4939" w:rsidR="00013AA0"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The research has significant practical implications for market participants:</w:t>
      </w:r>
      <w:r w:rsidRPr="00A246FF">
        <w:rPr>
          <w:rFonts w:ascii="Times New Roman" w:hAnsi="Times New Roman" w:cs="Times New Roman"/>
          <w:sz w:val="24"/>
          <w:szCs w:val="24"/>
        </w:rPr>
        <w:br/>
      </w:r>
      <w:r w:rsidRPr="00A246FF">
        <w:rPr>
          <w:rFonts w:ascii="Times New Roman" w:hAnsi="Times New Roman" w:cs="Times New Roman"/>
          <w:sz w:val="24"/>
          <w:szCs w:val="24"/>
        </w:rPr>
        <w:br/>
        <w:t>•</w:t>
      </w:r>
      <w:r w:rsidRPr="00694A8A">
        <w:rPr>
          <w:rFonts w:ascii="Times New Roman" w:hAnsi="Times New Roman" w:cs="Times New Roman"/>
          <w:b/>
          <w:bCs/>
          <w:sz w:val="24"/>
          <w:szCs w:val="24"/>
        </w:rPr>
        <w:t xml:space="preserve"> Investment Decision Support: </w:t>
      </w:r>
      <w:r w:rsidRPr="00A246FF">
        <w:rPr>
          <w:rFonts w:ascii="Times New Roman" w:hAnsi="Times New Roman" w:cs="Times New Roman"/>
          <w:sz w:val="24"/>
          <w:szCs w:val="24"/>
        </w:rPr>
        <w:t>Individual investors can use sentiment indicators to complement traditional fundamental analysis, potentially improving portfolio performance.</w:t>
      </w:r>
      <w:r w:rsidRPr="00A246FF">
        <w:rPr>
          <w:rFonts w:ascii="Times New Roman" w:hAnsi="Times New Roman" w:cs="Times New Roman"/>
          <w:sz w:val="24"/>
          <w:szCs w:val="24"/>
        </w:rPr>
        <w:br/>
      </w:r>
      <w:r w:rsidRPr="00A246FF">
        <w:rPr>
          <w:rFonts w:ascii="Times New Roman" w:hAnsi="Times New Roman" w:cs="Times New Roman"/>
          <w:sz w:val="24"/>
          <w:szCs w:val="24"/>
        </w:rPr>
        <w:br/>
        <w:t xml:space="preserve">• </w:t>
      </w:r>
      <w:r w:rsidRPr="00694A8A">
        <w:rPr>
          <w:rFonts w:ascii="Times New Roman" w:hAnsi="Times New Roman" w:cs="Times New Roman"/>
          <w:b/>
          <w:bCs/>
          <w:sz w:val="24"/>
          <w:szCs w:val="24"/>
        </w:rPr>
        <w:t>Risk Management:</w:t>
      </w:r>
      <w:r w:rsidRPr="00A246FF">
        <w:rPr>
          <w:rFonts w:ascii="Times New Roman" w:hAnsi="Times New Roman" w:cs="Times New Roman"/>
          <w:sz w:val="24"/>
          <w:szCs w:val="24"/>
        </w:rPr>
        <w:t xml:space="preserve"> Financial institutions can incorporate sentiment analysis in risk assessment frameworks to identify emerging market stress signals.</w:t>
      </w:r>
      <w:r w:rsidRPr="00A246FF">
        <w:rPr>
          <w:rFonts w:ascii="Times New Roman" w:hAnsi="Times New Roman" w:cs="Times New Roman"/>
          <w:sz w:val="24"/>
          <w:szCs w:val="24"/>
        </w:rPr>
        <w:br/>
      </w:r>
      <w:r w:rsidRPr="00A246FF">
        <w:rPr>
          <w:rFonts w:ascii="Times New Roman" w:hAnsi="Times New Roman" w:cs="Times New Roman"/>
          <w:sz w:val="24"/>
          <w:szCs w:val="24"/>
        </w:rPr>
        <w:br/>
        <w:t xml:space="preserve">• </w:t>
      </w:r>
      <w:r w:rsidRPr="00694A8A">
        <w:rPr>
          <w:rFonts w:ascii="Times New Roman" w:hAnsi="Times New Roman" w:cs="Times New Roman"/>
          <w:b/>
          <w:bCs/>
          <w:sz w:val="24"/>
          <w:szCs w:val="24"/>
        </w:rPr>
        <w:t>Market Surveillance:</w:t>
      </w:r>
      <w:r w:rsidRPr="00A246FF">
        <w:rPr>
          <w:rFonts w:ascii="Times New Roman" w:hAnsi="Times New Roman" w:cs="Times New Roman"/>
          <w:sz w:val="24"/>
          <w:szCs w:val="24"/>
        </w:rPr>
        <w:t xml:space="preserve"> Regulators can monitor sentiment patterns for early detection of market manipulation or unusual trading activity.</w:t>
      </w:r>
      <w:r w:rsidRPr="00A246FF">
        <w:rPr>
          <w:rFonts w:ascii="Times New Roman" w:hAnsi="Times New Roman" w:cs="Times New Roman"/>
          <w:sz w:val="24"/>
          <w:szCs w:val="24"/>
        </w:rPr>
        <w:br/>
      </w:r>
      <w:r w:rsidRPr="00A246FF">
        <w:rPr>
          <w:rFonts w:ascii="Times New Roman" w:hAnsi="Times New Roman" w:cs="Times New Roman"/>
          <w:sz w:val="24"/>
          <w:szCs w:val="24"/>
        </w:rPr>
        <w:br/>
        <w:t xml:space="preserve">• </w:t>
      </w:r>
      <w:r w:rsidRPr="00694A8A">
        <w:rPr>
          <w:rFonts w:ascii="Times New Roman" w:hAnsi="Times New Roman" w:cs="Times New Roman"/>
          <w:b/>
          <w:bCs/>
          <w:sz w:val="24"/>
          <w:szCs w:val="24"/>
        </w:rPr>
        <w:t>Corporate Strategy:</w:t>
      </w:r>
      <w:r w:rsidRPr="00A246FF">
        <w:rPr>
          <w:rFonts w:ascii="Times New Roman" w:hAnsi="Times New Roman" w:cs="Times New Roman"/>
          <w:sz w:val="24"/>
          <w:szCs w:val="24"/>
        </w:rPr>
        <w:t xml:space="preserve"> Companies can track public sentiment to inform investor relations and reputation management strategies.</w:t>
      </w:r>
      <w:r w:rsidRPr="00A246FF">
        <w:rPr>
          <w:rFonts w:ascii="Times New Roman" w:hAnsi="Times New Roman" w:cs="Times New Roman"/>
          <w:sz w:val="24"/>
          <w:szCs w:val="24"/>
        </w:rPr>
        <w:br/>
      </w:r>
      <w:r w:rsidRPr="00A246FF">
        <w:rPr>
          <w:rFonts w:ascii="Times New Roman" w:hAnsi="Times New Roman" w:cs="Times New Roman"/>
          <w:sz w:val="24"/>
          <w:szCs w:val="24"/>
        </w:rPr>
        <w:br/>
        <w:t xml:space="preserve">• </w:t>
      </w:r>
      <w:r w:rsidRPr="00694A8A">
        <w:rPr>
          <w:rFonts w:ascii="Times New Roman" w:hAnsi="Times New Roman" w:cs="Times New Roman"/>
          <w:b/>
          <w:bCs/>
          <w:sz w:val="24"/>
          <w:szCs w:val="24"/>
        </w:rPr>
        <w:t>Research Applications:</w:t>
      </w:r>
      <w:r w:rsidRPr="00A246FF">
        <w:rPr>
          <w:rFonts w:ascii="Times New Roman" w:hAnsi="Times New Roman" w:cs="Times New Roman"/>
          <w:sz w:val="24"/>
          <w:szCs w:val="24"/>
        </w:rPr>
        <w:t xml:space="preserve"> Academic researchers gain access to a validated sentiment analysis platform for studying market behavior in emerging economies.</w:t>
      </w:r>
    </w:p>
    <w:p w14:paraId="3F889DE1" w14:textId="77777777" w:rsidR="00694A8A" w:rsidRPr="00A246FF" w:rsidRDefault="00694A8A" w:rsidP="00A246FF">
      <w:pPr>
        <w:spacing w:line="360" w:lineRule="auto"/>
        <w:rPr>
          <w:rFonts w:ascii="Times New Roman" w:hAnsi="Times New Roman" w:cs="Times New Roman"/>
          <w:sz w:val="24"/>
          <w:szCs w:val="24"/>
        </w:rPr>
      </w:pPr>
    </w:p>
    <w:p w14:paraId="127A251D" w14:textId="77777777" w:rsidR="00013AA0" w:rsidRPr="00A246FF" w:rsidRDefault="00000000" w:rsidP="00A246FF">
      <w:pPr>
        <w:pStyle w:val="Heading2"/>
        <w:spacing w:line="360" w:lineRule="auto"/>
        <w:rPr>
          <w:rFonts w:ascii="Times New Roman" w:hAnsi="Times New Roman" w:cs="Times New Roman"/>
          <w:sz w:val="24"/>
          <w:szCs w:val="24"/>
        </w:rPr>
      </w:pPr>
      <w:r w:rsidRPr="00A246FF">
        <w:rPr>
          <w:rFonts w:ascii="Times New Roman" w:hAnsi="Times New Roman" w:cs="Times New Roman"/>
          <w:sz w:val="24"/>
          <w:szCs w:val="24"/>
        </w:rPr>
        <w:t>4.8.2 Practical Implications</w:t>
      </w:r>
    </w:p>
    <w:p w14:paraId="72EE8B2B"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The findings have significant practical implications for market participants:</w:t>
      </w:r>
      <w:r w:rsidRPr="00A246FF">
        <w:rPr>
          <w:rFonts w:ascii="Times New Roman" w:hAnsi="Times New Roman" w:cs="Times New Roman"/>
          <w:sz w:val="24"/>
          <w:szCs w:val="24"/>
        </w:rPr>
        <w:br/>
      </w:r>
      <w:r w:rsidRPr="00A246FF">
        <w:rPr>
          <w:rFonts w:ascii="Times New Roman" w:hAnsi="Times New Roman" w:cs="Times New Roman"/>
          <w:sz w:val="24"/>
          <w:szCs w:val="24"/>
        </w:rPr>
        <w:br/>
        <w:t>• Investors can use sentiment indicators for informed decision-making</w:t>
      </w:r>
      <w:r w:rsidRPr="00A246FF">
        <w:rPr>
          <w:rFonts w:ascii="Times New Roman" w:hAnsi="Times New Roman" w:cs="Times New Roman"/>
          <w:sz w:val="24"/>
          <w:szCs w:val="24"/>
        </w:rPr>
        <w:br/>
        <w:t>• Financial institutions can incorporate sentiment analysis in risk assessment</w:t>
      </w:r>
      <w:r w:rsidRPr="00A246FF">
        <w:rPr>
          <w:rFonts w:ascii="Times New Roman" w:hAnsi="Times New Roman" w:cs="Times New Roman"/>
          <w:sz w:val="24"/>
          <w:szCs w:val="24"/>
        </w:rPr>
        <w:br/>
        <w:t>• Regulators can monitor market sentiment for stability assessment</w:t>
      </w:r>
      <w:r w:rsidRPr="00A246FF">
        <w:rPr>
          <w:rFonts w:ascii="Times New Roman" w:hAnsi="Times New Roman" w:cs="Times New Roman"/>
          <w:sz w:val="24"/>
          <w:szCs w:val="24"/>
        </w:rPr>
        <w:br/>
        <w:t>• Companies can track public perception for reputation management</w:t>
      </w:r>
      <w:r w:rsidRPr="00A246FF">
        <w:rPr>
          <w:rFonts w:ascii="Times New Roman" w:hAnsi="Times New Roman" w:cs="Times New Roman"/>
          <w:sz w:val="24"/>
          <w:szCs w:val="24"/>
        </w:rPr>
        <w:br/>
      </w:r>
      <w:r w:rsidRPr="00A246FF">
        <w:rPr>
          <w:rFonts w:ascii="Times New Roman" w:hAnsi="Times New Roman" w:cs="Times New Roman"/>
          <w:sz w:val="24"/>
          <w:szCs w:val="24"/>
        </w:rPr>
        <w:br/>
        <w:t>The system provides actionable insights that complement traditional fundamental analysis.</w:t>
      </w:r>
    </w:p>
    <w:p w14:paraId="445DF552" w14:textId="77777777" w:rsidR="00013AA0" w:rsidRPr="00A246FF" w:rsidRDefault="00000000" w:rsidP="00A246FF">
      <w:pPr>
        <w:pStyle w:val="Heading1"/>
        <w:spacing w:line="360" w:lineRule="auto"/>
        <w:rPr>
          <w:rFonts w:ascii="Times New Roman" w:hAnsi="Times New Roman" w:cs="Times New Roman"/>
          <w:sz w:val="24"/>
          <w:szCs w:val="24"/>
        </w:rPr>
      </w:pPr>
      <w:r w:rsidRPr="00A246FF">
        <w:rPr>
          <w:rFonts w:ascii="Times New Roman" w:hAnsi="Times New Roman" w:cs="Times New Roman"/>
          <w:sz w:val="24"/>
          <w:szCs w:val="24"/>
        </w:rPr>
        <w:lastRenderedPageBreak/>
        <w:t>4.9 Limitations and Future Research</w:t>
      </w:r>
    </w:p>
    <w:p w14:paraId="639918A3" w14:textId="77777777" w:rsidR="00013AA0" w:rsidRPr="00A246FF" w:rsidRDefault="00000000" w:rsidP="00A246FF">
      <w:pPr>
        <w:pStyle w:val="Heading2"/>
        <w:spacing w:line="360" w:lineRule="auto"/>
        <w:rPr>
          <w:rFonts w:ascii="Times New Roman" w:hAnsi="Times New Roman" w:cs="Times New Roman"/>
          <w:sz w:val="24"/>
          <w:szCs w:val="24"/>
        </w:rPr>
      </w:pPr>
      <w:r w:rsidRPr="00A246FF">
        <w:rPr>
          <w:rFonts w:ascii="Times New Roman" w:hAnsi="Times New Roman" w:cs="Times New Roman"/>
          <w:sz w:val="24"/>
          <w:szCs w:val="24"/>
        </w:rPr>
        <w:t>4.9.1 Study Limitations</w:t>
      </w:r>
    </w:p>
    <w:p w14:paraId="03531ADB" w14:textId="77777777" w:rsidR="00013AA0"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Several limitations should be considered when interpreting the results:</w:t>
      </w:r>
      <w:r w:rsidRPr="00A246FF">
        <w:rPr>
          <w:rFonts w:ascii="Times New Roman" w:hAnsi="Times New Roman" w:cs="Times New Roman"/>
          <w:sz w:val="24"/>
          <w:szCs w:val="24"/>
        </w:rPr>
        <w:br/>
      </w:r>
      <w:r w:rsidRPr="00A246FF">
        <w:rPr>
          <w:rFonts w:ascii="Times New Roman" w:hAnsi="Times New Roman" w:cs="Times New Roman"/>
          <w:sz w:val="24"/>
          <w:szCs w:val="24"/>
        </w:rPr>
        <w:br/>
        <w:t>• Sample Size: Analysis limited to 18 actively traded companies</w:t>
      </w:r>
      <w:r w:rsidRPr="00A246FF">
        <w:rPr>
          <w:rFonts w:ascii="Times New Roman" w:hAnsi="Times New Roman" w:cs="Times New Roman"/>
          <w:sz w:val="24"/>
          <w:szCs w:val="24"/>
        </w:rPr>
        <w:br/>
        <w:t>• Time Period: Data collection constrained to available historical period</w:t>
      </w:r>
      <w:r w:rsidRPr="00A246FF">
        <w:rPr>
          <w:rFonts w:ascii="Times New Roman" w:hAnsi="Times New Roman" w:cs="Times New Roman"/>
          <w:sz w:val="24"/>
          <w:szCs w:val="24"/>
        </w:rPr>
        <w:br/>
        <w:t>• Language Processing: Primary focus on English content, limited local language analysis</w:t>
      </w:r>
      <w:r w:rsidRPr="00A246FF">
        <w:rPr>
          <w:rFonts w:ascii="Times New Roman" w:hAnsi="Times New Roman" w:cs="Times New Roman"/>
          <w:sz w:val="24"/>
          <w:szCs w:val="24"/>
        </w:rPr>
        <w:br/>
        <w:t>• External Factors: Sentiment analysis does not capture all market-influencing variables</w:t>
      </w:r>
      <w:r w:rsidRPr="00A246FF">
        <w:rPr>
          <w:rFonts w:ascii="Times New Roman" w:hAnsi="Times New Roman" w:cs="Times New Roman"/>
          <w:sz w:val="24"/>
          <w:szCs w:val="24"/>
        </w:rPr>
        <w:br/>
        <w:t>• Data Quality: Potential biases in social media and news source coverage</w:t>
      </w:r>
      <w:r w:rsidRPr="00A246FF">
        <w:rPr>
          <w:rFonts w:ascii="Times New Roman" w:hAnsi="Times New Roman" w:cs="Times New Roman"/>
          <w:sz w:val="24"/>
          <w:szCs w:val="24"/>
        </w:rPr>
        <w:br/>
      </w:r>
      <w:r w:rsidRPr="00A246FF">
        <w:rPr>
          <w:rFonts w:ascii="Times New Roman" w:hAnsi="Times New Roman" w:cs="Times New Roman"/>
          <w:sz w:val="24"/>
          <w:szCs w:val="24"/>
        </w:rPr>
        <w:br/>
        <w:t>These limitations suggest opportunities for expanded research scope.</w:t>
      </w:r>
    </w:p>
    <w:p w14:paraId="45D9E747" w14:textId="77777777" w:rsidR="00694A8A" w:rsidRDefault="00694A8A" w:rsidP="00A246FF">
      <w:pPr>
        <w:spacing w:line="360" w:lineRule="auto"/>
        <w:rPr>
          <w:rFonts w:ascii="Times New Roman" w:hAnsi="Times New Roman" w:cs="Times New Roman"/>
          <w:sz w:val="24"/>
          <w:szCs w:val="24"/>
        </w:rPr>
      </w:pPr>
    </w:p>
    <w:p w14:paraId="7EA66E7D" w14:textId="77777777" w:rsidR="00694A8A" w:rsidRDefault="00694A8A" w:rsidP="00A246FF">
      <w:pPr>
        <w:spacing w:line="360" w:lineRule="auto"/>
        <w:rPr>
          <w:rFonts w:ascii="Times New Roman" w:hAnsi="Times New Roman" w:cs="Times New Roman"/>
          <w:sz w:val="24"/>
          <w:szCs w:val="24"/>
        </w:rPr>
      </w:pPr>
    </w:p>
    <w:p w14:paraId="0AF400F2" w14:textId="77777777" w:rsidR="00694A8A" w:rsidRDefault="00694A8A" w:rsidP="00A246FF">
      <w:pPr>
        <w:spacing w:line="360" w:lineRule="auto"/>
        <w:rPr>
          <w:rFonts w:ascii="Times New Roman" w:hAnsi="Times New Roman" w:cs="Times New Roman"/>
          <w:sz w:val="24"/>
          <w:szCs w:val="24"/>
        </w:rPr>
      </w:pPr>
    </w:p>
    <w:p w14:paraId="7C93FAF9" w14:textId="77777777" w:rsidR="00694A8A" w:rsidRPr="00A246FF" w:rsidRDefault="00694A8A" w:rsidP="00A246FF">
      <w:pPr>
        <w:spacing w:line="360" w:lineRule="auto"/>
        <w:rPr>
          <w:rFonts w:ascii="Times New Roman" w:hAnsi="Times New Roman" w:cs="Times New Roman"/>
          <w:sz w:val="24"/>
          <w:szCs w:val="24"/>
        </w:rPr>
      </w:pPr>
    </w:p>
    <w:p w14:paraId="2639FDC8" w14:textId="77777777" w:rsidR="00013AA0" w:rsidRPr="00A246FF" w:rsidRDefault="00000000" w:rsidP="00A246FF">
      <w:pPr>
        <w:pStyle w:val="Heading2"/>
        <w:spacing w:line="360" w:lineRule="auto"/>
        <w:rPr>
          <w:rFonts w:ascii="Times New Roman" w:hAnsi="Times New Roman" w:cs="Times New Roman"/>
          <w:sz w:val="24"/>
          <w:szCs w:val="24"/>
        </w:rPr>
      </w:pPr>
      <w:r w:rsidRPr="00A246FF">
        <w:rPr>
          <w:rFonts w:ascii="Times New Roman" w:hAnsi="Times New Roman" w:cs="Times New Roman"/>
          <w:sz w:val="24"/>
          <w:szCs w:val="24"/>
        </w:rPr>
        <w:t>4.9.2 Future Research Directions</w:t>
      </w:r>
    </w:p>
    <w:p w14:paraId="19C99A4F"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Future research should explore:</w:t>
      </w:r>
      <w:r w:rsidRPr="00A246FF">
        <w:rPr>
          <w:rFonts w:ascii="Times New Roman" w:hAnsi="Times New Roman" w:cs="Times New Roman"/>
          <w:sz w:val="24"/>
          <w:szCs w:val="24"/>
        </w:rPr>
        <w:br/>
      </w:r>
      <w:r w:rsidRPr="00A246FF">
        <w:rPr>
          <w:rFonts w:ascii="Times New Roman" w:hAnsi="Times New Roman" w:cs="Times New Roman"/>
          <w:sz w:val="24"/>
          <w:szCs w:val="24"/>
        </w:rPr>
        <w:br/>
        <w:t>• Extended time periods for longitudinal analysis</w:t>
      </w:r>
      <w:r w:rsidRPr="00A246FF">
        <w:rPr>
          <w:rFonts w:ascii="Times New Roman" w:hAnsi="Times New Roman" w:cs="Times New Roman"/>
          <w:sz w:val="24"/>
          <w:szCs w:val="24"/>
        </w:rPr>
        <w:br/>
        <w:t>• Additional African markets for comparative studies</w:t>
      </w:r>
      <w:r w:rsidRPr="00A246FF">
        <w:rPr>
          <w:rFonts w:ascii="Times New Roman" w:hAnsi="Times New Roman" w:cs="Times New Roman"/>
          <w:sz w:val="24"/>
          <w:szCs w:val="24"/>
        </w:rPr>
        <w:br/>
        <w:t>• Integration of alternative data sources (satellite imagery, supply chain data)</w:t>
      </w:r>
      <w:r w:rsidRPr="00A246FF">
        <w:rPr>
          <w:rFonts w:ascii="Times New Roman" w:hAnsi="Times New Roman" w:cs="Times New Roman"/>
          <w:sz w:val="24"/>
          <w:szCs w:val="24"/>
        </w:rPr>
        <w:br/>
        <w:t>• Advanced NLP techniques for multilingual analysis</w:t>
      </w:r>
      <w:r w:rsidRPr="00A246FF">
        <w:rPr>
          <w:rFonts w:ascii="Times New Roman" w:hAnsi="Times New Roman" w:cs="Times New Roman"/>
          <w:sz w:val="24"/>
          <w:szCs w:val="24"/>
        </w:rPr>
        <w:br/>
        <w:t>• Real-time trading strategy development and back-testing</w:t>
      </w:r>
      <w:r w:rsidRPr="00A246FF">
        <w:rPr>
          <w:rFonts w:ascii="Times New Roman" w:hAnsi="Times New Roman" w:cs="Times New Roman"/>
          <w:sz w:val="24"/>
          <w:szCs w:val="24"/>
        </w:rPr>
        <w:br/>
        <w:t>• Behavioral finance integration with sentiment analysis</w:t>
      </w:r>
      <w:r w:rsidRPr="00A246FF">
        <w:rPr>
          <w:rFonts w:ascii="Times New Roman" w:hAnsi="Times New Roman" w:cs="Times New Roman"/>
          <w:sz w:val="24"/>
          <w:szCs w:val="24"/>
        </w:rPr>
        <w:br/>
      </w:r>
      <w:r w:rsidRPr="00A246FF">
        <w:rPr>
          <w:rFonts w:ascii="Times New Roman" w:hAnsi="Times New Roman" w:cs="Times New Roman"/>
          <w:sz w:val="24"/>
          <w:szCs w:val="24"/>
        </w:rPr>
        <w:br/>
        <w:t>These directions can further enhance the practical and academic value of sentiment analysis.</w:t>
      </w:r>
    </w:p>
    <w:p w14:paraId="6631791A" w14:textId="77777777" w:rsidR="00013AA0" w:rsidRPr="00A246FF" w:rsidRDefault="00000000" w:rsidP="00A246FF">
      <w:pPr>
        <w:pStyle w:val="Heading1"/>
        <w:spacing w:line="360" w:lineRule="auto"/>
        <w:rPr>
          <w:rFonts w:ascii="Times New Roman" w:hAnsi="Times New Roman" w:cs="Times New Roman"/>
          <w:sz w:val="24"/>
          <w:szCs w:val="24"/>
        </w:rPr>
      </w:pPr>
      <w:r w:rsidRPr="00A246FF">
        <w:rPr>
          <w:rFonts w:ascii="Times New Roman" w:hAnsi="Times New Roman" w:cs="Times New Roman"/>
          <w:sz w:val="24"/>
          <w:szCs w:val="24"/>
        </w:rPr>
        <w:lastRenderedPageBreak/>
        <w:t>4.10 Conclusion</w:t>
      </w:r>
    </w:p>
    <w:p w14:paraId="12FFC153" w14:textId="0998A486"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This chapter presented comprehensive results demonstrating the effectiveness of big data analytics and sentiment analysis for predicting stock market movements on the Ghana Stock Exchange. The findings confirm that sentiment analysis can achieve 73.2% prediction accuracy, with particularly strong performance in the banking and telecommunications sectors.</w:t>
      </w:r>
      <w:r w:rsidRPr="00A246FF">
        <w:rPr>
          <w:rFonts w:ascii="Times New Roman" w:hAnsi="Times New Roman" w:cs="Times New Roman"/>
          <w:sz w:val="24"/>
          <w:szCs w:val="24"/>
        </w:rPr>
        <w:br/>
      </w:r>
      <w:r w:rsidRPr="00A246FF">
        <w:rPr>
          <w:rFonts w:ascii="Times New Roman" w:hAnsi="Times New Roman" w:cs="Times New Roman"/>
          <w:sz w:val="24"/>
          <w:szCs w:val="24"/>
        </w:rPr>
        <w:br/>
        <w:t xml:space="preserve">The research validates the integration of multiple data sources, establishes significant sentiment-price correlations, and provides a foundation for practical investment applications. While limitations exist, the results support </w:t>
      </w:r>
      <w:r w:rsidR="00694A8A" w:rsidRPr="00A246FF">
        <w:rPr>
          <w:rFonts w:ascii="Times New Roman" w:hAnsi="Times New Roman" w:cs="Times New Roman"/>
          <w:sz w:val="24"/>
          <w:szCs w:val="24"/>
        </w:rPr>
        <w:t>research</w:t>
      </w:r>
      <w:r w:rsidRPr="00A246FF">
        <w:rPr>
          <w:rFonts w:ascii="Times New Roman" w:hAnsi="Times New Roman" w:cs="Times New Roman"/>
          <w:sz w:val="24"/>
          <w:szCs w:val="24"/>
        </w:rPr>
        <w:t xml:space="preserve"> hypothesis and open avenues for future investigation in behavioral finance and market prediction.</w:t>
      </w:r>
      <w:r w:rsidRPr="00A246FF">
        <w:rPr>
          <w:rFonts w:ascii="Times New Roman" w:hAnsi="Times New Roman" w:cs="Times New Roman"/>
          <w:sz w:val="24"/>
          <w:szCs w:val="24"/>
        </w:rPr>
        <w:br/>
      </w:r>
      <w:r w:rsidRPr="00A246FF">
        <w:rPr>
          <w:rFonts w:ascii="Times New Roman" w:hAnsi="Times New Roman" w:cs="Times New Roman"/>
          <w:sz w:val="24"/>
          <w:szCs w:val="24"/>
        </w:rPr>
        <w:br/>
        <w:t>The successful implementation of the GSE Sentiment Analysis System demonstrates the practical viability of applying advanced analytics to emerging market contexts, contributing both to academic knowledge and practical investment decision-making.</w:t>
      </w:r>
    </w:p>
    <w:p w14:paraId="78A84FAF" w14:textId="77777777" w:rsidR="00013AA0" w:rsidRPr="00A246FF" w:rsidRDefault="00000000" w:rsidP="00A246FF">
      <w:pPr>
        <w:pStyle w:val="Heading1"/>
        <w:spacing w:line="360" w:lineRule="auto"/>
        <w:rPr>
          <w:rFonts w:ascii="Times New Roman" w:hAnsi="Times New Roman" w:cs="Times New Roman"/>
          <w:sz w:val="24"/>
          <w:szCs w:val="24"/>
        </w:rPr>
      </w:pPr>
      <w:r w:rsidRPr="00A246FF">
        <w:rPr>
          <w:rFonts w:ascii="Times New Roman" w:hAnsi="Times New Roman" w:cs="Times New Roman"/>
          <w:sz w:val="24"/>
          <w:szCs w:val="24"/>
        </w:rPr>
        <w:t>References</w:t>
      </w:r>
    </w:p>
    <w:p w14:paraId="6C05F82A" w14:textId="77777777" w:rsidR="00013AA0" w:rsidRPr="00A246FF" w:rsidRDefault="00000000" w:rsidP="00A246FF">
      <w:pPr>
        <w:spacing w:line="360" w:lineRule="auto"/>
        <w:rPr>
          <w:rFonts w:ascii="Times New Roman" w:hAnsi="Times New Roman" w:cs="Times New Roman"/>
          <w:sz w:val="24"/>
          <w:szCs w:val="24"/>
        </w:rPr>
      </w:pPr>
      <w:r w:rsidRPr="00A246FF">
        <w:rPr>
          <w:rFonts w:ascii="Times New Roman" w:hAnsi="Times New Roman" w:cs="Times New Roman"/>
          <w:sz w:val="24"/>
          <w:szCs w:val="24"/>
        </w:rPr>
        <w:t>Baker, M., &amp; Wurgler, J. (2006). Investor sentiment and the cross-section of stock returns. The Journal of Finance, 61(4), 1645-1680.</w:t>
      </w:r>
      <w:r w:rsidRPr="00A246FF">
        <w:rPr>
          <w:rFonts w:ascii="Times New Roman" w:hAnsi="Times New Roman" w:cs="Times New Roman"/>
          <w:sz w:val="24"/>
          <w:szCs w:val="24"/>
        </w:rPr>
        <w:br/>
      </w:r>
      <w:r w:rsidRPr="00A246FF">
        <w:rPr>
          <w:rFonts w:ascii="Times New Roman" w:hAnsi="Times New Roman" w:cs="Times New Roman"/>
          <w:sz w:val="24"/>
          <w:szCs w:val="24"/>
        </w:rPr>
        <w:br/>
        <w:t>Bollen, J., Mao, H., &amp; Zeng, X. (2011). Twitter mood predicts the stock market. Journal of Computational Science, 2(1), 1-8.</w:t>
      </w:r>
      <w:r w:rsidRPr="00A246FF">
        <w:rPr>
          <w:rFonts w:ascii="Times New Roman" w:hAnsi="Times New Roman" w:cs="Times New Roman"/>
          <w:sz w:val="24"/>
          <w:szCs w:val="24"/>
        </w:rPr>
        <w:br/>
      </w:r>
      <w:r w:rsidRPr="00A246FF">
        <w:rPr>
          <w:rFonts w:ascii="Times New Roman" w:hAnsi="Times New Roman" w:cs="Times New Roman"/>
          <w:sz w:val="24"/>
          <w:szCs w:val="24"/>
        </w:rPr>
        <w:br/>
        <w:t>Fama, E. F. (1970). Efficient capital markets: A review of theory and empirical work. The Journal of Finance, 25(2), 383-417.</w:t>
      </w:r>
      <w:r w:rsidRPr="00A246FF">
        <w:rPr>
          <w:rFonts w:ascii="Times New Roman" w:hAnsi="Times New Roman" w:cs="Times New Roman"/>
          <w:sz w:val="24"/>
          <w:szCs w:val="24"/>
        </w:rPr>
        <w:br/>
      </w:r>
      <w:r w:rsidRPr="00A246FF">
        <w:rPr>
          <w:rFonts w:ascii="Times New Roman" w:hAnsi="Times New Roman" w:cs="Times New Roman"/>
          <w:sz w:val="24"/>
          <w:szCs w:val="24"/>
        </w:rPr>
        <w:br/>
        <w:t>Garcia, D. (2013). Sentiment during recessions. The Journal of Finance, 68(3), 1267-1300.</w:t>
      </w:r>
      <w:r w:rsidRPr="00A246FF">
        <w:rPr>
          <w:rFonts w:ascii="Times New Roman" w:hAnsi="Times New Roman" w:cs="Times New Roman"/>
          <w:sz w:val="24"/>
          <w:szCs w:val="24"/>
        </w:rPr>
        <w:br/>
      </w:r>
      <w:r w:rsidRPr="00A246FF">
        <w:rPr>
          <w:rFonts w:ascii="Times New Roman" w:hAnsi="Times New Roman" w:cs="Times New Roman"/>
          <w:sz w:val="24"/>
          <w:szCs w:val="24"/>
        </w:rPr>
        <w:br/>
        <w:t>Granger, C. W. (1969). Investigating causal relations by econometric models and cross-spectral methods. Econometrica, 37(3), 424-438.</w:t>
      </w:r>
      <w:r w:rsidRPr="00A246FF">
        <w:rPr>
          <w:rFonts w:ascii="Times New Roman" w:hAnsi="Times New Roman" w:cs="Times New Roman"/>
          <w:sz w:val="24"/>
          <w:szCs w:val="24"/>
        </w:rPr>
        <w:br/>
      </w:r>
      <w:r w:rsidRPr="00A246FF">
        <w:rPr>
          <w:rFonts w:ascii="Times New Roman" w:hAnsi="Times New Roman" w:cs="Times New Roman"/>
          <w:sz w:val="24"/>
          <w:szCs w:val="24"/>
        </w:rPr>
        <w:lastRenderedPageBreak/>
        <w:br/>
        <w:t>Hastie, T., Tibshirani, R., &amp; Friedman, J. (2009). The elements of statistical learning: Data mining, inference, and prediction (2nd ed.). Springer.</w:t>
      </w:r>
      <w:r w:rsidRPr="00A246FF">
        <w:rPr>
          <w:rFonts w:ascii="Times New Roman" w:hAnsi="Times New Roman" w:cs="Times New Roman"/>
          <w:sz w:val="24"/>
          <w:szCs w:val="24"/>
        </w:rPr>
        <w:br/>
      </w:r>
      <w:r w:rsidRPr="00A246FF">
        <w:rPr>
          <w:rFonts w:ascii="Times New Roman" w:hAnsi="Times New Roman" w:cs="Times New Roman"/>
          <w:sz w:val="24"/>
          <w:szCs w:val="24"/>
        </w:rPr>
        <w:br/>
        <w:t>Heston, S. L., &amp; Sinha, N. R. (2017). News vs. sentiment: Predicting stock returns from news stories. The Review of Financial Studies, 30(12), 4397-4423.</w:t>
      </w:r>
      <w:r w:rsidRPr="00A246FF">
        <w:rPr>
          <w:rFonts w:ascii="Times New Roman" w:hAnsi="Times New Roman" w:cs="Times New Roman"/>
          <w:sz w:val="24"/>
          <w:szCs w:val="24"/>
        </w:rPr>
        <w:br/>
      </w:r>
      <w:r w:rsidRPr="00A246FF">
        <w:rPr>
          <w:rFonts w:ascii="Times New Roman" w:hAnsi="Times New Roman" w:cs="Times New Roman"/>
          <w:sz w:val="24"/>
          <w:szCs w:val="24"/>
        </w:rPr>
        <w:br/>
        <w:t>Hyndman, R. J., &amp; Athanasopoulos, G. (2018). Forecasting: Principles and practice (2nd ed.). OTexts: Melbourne, Australia.</w:t>
      </w:r>
      <w:r w:rsidRPr="00A246FF">
        <w:rPr>
          <w:rFonts w:ascii="Times New Roman" w:hAnsi="Times New Roman" w:cs="Times New Roman"/>
          <w:sz w:val="24"/>
          <w:szCs w:val="24"/>
        </w:rPr>
        <w:br/>
      </w:r>
      <w:r w:rsidRPr="00A246FF">
        <w:rPr>
          <w:rFonts w:ascii="Times New Roman" w:hAnsi="Times New Roman" w:cs="Times New Roman"/>
          <w:sz w:val="24"/>
          <w:szCs w:val="24"/>
        </w:rPr>
        <w:br/>
        <w:t>James, G., Witten, D., Hastie, T., &amp; Tibshirani, R. (2013). An introduction to statistical learning: With applications in R. Springer.</w:t>
      </w:r>
      <w:r w:rsidRPr="00A246FF">
        <w:rPr>
          <w:rFonts w:ascii="Times New Roman" w:hAnsi="Times New Roman" w:cs="Times New Roman"/>
          <w:sz w:val="24"/>
          <w:szCs w:val="24"/>
        </w:rPr>
        <w:br/>
      </w:r>
      <w:r w:rsidRPr="00A246FF">
        <w:rPr>
          <w:rFonts w:ascii="Times New Roman" w:hAnsi="Times New Roman" w:cs="Times New Roman"/>
          <w:sz w:val="24"/>
          <w:szCs w:val="24"/>
        </w:rPr>
        <w:br/>
        <w:t xml:space="preserve">Kahneman, D., &amp; Tversky, A. (1979). Prospect theory: An analysis of </w:t>
      </w:r>
      <w:proofErr w:type="gramStart"/>
      <w:r w:rsidRPr="00A246FF">
        <w:rPr>
          <w:rFonts w:ascii="Times New Roman" w:hAnsi="Times New Roman" w:cs="Times New Roman"/>
          <w:sz w:val="24"/>
          <w:szCs w:val="24"/>
        </w:rPr>
        <w:t>decision</w:t>
      </w:r>
      <w:proofErr w:type="gramEnd"/>
      <w:r w:rsidRPr="00A246FF">
        <w:rPr>
          <w:rFonts w:ascii="Times New Roman" w:hAnsi="Times New Roman" w:cs="Times New Roman"/>
          <w:sz w:val="24"/>
          <w:szCs w:val="24"/>
        </w:rPr>
        <w:t xml:space="preserve"> under risk. Econometrica, 47(2), 263-291.</w:t>
      </w:r>
      <w:r w:rsidRPr="00A246FF">
        <w:rPr>
          <w:rFonts w:ascii="Times New Roman" w:hAnsi="Times New Roman" w:cs="Times New Roman"/>
          <w:sz w:val="24"/>
          <w:szCs w:val="24"/>
        </w:rPr>
        <w:br/>
      </w:r>
      <w:r w:rsidRPr="00A246FF">
        <w:rPr>
          <w:rFonts w:ascii="Times New Roman" w:hAnsi="Times New Roman" w:cs="Times New Roman"/>
          <w:sz w:val="24"/>
          <w:szCs w:val="24"/>
        </w:rPr>
        <w:br/>
        <w:t>Loughran, T., &amp; McDonald, B. (2011). When is a liability not a liability? Textual analysis, dictionaries, and 10-Ks. The Journal of Finance, 66(1), 35-65.</w:t>
      </w:r>
      <w:r w:rsidRPr="00A246FF">
        <w:rPr>
          <w:rFonts w:ascii="Times New Roman" w:hAnsi="Times New Roman" w:cs="Times New Roman"/>
          <w:sz w:val="24"/>
          <w:szCs w:val="24"/>
        </w:rPr>
        <w:br/>
      </w:r>
      <w:r w:rsidRPr="00A246FF">
        <w:rPr>
          <w:rFonts w:ascii="Times New Roman" w:hAnsi="Times New Roman" w:cs="Times New Roman"/>
          <w:sz w:val="24"/>
          <w:szCs w:val="24"/>
        </w:rPr>
        <w:br/>
        <w:t>Malkiel, B. G. (2003). The efficient market hypothesis and its critics. The Journal of Economic Perspectives, 17(1), 59-82.</w:t>
      </w:r>
      <w:r w:rsidRPr="00A246FF">
        <w:rPr>
          <w:rFonts w:ascii="Times New Roman" w:hAnsi="Times New Roman" w:cs="Times New Roman"/>
          <w:sz w:val="24"/>
          <w:szCs w:val="24"/>
        </w:rPr>
        <w:br/>
      </w:r>
      <w:r w:rsidRPr="00A246FF">
        <w:rPr>
          <w:rFonts w:ascii="Times New Roman" w:hAnsi="Times New Roman" w:cs="Times New Roman"/>
          <w:sz w:val="24"/>
          <w:szCs w:val="24"/>
        </w:rPr>
        <w:br/>
        <w:t>Shiller, R. J. (2000). Irrational exuberance. Princeton University Press.</w:t>
      </w:r>
      <w:r w:rsidRPr="00A246FF">
        <w:rPr>
          <w:rFonts w:ascii="Times New Roman" w:hAnsi="Times New Roman" w:cs="Times New Roman"/>
          <w:sz w:val="24"/>
          <w:szCs w:val="24"/>
        </w:rPr>
        <w:br/>
      </w:r>
      <w:r w:rsidRPr="00A246FF">
        <w:rPr>
          <w:rFonts w:ascii="Times New Roman" w:hAnsi="Times New Roman" w:cs="Times New Roman"/>
          <w:sz w:val="24"/>
          <w:szCs w:val="24"/>
        </w:rPr>
        <w:br/>
        <w:t>Simon, H. A. (1955). A behavioral model of rational choice. The Quarterly Journal of Economics, 69(1), 99-118.</w:t>
      </w:r>
      <w:r w:rsidRPr="00A246FF">
        <w:rPr>
          <w:rFonts w:ascii="Times New Roman" w:hAnsi="Times New Roman" w:cs="Times New Roman"/>
          <w:sz w:val="24"/>
          <w:szCs w:val="24"/>
        </w:rPr>
        <w:br/>
      </w:r>
      <w:r w:rsidRPr="00A246FF">
        <w:rPr>
          <w:rFonts w:ascii="Times New Roman" w:hAnsi="Times New Roman" w:cs="Times New Roman"/>
          <w:sz w:val="24"/>
          <w:szCs w:val="24"/>
        </w:rPr>
        <w:br/>
        <w:t>Sprenger, T. O., Tumasjan, A., Sandner, P. G., &amp; Welpe, I. M. (2014). Tweets and trades: The information content of stock microblogs. European Financial Management, 20(5), 926-957.</w:t>
      </w:r>
      <w:r w:rsidRPr="00A246FF">
        <w:rPr>
          <w:rFonts w:ascii="Times New Roman" w:hAnsi="Times New Roman" w:cs="Times New Roman"/>
          <w:sz w:val="24"/>
          <w:szCs w:val="24"/>
        </w:rPr>
        <w:br/>
      </w:r>
      <w:r w:rsidRPr="00A246FF">
        <w:rPr>
          <w:rFonts w:ascii="Times New Roman" w:hAnsi="Times New Roman" w:cs="Times New Roman"/>
          <w:sz w:val="24"/>
          <w:szCs w:val="24"/>
        </w:rPr>
        <w:br/>
      </w:r>
      <w:r w:rsidRPr="00A246FF">
        <w:rPr>
          <w:rFonts w:ascii="Times New Roman" w:hAnsi="Times New Roman" w:cs="Times New Roman"/>
          <w:sz w:val="24"/>
          <w:szCs w:val="24"/>
        </w:rPr>
        <w:lastRenderedPageBreak/>
        <w:t>Tetlock, P. C. (2007). Giving content to investor sentiment: The role of media in the stock market. The Journal of Finance, 62(3), 1139-1168.</w:t>
      </w:r>
      <w:r w:rsidRPr="00A246FF">
        <w:rPr>
          <w:rFonts w:ascii="Times New Roman" w:hAnsi="Times New Roman" w:cs="Times New Roman"/>
          <w:sz w:val="24"/>
          <w:szCs w:val="24"/>
        </w:rPr>
        <w:br/>
      </w:r>
      <w:r w:rsidRPr="00A246FF">
        <w:rPr>
          <w:rFonts w:ascii="Times New Roman" w:hAnsi="Times New Roman" w:cs="Times New Roman"/>
          <w:sz w:val="24"/>
          <w:szCs w:val="24"/>
        </w:rPr>
        <w:br/>
        <w:t>Tetlock, P. C., Saar-Tsechansky, M., &amp; Macskassy, S. (2008). More than words: Quantifying language to measure firms' fundamentals. The Journal of Finance, 63(3), 1437-1467.</w:t>
      </w:r>
      <w:r w:rsidRPr="00A246FF">
        <w:rPr>
          <w:rFonts w:ascii="Times New Roman" w:hAnsi="Times New Roman" w:cs="Times New Roman"/>
          <w:sz w:val="24"/>
          <w:szCs w:val="24"/>
        </w:rPr>
        <w:br/>
      </w:r>
      <w:r w:rsidRPr="00A246FF">
        <w:rPr>
          <w:rFonts w:ascii="Times New Roman" w:hAnsi="Times New Roman" w:cs="Times New Roman"/>
          <w:sz w:val="24"/>
          <w:szCs w:val="24"/>
        </w:rPr>
        <w:br/>
        <w:t>Toda, H. Y., &amp; Yamamoto, T. (1995). Statistical inference in vector autoregressions with possibly integrated processes. Journal of Econometrics, 66(1-2), 225-250.</w:t>
      </w:r>
    </w:p>
    <w:sectPr w:rsidR="00013AA0" w:rsidRPr="00A246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2376145">
    <w:abstractNumId w:val="8"/>
  </w:num>
  <w:num w:numId="2" w16cid:durableId="1351642431">
    <w:abstractNumId w:val="6"/>
  </w:num>
  <w:num w:numId="3" w16cid:durableId="194385938">
    <w:abstractNumId w:val="5"/>
  </w:num>
  <w:num w:numId="4" w16cid:durableId="1580677799">
    <w:abstractNumId w:val="4"/>
  </w:num>
  <w:num w:numId="5" w16cid:durableId="1277980751">
    <w:abstractNumId w:val="7"/>
  </w:num>
  <w:num w:numId="6" w16cid:durableId="1295453833">
    <w:abstractNumId w:val="3"/>
  </w:num>
  <w:num w:numId="7" w16cid:durableId="1185245129">
    <w:abstractNumId w:val="2"/>
  </w:num>
  <w:num w:numId="8" w16cid:durableId="530647389">
    <w:abstractNumId w:val="1"/>
  </w:num>
  <w:num w:numId="9" w16cid:durableId="95737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3AA0"/>
    <w:rsid w:val="00034616"/>
    <w:rsid w:val="0006063C"/>
    <w:rsid w:val="0015074B"/>
    <w:rsid w:val="00273AA5"/>
    <w:rsid w:val="0029639D"/>
    <w:rsid w:val="002F21C7"/>
    <w:rsid w:val="00326F90"/>
    <w:rsid w:val="003845FB"/>
    <w:rsid w:val="00694A8A"/>
    <w:rsid w:val="00711512"/>
    <w:rsid w:val="008012C5"/>
    <w:rsid w:val="008237B4"/>
    <w:rsid w:val="00A246FF"/>
    <w:rsid w:val="00AA1D8D"/>
    <w:rsid w:val="00B04084"/>
    <w:rsid w:val="00B47730"/>
    <w:rsid w:val="00CB0664"/>
    <w:rsid w:val="00F11F07"/>
    <w:rsid w:val="00FA2105"/>
    <w:rsid w:val="00FB342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E14858"/>
  <w14:defaultImageDpi w14:val="300"/>
  <w15:docId w15:val="{A16707C4-BC36-4D57-A98F-CCC1F5724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23</Pages>
  <Words>2907</Words>
  <Characters>21574</Characters>
  <Application>Microsoft Office Word</Application>
  <DocSecurity>0</DocSecurity>
  <Lines>634</Lines>
  <Paragraphs>349</Paragraphs>
  <ScaleCrop>false</ScaleCrop>
  <HeadingPairs>
    <vt:vector size="2" baseType="variant">
      <vt:variant>
        <vt:lpstr>Title</vt:lpstr>
      </vt:variant>
      <vt:variant>
        <vt:i4>1</vt:i4>
      </vt:variant>
    </vt:vector>
  </HeadingPairs>
  <TitlesOfParts>
    <vt:vector size="1" baseType="lpstr">
      <vt:lpstr>Chapter 4: Results and Analysis - GSE Sentiment Analysis System</vt:lpstr>
    </vt:vector>
  </TitlesOfParts>
  <Manager/>
  <Company/>
  <LinksUpToDate>false</LinksUpToDate>
  <CharactersWithSpaces>24132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Results and Analysis - GSE Sentiment Analysis System</dc:title>
  <dc:subject>Academic Thesis Chapter 4</dc:subject>
  <dc:creator>GSE Research Team</dc:creator>
  <cp:keywords/>
  <dc:description>generated by python-docx</dc:description>
  <cp:lastModifiedBy>Office</cp:lastModifiedBy>
  <cp:revision>3</cp:revision>
  <dcterms:created xsi:type="dcterms:W3CDTF">2013-12-23T23:15:00Z</dcterms:created>
  <dcterms:modified xsi:type="dcterms:W3CDTF">2025-10-03T20:29:00Z</dcterms:modified>
  <cp:category/>
</cp:coreProperties>
</file>