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CB4" w:rsidRPr="00670B91" w:rsidRDefault="00E84B75" w:rsidP="00B23B40">
      <w:pPr>
        <w:jc w:val="right"/>
        <w:rPr>
          <w:rFonts w:ascii="HG創英角ｺﾞｼｯｸUB" w:eastAsia="HG創英角ｺﾞｼｯｸUB" w:hAnsi="HG創英角ｺﾞｼｯｸUB"/>
        </w:rPr>
      </w:pPr>
      <w:r w:rsidRPr="00670B91">
        <w:rPr>
          <w:rFonts w:ascii="HG創英角ｺﾞｼｯｸUB" w:eastAsia="HG創英角ｺﾞｼｯｸUB" w:hAnsi="HG創英角ｺﾞｼｯｸUB" w:hint="eastAsia"/>
          <w:noProof/>
        </w:rPr>
        <w:drawing>
          <wp:anchor distT="0" distB="0" distL="114300" distR="114300" simplePos="0" relativeHeight="251663360" behindDoc="0" locked="0" layoutInCell="1" allowOverlap="1" wp14:anchorId="4FA9DFDD" wp14:editId="42FE08C3">
            <wp:simplePos x="0" y="0"/>
            <wp:positionH relativeFrom="column">
              <wp:posOffset>5227955</wp:posOffset>
            </wp:positionH>
            <wp:positionV relativeFrom="paragraph">
              <wp:posOffset>55719</wp:posOffset>
            </wp:positionV>
            <wp:extent cx="139959" cy="139959"/>
            <wp:effectExtent l="0" t="0" r="0" b="0"/>
            <wp:wrapNone/>
            <wp:docPr id="4" name="図 4" descr="C:\Users\1591046\Downloads\material-icons_3-0-1_update_256_0_3f4346_n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91046\Downloads\material-icons_3-0-1_update_256_0_3f4346_non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959" cy="139959"/>
                    </a:xfrm>
                    <a:prstGeom prst="rect">
                      <a:avLst/>
                    </a:prstGeom>
                    <a:noFill/>
                    <a:ln>
                      <a:noFill/>
                    </a:ln>
                  </pic:spPr>
                </pic:pic>
              </a:graphicData>
            </a:graphic>
            <wp14:sizeRelH relativeFrom="page">
              <wp14:pctWidth>0</wp14:pctWidth>
            </wp14:sizeRelH>
            <wp14:sizeRelV relativeFrom="page">
              <wp14:pctHeight>0</wp14:pctHeight>
            </wp14:sizeRelV>
          </wp:anchor>
        </w:drawing>
      </w:r>
      <w:r w:rsidR="00373CB4" w:rsidRPr="00670B91">
        <w:rPr>
          <w:rFonts w:ascii="HG創英角ｺﾞｼｯｸUB" w:eastAsia="HG創英角ｺﾞｼｯｸUB" w:hAnsi="HG創英角ｺﾞｼｯｸUB" w:hint="eastAsia"/>
        </w:rPr>
        <w:t>平成</w:t>
      </w:r>
      <w:r w:rsidR="00670B91">
        <w:rPr>
          <w:rFonts w:ascii="HG創英角ｺﾞｼｯｸUB" w:eastAsia="HG創英角ｺﾞｼｯｸUB" w:hAnsi="HG創英角ｺﾞｼｯｸUB" w:hint="eastAsia"/>
        </w:rPr>
        <w:t>２９</w:t>
      </w:r>
      <w:r w:rsidR="00373CB4" w:rsidRPr="00670B91">
        <w:rPr>
          <w:rFonts w:ascii="HG創英角ｺﾞｼｯｸUB" w:eastAsia="HG創英角ｺﾞｼｯｸUB" w:hAnsi="HG創英角ｺﾞｼｯｸUB" w:hint="eastAsia"/>
        </w:rPr>
        <w:t>年</w:t>
      </w:r>
      <w:r w:rsidR="00670B91">
        <w:rPr>
          <w:rFonts w:ascii="HG創英角ｺﾞｼｯｸUB" w:eastAsia="HG創英角ｺﾞｼｯｸUB" w:hAnsi="HG創英角ｺﾞｼｯｸUB" w:hint="eastAsia"/>
        </w:rPr>
        <w:t>２</w:t>
      </w:r>
      <w:r w:rsidR="00373CB4" w:rsidRPr="00670B91">
        <w:rPr>
          <w:rFonts w:ascii="HG創英角ｺﾞｼｯｸUB" w:eastAsia="HG創英角ｺﾞｼｯｸUB" w:hAnsi="HG創英角ｺﾞｼｯｸUB" w:hint="eastAsia"/>
        </w:rPr>
        <w:t>月</w:t>
      </w:r>
      <w:r w:rsidR="00670B91">
        <w:rPr>
          <w:rFonts w:ascii="HG創英角ｺﾞｼｯｸUB" w:eastAsia="HG創英角ｺﾞｼｯｸUB" w:hAnsi="HG創英角ｺﾞｼｯｸUB" w:hint="eastAsia"/>
        </w:rPr>
        <w:t>９</w:t>
      </w:r>
      <w:r w:rsidR="00373CB4" w:rsidRPr="00670B91">
        <w:rPr>
          <w:rFonts w:ascii="HG創英角ｺﾞｼｯｸUB" w:eastAsia="HG創英角ｺﾞｼｯｸUB" w:hAnsi="HG創英角ｺﾞｼｯｸUB" w:hint="eastAsia"/>
        </w:rPr>
        <w:t>日</w:t>
      </w:r>
    </w:p>
    <w:p w:rsidR="007357F8" w:rsidRPr="00670B91" w:rsidRDefault="00E84B75" w:rsidP="007357F8">
      <w:pPr>
        <w:jc w:val="right"/>
        <w:rPr>
          <w:rFonts w:ascii="HG創英角ｺﾞｼｯｸUB" w:eastAsia="HG創英角ｺﾞｼｯｸUB" w:hAnsi="HG創英角ｺﾞｼｯｸUB"/>
        </w:rPr>
      </w:pPr>
      <w:r w:rsidRPr="00670B91">
        <w:rPr>
          <w:rFonts w:ascii="HG創英角ｺﾞｼｯｸUB" w:eastAsia="HG創英角ｺﾞｼｯｸUB" w:hAnsi="HG創英角ｺﾞｼｯｸUB" w:hint="eastAsia"/>
          <w:noProof/>
        </w:rPr>
        <w:drawing>
          <wp:anchor distT="0" distB="0" distL="114300" distR="114300" simplePos="0" relativeHeight="251664384" behindDoc="0" locked="0" layoutInCell="1" allowOverlap="1" wp14:anchorId="1A31FE10" wp14:editId="0AEC6403">
            <wp:simplePos x="0" y="0"/>
            <wp:positionH relativeFrom="column">
              <wp:posOffset>4983954</wp:posOffset>
            </wp:positionH>
            <wp:positionV relativeFrom="paragraph">
              <wp:posOffset>34290</wp:posOffset>
            </wp:positionV>
            <wp:extent cx="156518" cy="156518"/>
            <wp:effectExtent l="0" t="0" r="0" b="0"/>
            <wp:wrapNone/>
            <wp:docPr id="5" name="図 5" descr="C:\Users\1591046\Downloads\material-icons_3-0-1_class_256_0_3f4346_n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591046\Downloads\material-icons_3-0-1_class_256_0_3f4346_non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518" cy="156518"/>
                    </a:xfrm>
                    <a:prstGeom prst="rect">
                      <a:avLst/>
                    </a:prstGeom>
                    <a:noFill/>
                    <a:ln>
                      <a:noFill/>
                    </a:ln>
                  </pic:spPr>
                </pic:pic>
              </a:graphicData>
            </a:graphic>
            <wp14:sizeRelH relativeFrom="page">
              <wp14:pctWidth>0</wp14:pctWidth>
            </wp14:sizeRelH>
            <wp14:sizeRelV relativeFrom="page">
              <wp14:pctHeight>0</wp14:pctHeight>
            </wp14:sizeRelV>
          </wp:anchor>
        </w:drawing>
      </w:r>
      <w:r w:rsidR="00670B91">
        <w:rPr>
          <w:rFonts w:ascii="HG創英角ｺﾞｼｯｸUB" w:eastAsia="HG創英角ｺﾞｼｯｸUB" w:hAnsi="HG創英角ｺﾞｼｯｸUB" w:hint="eastAsia"/>
        </w:rPr>
        <w:t>２</w:t>
      </w:r>
      <w:r w:rsidR="00373CB4" w:rsidRPr="00670B91">
        <w:rPr>
          <w:rFonts w:ascii="HG創英角ｺﾞｼｯｸUB" w:eastAsia="HG創英角ｺﾞｼｯｸUB" w:hAnsi="HG創英角ｺﾞｼｯｸUB" w:hint="eastAsia"/>
        </w:rPr>
        <w:t>年</w:t>
      </w:r>
      <w:r w:rsidR="00670B91">
        <w:rPr>
          <w:rFonts w:ascii="HG創英角ｺﾞｼｯｸUB" w:eastAsia="HG創英角ｺﾞｼｯｸUB" w:hAnsi="HG創英角ｺﾞｼｯｸUB" w:hint="eastAsia"/>
        </w:rPr>
        <w:t>４</w:t>
      </w:r>
      <w:r w:rsidR="00373CB4" w:rsidRPr="00670B91">
        <w:rPr>
          <w:rFonts w:ascii="HG創英角ｺﾞｼｯｸUB" w:eastAsia="HG創英角ｺﾞｼｯｸUB" w:hAnsi="HG創英角ｺﾞｼｯｸUB" w:hint="eastAsia"/>
        </w:rPr>
        <w:t>組</w:t>
      </w:r>
      <w:r w:rsidR="00670B91">
        <w:rPr>
          <w:rFonts w:ascii="HG創英角ｺﾞｼｯｸUB" w:eastAsia="HG創英角ｺﾞｼｯｸUB" w:hAnsi="HG創英角ｺﾞｼｯｸUB" w:hint="eastAsia"/>
        </w:rPr>
        <w:t>９</w:t>
      </w:r>
      <w:r w:rsidR="00373CB4" w:rsidRPr="00670B91">
        <w:rPr>
          <w:rFonts w:ascii="HG創英角ｺﾞｼｯｸUB" w:eastAsia="HG創英角ｺﾞｼｯｸUB" w:hAnsi="HG創英角ｺﾞｼｯｸUB" w:hint="eastAsia"/>
        </w:rPr>
        <w:t>番　小川　遼</w:t>
      </w:r>
    </w:p>
    <w:p w:rsidR="007357F8" w:rsidRPr="007357F8" w:rsidRDefault="007357F8" w:rsidP="007357F8">
      <w:pPr>
        <w:jc w:val="right"/>
        <w:rPr>
          <w:rFonts w:ascii="平成角ゴシック" w:eastAsia="平成角ゴシック"/>
        </w:rPr>
      </w:pPr>
      <w:r>
        <w:rPr>
          <w:noProof/>
          <w:bdr w:val="single" w:sz="4" w:space="0" w:color="auto"/>
        </w:rPr>
        <w:drawing>
          <wp:anchor distT="0" distB="0" distL="114300" distR="114300" simplePos="0" relativeHeight="251666432" behindDoc="0" locked="0" layoutInCell="1" allowOverlap="1" wp14:anchorId="1755B55F" wp14:editId="4E1BADB1">
            <wp:simplePos x="0" y="0"/>
            <wp:positionH relativeFrom="column">
              <wp:posOffset>48601</wp:posOffset>
            </wp:positionH>
            <wp:positionV relativeFrom="paragraph">
              <wp:posOffset>27622</wp:posOffset>
            </wp:positionV>
            <wp:extent cx="791845" cy="887095"/>
            <wp:effectExtent l="0" t="0" r="8255" b="8255"/>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00010.JPG"/>
                    <pic:cNvPicPr/>
                  </pic:nvPicPr>
                  <pic:blipFill rotWithShape="1">
                    <a:blip r:embed="rId10" cstate="print">
                      <a:extLst>
                        <a:ext uri="{28A0092B-C50C-407E-A947-70E740481C1C}">
                          <a14:useLocalDpi xmlns:a14="http://schemas.microsoft.com/office/drawing/2010/main" val="0"/>
                        </a:ext>
                      </a:extLst>
                    </a:blip>
                    <a:srcRect l="39607" r="23785" b="45333"/>
                    <a:stretch/>
                  </pic:blipFill>
                  <pic:spPr bwMode="auto">
                    <a:xfrm>
                      <a:off x="0" y="0"/>
                      <a:ext cx="791845" cy="887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356B2" w:rsidRPr="00670B91" w:rsidRDefault="00B23B40" w:rsidP="007357F8">
      <w:pPr>
        <w:jc w:val="center"/>
        <w:rPr>
          <w:rFonts w:ascii="HG創英角ｺﾞｼｯｸUB" w:eastAsia="HG創英角ｺﾞｼｯｸUB" w:hAnsi="HG創英角ｺﾞｼｯｸUB"/>
          <w:b/>
          <w:color w:val="404040" w:themeColor="text1" w:themeTint="BF"/>
          <w:sz w:val="36"/>
          <w:shd w:val="pct15" w:color="auto" w:fill="FFFFFF"/>
        </w:rPr>
      </w:pPr>
      <w:r w:rsidRPr="00670B91">
        <w:rPr>
          <w:rFonts w:ascii="HG創英角ｺﾞｼｯｸUB" w:eastAsia="HG創英角ｺﾞｼｯｸUB" w:hAnsi="HG創英角ｺﾞｼｯｸUB" w:hint="eastAsia"/>
          <w:b/>
          <w:color w:val="404040" w:themeColor="text1" w:themeTint="BF"/>
          <w:sz w:val="36"/>
          <w:shd w:val="pct15" w:color="auto" w:fill="FFFFFF"/>
        </w:rPr>
        <w:t>言われたことをしっかり</w:t>
      </w:r>
      <w:r w:rsidR="008B42D2" w:rsidRPr="00670B91">
        <w:rPr>
          <w:rFonts w:ascii="HG創英角ｺﾞｼｯｸUB" w:eastAsia="HG創英角ｺﾞｼｯｸUB" w:hAnsi="HG創英角ｺﾞｼｯｸUB" w:hint="eastAsia"/>
          <w:b/>
          <w:color w:val="404040" w:themeColor="text1" w:themeTint="BF"/>
          <w:sz w:val="36"/>
          <w:shd w:val="pct15" w:color="auto" w:fill="FFFFFF"/>
        </w:rPr>
        <w:t>聞</w:t>
      </w:r>
      <w:r w:rsidR="00C84B1F" w:rsidRPr="00670B91">
        <w:rPr>
          <w:rFonts w:ascii="HG創英角ｺﾞｼｯｸUB" w:eastAsia="HG創英角ｺﾞｼｯｸUB" w:hAnsi="HG創英角ｺﾞｼｯｸUB" w:hint="eastAsia"/>
          <w:b/>
          <w:color w:val="404040" w:themeColor="text1" w:themeTint="BF"/>
          <w:sz w:val="36"/>
          <w:shd w:val="pct15" w:color="auto" w:fill="FFFFFF"/>
        </w:rPr>
        <w:t>くということ</w:t>
      </w:r>
    </w:p>
    <w:p w:rsidR="007357F8" w:rsidRDefault="007357F8" w:rsidP="000B16FA">
      <w:pPr>
        <w:rPr>
          <w:rFonts w:ascii="平成角ゴシック" w:eastAsia="平成角ゴシック"/>
          <w:b/>
          <w:i/>
          <w:color w:val="404040" w:themeColor="text1" w:themeTint="BF"/>
          <w:sz w:val="32"/>
        </w:rPr>
      </w:pPr>
    </w:p>
    <w:p w:rsidR="007B1F00" w:rsidRPr="00670B91" w:rsidRDefault="00670B91" w:rsidP="000B16FA">
      <w:pPr>
        <w:rPr>
          <w:rFonts w:ascii="HG創英角ｺﾞｼｯｸUB" w:eastAsia="HG創英角ｺﾞｼｯｸUB" w:hAnsi="HG創英角ｺﾞｼｯｸUB"/>
          <w:i/>
        </w:rPr>
      </w:pPr>
      <w:r>
        <w:rPr>
          <w:rFonts w:ascii="HG創英角ｺﾞｼｯｸUB" w:eastAsia="HG創英角ｺﾞｼｯｸUB" w:hAnsi="HG創英角ｺﾞｼｯｸUB" w:hint="eastAsia"/>
          <w:i/>
          <w:color w:val="404040" w:themeColor="text1" w:themeTint="BF"/>
          <w:sz w:val="32"/>
        </w:rPr>
        <w:t>１</w:t>
      </w:r>
      <w:r w:rsidR="00282AE5" w:rsidRPr="00670B91">
        <w:rPr>
          <w:rFonts w:ascii="HG創英角ｺﾞｼｯｸUB" w:eastAsia="HG創英角ｺﾞｼｯｸUB" w:hAnsi="HG創英角ｺﾞｼｯｸUB" w:hint="eastAsia"/>
          <w:i/>
          <w:color w:val="404040" w:themeColor="text1" w:themeTint="BF"/>
          <w:sz w:val="32"/>
        </w:rPr>
        <w:t xml:space="preserve">　技術の授業を通して感じ</w:t>
      </w:r>
      <w:bookmarkStart w:id="0" w:name="_GoBack"/>
      <w:bookmarkEnd w:id="0"/>
      <w:r w:rsidR="00282AE5" w:rsidRPr="00670B91">
        <w:rPr>
          <w:rFonts w:ascii="HG創英角ｺﾞｼｯｸUB" w:eastAsia="HG創英角ｺﾞｼｯｸUB" w:hAnsi="HG創英角ｺﾞｼｯｸUB" w:hint="eastAsia"/>
          <w:i/>
          <w:color w:val="404040" w:themeColor="text1" w:themeTint="BF"/>
          <w:sz w:val="32"/>
        </w:rPr>
        <w:t>たことや身についたこと</w:t>
      </w:r>
    </w:p>
    <w:p w:rsidR="007B1F00" w:rsidRPr="007B1F00" w:rsidRDefault="00436ED4" w:rsidP="000B16FA">
      <w:r>
        <w:rPr>
          <w:noProof/>
        </w:rPr>
        <mc:AlternateContent>
          <mc:Choice Requires="wps">
            <w:drawing>
              <wp:anchor distT="0" distB="0" distL="114300" distR="114300" simplePos="0" relativeHeight="251659264" behindDoc="0" locked="0" layoutInCell="1" allowOverlap="1" wp14:anchorId="546F1685" wp14:editId="44BFBE83">
                <wp:simplePos x="0" y="0"/>
                <wp:positionH relativeFrom="column">
                  <wp:posOffset>133350</wp:posOffset>
                </wp:positionH>
                <wp:positionV relativeFrom="paragraph">
                  <wp:posOffset>179087</wp:posOffset>
                </wp:positionV>
                <wp:extent cx="6067425" cy="1524000"/>
                <wp:effectExtent l="0" t="0" r="9525" b="0"/>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524000"/>
                        </a:xfrm>
                        <a:prstGeom prst="rect">
                          <a:avLst/>
                        </a:prstGeom>
                        <a:solidFill>
                          <a:schemeClr val="bg1">
                            <a:lumMod val="95000"/>
                          </a:schemeClr>
                        </a:solidFill>
                        <a:ln w="9525">
                          <a:noFill/>
                          <a:miter lim="800000"/>
                          <a:headEnd/>
                          <a:tailEnd/>
                        </a:ln>
                      </wps:spPr>
                      <wps:txbx>
                        <w:txbxContent>
                          <w:p w:rsidR="00373CB4" w:rsidRPr="00670B91" w:rsidRDefault="00373CB4" w:rsidP="00670B91">
                            <w:pPr>
                              <w:jc w:val="left"/>
                              <w:rPr>
                                <w:rFonts w:ascii="HG創英角ｺﾞｼｯｸUB" w:eastAsia="HG創英角ｺﾞｼｯｸUB" w:hAnsi="HG創英角ｺﾞｼｯｸUB"/>
                                <w:color w:val="404040" w:themeColor="text1" w:themeTint="BF"/>
                                <w:sz w:val="22"/>
                              </w:rPr>
                            </w:pPr>
                            <w:r w:rsidRPr="00670B91">
                              <w:rPr>
                                <w:rFonts w:ascii="HG創英角ｺﾞｼｯｸUB" w:eastAsia="HG創英角ｺﾞｼｯｸUB" w:hAnsi="HG創英角ｺﾞｼｯｸUB" w:hint="eastAsia"/>
                                <w:color w:val="404040" w:themeColor="text1" w:themeTint="BF"/>
                                <w:sz w:val="22"/>
                              </w:rPr>
                              <w:t>僕は、今までの授業を通して、</w:t>
                            </w:r>
                            <w:r w:rsidRPr="00670B91">
                              <w:rPr>
                                <w:rFonts w:ascii="HG創英角ｺﾞｼｯｸUB" w:eastAsia="HG創英角ｺﾞｼｯｸUB" w:hAnsi="HG創英角ｺﾞｼｯｸUB" w:hint="eastAsia"/>
                                <w:color w:val="404040" w:themeColor="text1" w:themeTint="BF"/>
                                <w:sz w:val="22"/>
                                <w:u w:val="double"/>
                              </w:rPr>
                              <w:t>人の指示を</w:t>
                            </w:r>
                            <w:r w:rsidRPr="00670B91">
                              <w:rPr>
                                <w:rFonts w:ascii="HG創英角ｺﾞｼｯｸUB" w:eastAsia="HG創英角ｺﾞｼｯｸUB" w:hAnsi="HG創英角ｺﾞｼｯｸUB" w:hint="eastAsia"/>
                                <w:b/>
                                <w:color w:val="C00000"/>
                                <w:sz w:val="24"/>
                                <w:u w:val="double"/>
                              </w:rPr>
                              <w:t>しっかり</w:t>
                            </w:r>
                            <w:r w:rsidRPr="00670B91">
                              <w:rPr>
                                <w:rFonts w:ascii="HG創英角ｺﾞｼｯｸUB" w:eastAsia="HG創英角ｺﾞｼｯｸUB" w:hAnsi="HG創英角ｺﾞｼｯｸUB" w:hint="eastAsia"/>
                                <w:color w:val="404040" w:themeColor="text1" w:themeTint="BF"/>
                                <w:sz w:val="22"/>
                                <w:u w:val="double"/>
                              </w:rPr>
                              <w:t>聞き</w:t>
                            </w:r>
                            <w:r w:rsidRPr="00670B91">
                              <w:rPr>
                                <w:rFonts w:ascii="HG創英角ｺﾞｼｯｸUB" w:eastAsia="HG創英角ｺﾞｼｯｸUB" w:hAnsi="HG創英角ｺﾞｼｯｸUB" w:hint="eastAsia"/>
                                <w:color w:val="404040" w:themeColor="text1" w:themeTint="BF"/>
                                <w:sz w:val="22"/>
                              </w:rPr>
                              <w:t>、</w:t>
                            </w:r>
                            <w:r w:rsidRPr="00670B91">
                              <w:rPr>
                                <w:rFonts w:ascii="HG創英角ｺﾞｼｯｸUB" w:eastAsia="HG創英角ｺﾞｼｯｸUB" w:hAnsi="HG創英角ｺﾞｼｯｸUB" w:hint="eastAsia"/>
                                <w:b/>
                                <w:color w:val="C00000"/>
                                <w:sz w:val="24"/>
                                <w:u w:val="double"/>
                              </w:rPr>
                              <w:t>その通りに</w:t>
                            </w:r>
                            <w:r w:rsidRPr="00670B91">
                              <w:rPr>
                                <w:rFonts w:ascii="HG創英角ｺﾞｼｯｸUB" w:eastAsia="HG創英角ｺﾞｼｯｸUB" w:hAnsi="HG創英角ｺﾞｼｯｸUB" w:hint="eastAsia"/>
                                <w:color w:val="404040" w:themeColor="text1" w:themeTint="BF"/>
                                <w:sz w:val="22"/>
                              </w:rPr>
                              <w:t>やらなければならないことを改めて感じました。なぜなら、本来は、余りの部分を有効に使って少し余分をもって切らなければならなかったのに、寸法通りに切ってしまい、切すぎなどのミスが</w:t>
                            </w:r>
                            <w:r w:rsidR="00B23B40" w:rsidRPr="00670B91">
                              <w:rPr>
                                <w:rFonts w:ascii="HG創英角ｺﾞｼｯｸUB" w:eastAsia="HG創英角ｺﾞｼｯｸUB" w:hAnsi="HG創英角ｺﾞｼｯｸUB" w:hint="eastAsia"/>
                                <w:color w:val="404040" w:themeColor="text1" w:themeTint="BF"/>
                                <w:sz w:val="22"/>
                              </w:rPr>
                              <w:t>連発したからです。また、１度やった作業、けがきなどは、</w:t>
                            </w:r>
                            <w:r w:rsidR="00B23B40" w:rsidRPr="00670B91">
                              <w:rPr>
                                <w:rFonts w:ascii="HG創英角ｺﾞｼｯｸUB" w:eastAsia="HG創英角ｺﾞｼｯｸUB" w:hAnsi="HG創英角ｺﾞｼｯｸUB" w:hint="eastAsia"/>
                                <w:color w:val="404040" w:themeColor="text1" w:themeTint="BF"/>
                                <w:sz w:val="22"/>
                                <w:u w:val="wave"/>
                              </w:rPr>
                              <w:t>２度、間違えて</w:t>
                            </w:r>
                            <w:r w:rsidRPr="00670B91">
                              <w:rPr>
                                <w:rFonts w:ascii="HG創英角ｺﾞｼｯｸUB" w:eastAsia="HG創英角ｺﾞｼｯｸUB" w:hAnsi="HG創英角ｺﾞｼｯｸUB" w:hint="eastAsia"/>
                                <w:color w:val="404040" w:themeColor="text1" w:themeTint="BF"/>
                                <w:sz w:val="22"/>
                                <w:u w:val="wave"/>
                              </w:rPr>
                              <w:t>ないか</w:t>
                            </w:r>
                            <w:r w:rsidRPr="00670B91">
                              <w:rPr>
                                <w:rFonts w:ascii="HG創英角ｺﾞｼｯｸUB" w:eastAsia="HG創英角ｺﾞｼｯｸUB" w:hAnsi="HG創英角ｺﾞｼｯｸUB" w:hint="eastAsia"/>
                                <w:color w:val="404040" w:themeColor="text1" w:themeTint="BF"/>
                                <w:sz w:val="22"/>
                              </w:rPr>
                              <w:t>、確かめればよかったなと思いました。なぜなら、けがきの時、合計したら丁度その長さになるかなどの確認を怠ってしまったため、釘を打つときにやっと、間違えに気づくケースが相次いでしまったからです。</w:t>
                            </w:r>
                          </w:p>
                          <w:p w:rsidR="009530AB" w:rsidRDefault="009530AB" w:rsidP="00670B91">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10.5pt;margin-top:14.1pt;width:477.75pt;height:1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" fillcolor="#f2f2f2 [3052]" stroked="f">
                <v:textbox>
                  <w:txbxContent>
                    <w:p w:rsidR="00373CB4" w:rsidRPr="00670B91" w:rsidRDefault="00373CB4" w:rsidP="00670B91">
                      <w:pPr>
                        <w:jc w:val="left"/>
                        <w:rPr>
                          <w:rFonts w:ascii="HG創英角ｺﾞｼｯｸUB" w:eastAsia="HG創英角ｺﾞｼｯｸUB" w:hAnsi="HG創英角ｺﾞｼｯｸUB"/>
                          <w:color w:val="404040" w:themeColor="text1" w:themeTint="BF"/>
                          <w:sz w:val="22"/>
                        </w:rPr>
                      </w:pPr>
                      <w:r w:rsidRPr="00670B91">
                        <w:rPr>
                          <w:rFonts w:ascii="HG創英角ｺﾞｼｯｸUB" w:eastAsia="HG創英角ｺﾞｼｯｸUB" w:hAnsi="HG創英角ｺﾞｼｯｸUB" w:hint="eastAsia"/>
                          <w:color w:val="404040" w:themeColor="text1" w:themeTint="BF"/>
                          <w:sz w:val="22"/>
                        </w:rPr>
                        <w:t>僕は、今までの授業を通して、</w:t>
                      </w:r>
                      <w:r w:rsidRPr="00670B91">
                        <w:rPr>
                          <w:rFonts w:ascii="HG創英角ｺﾞｼｯｸUB" w:eastAsia="HG創英角ｺﾞｼｯｸUB" w:hAnsi="HG創英角ｺﾞｼｯｸUB" w:hint="eastAsia"/>
                          <w:color w:val="404040" w:themeColor="text1" w:themeTint="BF"/>
                          <w:sz w:val="22"/>
                          <w:u w:val="double"/>
                        </w:rPr>
                        <w:t>人の指示を</w:t>
                      </w:r>
                      <w:r w:rsidRPr="00670B91">
                        <w:rPr>
                          <w:rFonts w:ascii="HG創英角ｺﾞｼｯｸUB" w:eastAsia="HG創英角ｺﾞｼｯｸUB" w:hAnsi="HG創英角ｺﾞｼｯｸUB" w:hint="eastAsia"/>
                          <w:b/>
                          <w:color w:val="C00000"/>
                          <w:sz w:val="24"/>
                          <w:u w:val="double"/>
                        </w:rPr>
                        <w:t>しっかり</w:t>
                      </w:r>
                      <w:r w:rsidRPr="00670B91">
                        <w:rPr>
                          <w:rFonts w:ascii="HG創英角ｺﾞｼｯｸUB" w:eastAsia="HG創英角ｺﾞｼｯｸUB" w:hAnsi="HG創英角ｺﾞｼｯｸUB" w:hint="eastAsia"/>
                          <w:color w:val="404040" w:themeColor="text1" w:themeTint="BF"/>
                          <w:sz w:val="22"/>
                          <w:u w:val="double"/>
                        </w:rPr>
                        <w:t>聞き</w:t>
                      </w:r>
                      <w:r w:rsidRPr="00670B91">
                        <w:rPr>
                          <w:rFonts w:ascii="HG創英角ｺﾞｼｯｸUB" w:eastAsia="HG創英角ｺﾞｼｯｸUB" w:hAnsi="HG創英角ｺﾞｼｯｸUB" w:hint="eastAsia"/>
                          <w:color w:val="404040" w:themeColor="text1" w:themeTint="BF"/>
                          <w:sz w:val="22"/>
                        </w:rPr>
                        <w:t>、</w:t>
                      </w:r>
                      <w:r w:rsidRPr="00670B91">
                        <w:rPr>
                          <w:rFonts w:ascii="HG創英角ｺﾞｼｯｸUB" w:eastAsia="HG創英角ｺﾞｼｯｸUB" w:hAnsi="HG創英角ｺﾞｼｯｸUB" w:hint="eastAsia"/>
                          <w:b/>
                          <w:color w:val="C00000"/>
                          <w:sz w:val="24"/>
                          <w:u w:val="double"/>
                        </w:rPr>
                        <w:t>その通りに</w:t>
                      </w:r>
                      <w:r w:rsidRPr="00670B91">
                        <w:rPr>
                          <w:rFonts w:ascii="HG創英角ｺﾞｼｯｸUB" w:eastAsia="HG創英角ｺﾞｼｯｸUB" w:hAnsi="HG創英角ｺﾞｼｯｸUB" w:hint="eastAsia"/>
                          <w:color w:val="404040" w:themeColor="text1" w:themeTint="BF"/>
                          <w:sz w:val="22"/>
                        </w:rPr>
                        <w:t>やらなければならないことを改めて感じました。なぜなら、本来は、余りの部分を有効に使って少し余分をもって切らなければならなかったのに、寸法通りに切ってしまい、切すぎなどのミスが</w:t>
                      </w:r>
                      <w:r w:rsidR="00B23B40" w:rsidRPr="00670B91">
                        <w:rPr>
                          <w:rFonts w:ascii="HG創英角ｺﾞｼｯｸUB" w:eastAsia="HG創英角ｺﾞｼｯｸUB" w:hAnsi="HG創英角ｺﾞｼｯｸUB" w:hint="eastAsia"/>
                          <w:color w:val="404040" w:themeColor="text1" w:themeTint="BF"/>
                          <w:sz w:val="22"/>
                        </w:rPr>
                        <w:t>連発したからです。また、１度やった作業、けがきなどは、</w:t>
                      </w:r>
                      <w:r w:rsidR="00B23B40" w:rsidRPr="00670B91">
                        <w:rPr>
                          <w:rFonts w:ascii="HG創英角ｺﾞｼｯｸUB" w:eastAsia="HG創英角ｺﾞｼｯｸUB" w:hAnsi="HG創英角ｺﾞｼｯｸUB" w:hint="eastAsia"/>
                          <w:color w:val="404040" w:themeColor="text1" w:themeTint="BF"/>
                          <w:sz w:val="22"/>
                          <w:u w:val="wave"/>
                        </w:rPr>
                        <w:t>２度、間違えて</w:t>
                      </w:r>
                      <w:r w:rsidRPr="00670B91">
                        <w:rPr>
                          <w:rFonts w:ascii="HG創英角ｺﾞｼｯｸUB" w:eastAsia="HG創英角ｺﾞｼｯｸUB" w:hAnsi="HG創英角ｺﾞｼｯｸUB" w:hint="eastAsia"/>
                          <w:color w:val="404040" w:themeColor="text1" w:themeTint="BF"/>
                          <w:sz w:val="22"/>
                          <w:u w:val="wave"/>
                        </w:rPr>
                        <w:t>ないか</w:t>
                      </w:r>
                      <w:r w:rsidRPr="00670B91">
                        <w:rPr>
                          <w:rFonts w:ascii="HG創英角ｺﾞｼｯｸUB" w:eastAsia="HG創英角ｺﾞｼｯｸUB" w:hAnsi="HG創英角ｺﾞｼｯｸUB" w:hint="eastAsia"/>
                          <w:color w:val="404040" w:themeColor="text1" w:themeTint="BF"/>
                          <w:sz w:val="22"/>
                        </w:rPr>
                        <w:t>、確かめればよかったなと思いました。なぜなら、けがきの時、合計したら丁度その長さになるかなどの確認を怠ってしまったため、釘を打つときにやっと、間違えに気づくケースが相次いでしまったからです。</w:t>
                      </w:r>
                    </w:p>
                    <w:p w:rsidR="009530AB" w:rsidRDefault="009530AB" w:rsidP="00670B91">
                      <w:pPr>
                        <w:jc w:val="left"/>
                      </w:pPr>
                    </w:p>
                  </w:txbxContent>
                </v:textbox>
              </v:shape>
            </w:pict>
          </mc:Fallback>
        </mc:AlternateContent>
      </w:r>
    </w:p>
    <w:p w:rsidR="007B1F00" w:rsidRPr="007B1F00" w:rsidRDefault="007B1F00" w:rsidP="000B16FA"/>
    <w:p w:rsidR="007B1F00" w:rsidRPr="007B1F00" w:rsidRDefault="007B1F00" w:rsidP="000B16FA"/>
    <w:p w:rsidR="007B1F00" w:rsidRPr="007B1F00" w:rsidRDefault="007B1F00" w:rsidP="000B16FA"/>
    <w:p w:rsidR="007B1F00" w:rsidRPr="007B1F00" w:rsidRDefault="007B1F00" w:rsidP="000B16FA"/>
    <w:p w:rsidR="007B1F00" w:rsidRPr="007B1F00" w:rsidRDefault="007B1F00" w:rsidP="000B16FA"/>
    <w:p w:rsidR="007B1F00" w:rsidRPr="007B1F00" w:rsidRDefault="007B1F00" w:rsidP="000B16FA"/>
    <w:p w:rsidR="00436ED4" w:rsidRPr="00436ED4" w:rsidRDefault="00436ED4" w:rsidP="000B16FA">
      <w:pPr>
        <w:rPr>
          <w:rFonts w:ascii="平成角ゴシック" w:eastAsia="平成角ゴシック"/>
          <w:b/>
          <w:i/>
          <w:color w:val="404040" w:themeColor="text1" w:themeTint="BF"/>
          <w:sz w:val="24"/>
          <w:szCs w:val="32"/>
        </w:rPr>
      </w:pPr>
    </w:p>
    <w:p w:rsidR="007B1F00" w:rsidRPr="00670B91" w:rsidRDefault="00670B91" w:rsidP="000B16FA">
      <w:pPr>
        <w:rPr>
          <w:rFonts w:ascii="HG創英角ｺﾞｼｯｸUB" w:eastAsia="HG創英角ｺﾞｼｯｸUB" w:hAnsi="HG創英角ｺﾞｼｯｸUB"/>
        </w:rPr>
      </w:pPr>
      <w:r>
        <w:rPr>
          <w:rFonts w:ascii="HG創英角ｺﾞｼｯｸUB" w:eastAsia="HG創英角ｺﾞｼｯｸUB" w:hAnsi="HG創英角ｺﾞｼｯｸUB" w:hint="eastAsia"/>
          <w:i/>
          <w:color w:val="404040" w:themeColor="text1" w:themeTint="BF"/>
          <w:sz w:val="32"/>
          <w:szCs w:val="32"/>
        </w:rPr>
        <w:t>２　１</w:t>
      </w:r>
      <w:r w:rsidR="008B42D2" w:rsidRPr="00670B91">
        <w:rPr>
          <w:rFonts w:ascii="HG創英角ｺﾞｼｯｸUB" w:eastAsia="HG創英角ｺﾞｼｯｸUB" w:hAnsi="HG創英角ｺﾞｼｯｸUB" w:hint="eastAsia"/>
          <w:i/>
          <w:color w:val="404040" w:themeColor="text1" w:themeTint="BF"/>
          <w:sz w:val="32"/>
          <w:szCs w:val="32"/>
        </w:rPr>
        <w:t>を今後どのように生かしていくか</w:t>
      </w:r>
    </w:p>
    <w:p w:rsidR="007B1F00" w:rsidRPr="007B1F00" w:rsidRDefault="00C84B1F" w:rsidP="000B16FA">
      <w:r>
        <w:rPr>
          <w:noProof/>
        </w:rPr>
        <mc:AlternateContent>
          <mc:Choice Requires="wps">
            <w:drawing>
              <wp:anchor distT="0" distB="0" distL="114300" distR="114300" simplePos="0" relativeHeight="251661312" behindDoc="0" locked="0" layoutInCell="1" allowOverlap="1" wp14:anchorId="0D0A4D62" wp14:editId="5F476F68">
                <wp:simplePos x="0" y="0"/>
                <wp:positionH relativeFrom="column">
                  <wp:posOffset>123825</wp:posOffset>
                </wp:positionH>
                <wp:positionV relativeFrom="paragraph">
                  <wp:posOffset>129523</wp:posOffset>
                </wp:positionV>
                <wp:extent cx="6067425" cy="1847850"/>
                <wp:effectExtent l="0" t="0" r="9525" b="0"/>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847850"/>
                        </a:xfrm>
                        <a:prstGeom prst="rect">
                          <a:avLst/>
                        </a:prstGeom>
                        <a:solidFill>
                          <a:schemeClr val="bg1">
                            <a:lumMod val="95000"/>
                          </a:schemeClr>
                        </a:solidFill>
                        <a:ln w="9525">
                          <a:noFill/>
                          <a:miter lim="800000"/>
                          <a:headEnd/>
                          <a:tailEnd/>
                        </a:ln>
                      </wps:spPr>
                      <wps:txbx>
                        <w:txbxContent>
                          <w:p w:rsidR="007C4E91" w:rsidRPr="00670B91" w:rsidRDefault="00373CB4" w:rsidP="00373CB4">
                            <w:pPr>
                              <w:rPr>
                                <w:rFonts w:ascii="HG創英角ｺﾞｼｯｸUB" w:eastAsia="HG創英角ｺﾞｼｯｸUB" w:hAnsi="HG創英角ｺﾞｼｯｸUB"/>
                                <w:color w:val="404040" w:themeColor="text1" w:themeTint="BF"/>
                                <w:sz w:val="22"/>
                              </w:rPr>
                            </w:pPr>
                            <w:r w:rsidRPr="00670B91">
                              <w:rPr>
                                <w:rFonts w:ascii="HG創英角ｺﾞｼｯｸUB" w:eastAsia="HG創英角ｺﾞｼｯｸUB" w:hAnsi="HG創英角ｺﾞｼｯｸUB" w:hint="eastAsia"/>
                                <w:color w:val="404040" w:themeColor="text1" w:themeTint="BF"/>
                                <w:sz w:val="22"/>
                              </w:rPr>
                              <w:t>僕は、今回の反省を生かして</w:t>
                            </w:r>
                            <w:r w:rsidR="007C4E91" w:rsidRPr="00670B91">
                              <w:rPr>
                                <w:rFonts w:ascii="HG創英角ｺﾞｼｯｸUB" w:eastAsia="HG創英角ｺﾞｼｯｸUB" w:hAnsi="HG創英角ｺﾞｼｯｸUB" w:hint="eastAsia"/>
                                <w:color w:val="404040" w:themeColor="text1" w:themeTint="BF"/>
                                <w:sz w:val="22"/>
                              </w:rPr>
                              <w:t>、１度やった作業は、</w:t>
                            </w:r>
                            <w:r w:rsidR="007C4E91" w:rsidRPr="00670B91">
                              <w:rPr>
                                <w:rFonts w:ascii="HG創英角ｺﾞｼｯｸUB" w:eastAsia="HG創英角ｺﾞｼｯｸUB" w:hAnsi="HG創英角ｺﾞｼｯｸUB" w:hint="eastAsia"/>
                                <w:b/>
                                <w:color w:val="C00000"/>
                                <w:sz w:val="24"/>
                                <w:u w:val="double"/>
                              </w:rPr>
                              <w:t>合っていることが分かるまで</w:t>
                            </w:r>
                            <w:r w:rsidR="007C4E91" w:rsidRPr="00670B91">
                              <w:rPr>
                                <w:rFonts w:ascii="HG創英角ｺﾞｼｯｸUB" w:eastAsia="HG創英角ｺﾞｼｯｸUB" w:hAnsi="HG創英角ｺﾞｼｯｸUB" w:hint="eastAsia"/>
                                <w:color w:val="404040" w:themeColor="text1" w:themeTint="BF"/>
                                <w:sz w:val="22"/>
                              </w:rPr>
                              <w:t>、計算などをしていき、</w:t>
                            </w:r>
                            <w:r w:rsidR="007C4E91" w:rsidRPr="00670B91">
                              <w:rPr>
                                <w:rFonts w:ascii="HG創英角ｺﾞｼｯｸUB" w:eastAsia="HG創英角ｺﾞｼｯｸUB" w:hAnsi="HG創英角ｺﾞｼｯｸUB" w:hint="eastAsia"/>
                                <w:b/>
                                <w:color w:val="404040" w:themeColor="text1" w:themeTint="BF"/>
                                <w:sz w:val="24"/>
                                <w:u w:val="wave"/>
                              </w:rPr>
                              <w:t>確実に</w:t>
                            </w:r>
                            <w:r w:rsidR="007C4E91" w:rsidRPr="00670B91">
                              <w:rPr>
                                <w:rFonts w:ascii="HG創英角ｺﾞｼｯｸUB" w:eastAsia="HG創英角ｺﾞｼｯｸUB" w:hAnsi="HG創英角ｺﾞｼｯｸUB" w:hint="eastAsia"/>
                                <w:color w:val="404040" w:themeColor="text1" w:themeTint="BF"/>
                                <w:sz w:val="22"/>
                              </w:rPr>
                              <w:t>確かめていきたいです。また、先生の説明は、</w:t>
                            </w:r>
                            <w:r w:rsidR="007C4E91" w:rsidRPr="00670B91">
                              <w:rPr>
                                <w:rFonts w:ascii="HG創英角ｺﾞｼｯｸUB" w:eastAsia="HG創英角ｺﾞｼｯｸUB" w:hAnsi="HG創英角ｺﾞｼｯｸUB" w:hint="eastAsia"/>
                                <w:b/>
                                <w:color w:val="C00000"/>
                                <w:sz w:val="24"/>
                                <w:u w:val="double"/>
                              </w:rPr>
                              <w:t>最後まで確実に</w:t>
                            </w:r>
                            <w:r w:rsidR="007C4E91" w:rsidRPr="00670B91">
                              <w:rPr>
                                <w:rFonts w:ascii="HG創英角ｺﾞｼｯｸUB" w:eastAsia="HG創英角ｺﾞｼｯｸUB" w:hAnsi="HG創英角ｺﾞｼｯｸUB" w:hint="eastAsia"/>
                                <w:color w:val="404040" w:themeColor="text1" w:themeTint="BF"/>
                                <w:sz w:val="22"/>
                              </w:rPr>
                              <w:t>聞き、それを、作業などで</w:t>
                            </w:r>
                            <w:r w:rsidR="007C4E91" w:rsidRPr="00670B91">
                              <w:rPr>
                                <w:rFonts w:ascii="HG創英角ｺﾞｼｯｸUB" w:eastAsia="HG創英角ｺﾞｼｯｸUB" w:hAnsi="HG創英角ｺﾞｼｯｸUB" w:hint="eastAsia"/>
                                <w:b/>
                                <w:color w:val="404040" w:themeColor="text1" w:themeTint="BF"/>
                                <w:sz w:val="24"/>
                                <w:u w:val="wave"/>
                              </w:rPr>
                              <w:t>アウトプットできるように</w:t>
                            </w:r>
                            <w:r w:rsidR="007C4E91" w:rsidRPr="00670B91">
                              <w:rPr>
                                <w:rFonts w:ascii="HG創英角ｺﾞｼｯｸUB" w:eastAsia="HG創英角ｺﾞｼｯｸUB" w:hAnsi="HG創英角ｺﾞｼｯｸUB" w:hint="eastAsia"/>
                                <w:color w:val="404040" w:themeColor="text1" w:themeTint="BF"/>
                                <w:sz w:val="22"/>
                              </w:rPr>
                              <w:t>したいです。もう１つは、人から言われたことは、自己流でやらず、</w:t>
                            </w:r>
                            <w:r w:rsidR="007C4E91" w:rsidRPr="00670B91">
                              <w:rPr>
                                <w:rFonts w:ascii="HG創英角ｺﾞｼｯｸUB" w:eastAsia="HG創英角ｺﾞｼｯｸUB" w:hAnsi="HG創英角ｺﾞｼｯｸUB" w:hint="eastAsia"/>
                                <w:b/>
                                <w:color w:val="C00000"/>
                                <w:sz w:val="24"/>
                                <w:u w:val="double"/>
                              </w:rPr>
                              <w:t>その人のやり方を真似できるように</w:t>
                            </w:r>
                            <w:r w:rsidR="007C4E91" w:rsidRPr="00670B91">
                              <w:rPr>
                                <w:rFonts w:ascii="HG創英角ｺﾞｼｯｸUB" w:eastAsia="HG創英角ｺﾞｼｯｸUB" w:hAnsi="HG創英角ｺﾞｼｯｸUB" w:hint="eastAsia"/>
                                <w:color w:val="404040" w:themeColor="text1" w:themeTint="BF"/>
                                <w:sz w:val="22"/>
                              </w:rPr>
                              <w:t>したいです。以上の３つのことを実行するためにもまずは、日常生活などで、電気は消えているか、鍵はしっかり閉めているか、などの確認は怠らず、人が話していることは、１つでも聞きのがさないように、</w:t>
                            </w:r>
                            <w:r w:rsidR="007C4E91" w:rsidRPr="00670B91">
                              <w:rPr>
                                <w:rFonts w:ascii="HG創英角ｺﾞｼｯｸUB" w:eastAsia="HG創英角ｺﾞｼｯｸUB" w:hAnsi="HG創英角ｺﾞｼｯｸUB" w:hint="eastAsia"/>
                                <w:b/>
                                <w:color w:val="C00000"/>
                                <w:sz w:val="24"/>
                                <w:u w:val="double"/>
                                <w:bdr w:val="single" w:sz="4" w:space="0" w:color="auto"/>
                              </w:rPr>
                              <w:t>当事者意識を持って</w:t>
                            </w:r>
                            <w:r w:rsidR="007C4E91" w:rsidRPr="00670B91">
                              <w:rPr>
                                <w:rFonts w:ascii="HG創英角ｺﾞｼｯｸUB" w:eastAsia="HG創英角ｺﾞｼｯｸUB" w:hAnsi="HG創英角ｺﾞｼｯｸUB" w:hint="eastAsia"/>
                                <w:color w:val="404040" w:themeColor="text1" w:themeTint="BF"/>
                                <w:sz w:val="22"/>
                              </w:rPr>
                              <w:t>、聞いていきたいです。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75pt;margin-top:10.2pt;width:477.75pt;height:1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" fillcolor="#f2f2f2 [3052]" stroked="f">
                <v:textbox>
                  <w:txbxContent>
                    <w:p w:rsidR="007C4E91" w:rsidRPr="00670B91" w:rsidRDefault="00373CB4" w:rsidP="00373CB4">
                      <w:pPr>
                        <w:rPr>
                          <w:rFonts w:ascii="HG創英角ｺﾞｼｯｸUB" w:eastAsia="HG創英角ｺﾞｼｯｸUB" w:hAnsi="HG創英角ｺﾞｼｯｸUB"/>
                          <w:color w:val="404040" w:themeColor="text1" w:themeTint="BF"/>
                          <w:sz w:val="22"/>
                        </w:rPr>
                      </w:pPr>
                      <w:r w:rsidRPr="00670B91">
                        <w:rPr>
                          <w:rFonts w:ascii="HG創英角ｺﾞｼｯｸUB" w:eastAsia="HG創英角ｺﾞｼｯｸUB" w:hAnsi="HG創英角ｺﾞｼｯｸUB" w:hint="eastAsia"/>
                          <w:color w:val="404040" w:themeColor="text1" w:themeTint="BF"/>
                          <w:sz w:val="22"/>
                        </w:rPr>
                        <w:t>僕は、今回の反省を生かして</w:t>
                      </w:r>
                      <w:r w:rsidR="007C4E91" w:rsidRPr="00670B91">
                        <w:rPr>
                          <w:rFonts w:ascii="HG創英角ｺﾞｼｯｸUB" w:eastAsia="HG創英角ｺﾞｼｯｸUB" w:hAnsi="HG創英角ｺﾞｼｯｸUB" w:hint="eastAsia"/>
                          <w:color w:val="404040" w:themeColor="text1" w:themeTint="BF"/>
                          <w:sz w:val="22"/>
                        </w:rPr>
                        <w:t>、１度やった作業は、</w:t>
                      </w:r>
                      <w:r w:rsidR="007C4E91" w:rsidRPr="00670B91">
                        <w:rPr>
                          <w:rFonts w:ascii="HG創英角ｺﾞｼｯｸUB" w:eastAsia="HG創英角ｺﾞｼｯｸUB" w:hAnsi="HG創英角ｺﾞｼｯｸUB" w:hint="eastAsia"/>
                          <w:b/>
                          <w:color w:val="C00000"/>
                          <w:sz w:val="24"/>
                          <w:u w:val="double"/>
                        </w:rPr>
                        <w:t>合っていることが分かるまで</w:t>
                      </w:r>
                      <w:r w:rsidR="007C4E91" w:rsidRPr="00670B91">
                        <w:rPr>
                          <w:rFonts w:ascii="HG創英角ｺﾞｼｯｸUB" w:eastAsia="HG創英角ｺﾞｼｯｸUB" w:hAnsi="HG創英角ｺﾞｼｯｸUB" w:hint="eastAsia"/>
                          <w:color w:val="404040" w:themeColor="text1" w:themeTint="BF"/>
                          <w:sz w:val="22"/>
                        </w:rPr>
                        <w:t>、計算などをしていき、</w:t>
                      </w:r>
                      <w:r w:rsidR="007C4E91" w:rsidRPr="00670B91">
                        <w:rPr>
                          <w:rFonts w:ascii="HG創英角ｺﾞｼｯｸUB" w:eastAsia="HG創英角ｺﾞｼｯｸUB" w:hAnsi="HG創英角ｺﾞｼｯｸUB" w:hint="eastAsia"/>
                          <w:b/>
                          <w:color w:val="404040" w:themeColor="text1" w:themeTint="BF"/>
                          <w:sz w:val="24"/>
                          <w:u w:val="wave"/>
                        </w:rPr>
                        <w:t>確実に</w:t>
                      </w:r>
                      <w:r w:rsidR="007C4E91" w:rsidRPr="00670B91">
                        <w:rPr>
                          <w:rFonts w:ascii="HG創英角ｺﾞｼｯｸUB" w:eastAsia="HG創英角ｺﾞｼｯｸUB" w:hAnsi="HG創英角ｺﾞｼｯｸUB" w:hint="eastAsia"/>
                          <w:color w:val="404040" w:themeColor="text1" w:themeTint="BF"/>
                          <w:sz w:val="22"/>
                        </w:rPr>
                        <w:t>確かめていきたいです。また、先生の説明は、</w:t>
                      </w:r>
                      <w:r w:rsidR="007C4E91" w:rsidRPr="00670B91">
                        <w:rPr>
                          <w:rFonts w:ascii="HG創英角ｺﾞｼｯｸUB" w:eastAsia="HG創英角ｺﾞｼｯｸUB" w:hAnsi="HG創英角ｺﾞｼｯｸUB" w:hint="eastAsia"/>
                          <w:b/>
                          <w:color w:val="C00000"/>
                          <w:sz w:val="24"/>
                          <w:u w:val="double"/>
                        </w:rPr>
                        <w:t>最後まで確実に</w:t>
                      </w:r>
                      <w:r w:rsidR="007C4E91" w:rsidRPr="00670B91">
                        <w:rPr>
                          <w:rFonts w:ascii="HG創英角ｺﾞｼｯｸUB" w:eastAsia="HG創英角ｺﾞｼｯｸUB" w:hAnsi="HG創英角ｺﾞｼｯｸUB" w:hint="eastAsia"/>
                          <w:color w:val="404040" w:themeColor="text1" w:themeTint="BF"/>
                          <w:sz w:val="22"/>
                        </w:rPr>
                        <w:t>聞き、それを、作業などで</w:t>
                      </w:r>
                      <w:r w:rsidR="007C4E91" w:rsidRPr="00670B91">
                        <w:rPr>
                          <w:rFonts w:ascii="HG創英角ｺﾞｼｯｸUB" w:eastAsia="HG創英角ｺﾞｼｯｸUB" w:hAnsi="HG創英角ｺﾞｼｯｸUB" w:hint="eastAsia"/>
                          <w:b/>
                          <w:color w:val="404040" w:themeColor="text1" w:themeTint="BF"/>
                          <w:sz w:val="24"/>
                          <w:u w:val="wave"/>
                        </w:rPr>
                        <w:t>アウトプットできるように</w:t>
                      </w:r>
                      <w:r w:rsidR="007C4E91" w:rsidRPr="00670B91">
                        <w:rPr>
                          <w:rFonts w:ascii="HG創英角ｺﾞｼｯｸUB" w:eastAsia="HG創英角ｺﾞｼｯｸUB" w:hAnsi="HG創英角ｺﾞｼｯｸUB" w:hint="eastAsia"/>
                          <w:color w:val="404040" w:themeColor="text1" w:themeTint="BF"/>
                          <w:sz w:val="22"/>
                        </w:rPr>
                        <w:t>したいです。もう１つは、人から言われたことは、自己流でやらず、</w:t>
                      </w:r>
                      <w:r w:rsidR="007C4E91" w:rsidRPr="00670B91">
                        <w:rPr>
                          <w:rFonts w:ascii="HG創英角ｺﾞｼｯｸUB" w:eastAsia="HG創英角ｺﾞｼｯｸUB" w:hAnsi="HG創英角ｺﾞｼｯｸUB" w:hint="eastAsia"/>
                          <w:b/>
                          <w:color w:val="C00000"/>
                          <w:sz w:val="24"/>
                          <w:u w:val="double"/>
                        </w:rPr>
                        <w:t>その人のやり方を真似できるように</w:t>
                      </w:r>
                      <w:r w:rsidR="007C4E91" w:rsidRPr="00670B91">
                        <w:rPr>
                          <w:rFonts w:ascii="HG創英角ｺﾞｼｯｸUB" w:eastAsia="HG創英角ｺﾞｼｯｸUB" w:hAnsi="HG創英角ｺﾞｼｯｸUB" w:hint="eastAsia"/>
                          <w:color w:val="404040" w:themeColor="text1" w:themeTint="BF"/>
                          <w:sz w:val="22"/>
                        </w:rPr>
                        <w:t>したいです。以上の３つのことを実行するためにもまずは、日常生活などで、電気は消えているか、鍵はしっかり閉めているか、などの確認は怠らず、人が話していることは、１つでも聞きのがさないように、</w:t>
                      </w:r>
                      <w:r w:rsidR="007C4E91" w:rsidRPr="00670B91">
                        <w:rPr>
                          <w:rFonts w:ascii="HG創英角ｺﾞｼｯｸUB" w:eastAsia="HG創英角ｺﾞｼｯｸUB" w:hAnsi="HG創英角ｺﾞｼｯｸUB" w:hint="eastAsia"/>
                          <w:b/>
                          <w:color w:val="C00000"/>
                          <w:sz w:val="24"/>
                          <w:u w:val="double"/>
                          <w:bdr w:val="single" w:sz="4" w:space="0" w:color="auto"/>
                        </w:rPr>
                        <w:t>当事者意識を持って</w:t>
                      </w:r>
                      <w:r w:rsidR="007C4E91" w:rsidRPr="00670B91">
                        <w:rPr>
                          <w:rFonts w:ascii="HG創英角ｺﾞｼｯｸUB" w:eastAsia="HG創英角ｺﾞｼｯｸUB" w:hAnsi="HG創英角ｺﾞｼｯｸUB" w:hint="eastAsia"/>
                          <w:color w:val="404040" w:themeColor="text1" w:themeTint="BF"/>
                          <w:sz w:val="22"/>
                        </w:rPr>
                        <w:t>、聞いていきたいです。</w:t>
                      </w:r>
                    </w:p>
                  </w:txbxContent>
                </v:textbox>
              </v:shape>
            </w:pict>
          </mc:Fallback>
        </mc:AlternateContent>
      </w:r>
    </w:p>
    <w:p w:rsidR="007B1F00" w:rsidRDefault="007B1F00" w:rsidP="000B16FA"/>
    <w:p w:rsidR="007B1F00" w:rsidRDefault="007B1F00" w:rsidP="000B16FA"/>
    <w:p w:rsidR="007B1F00" w:rsidRDefault="007B1F00" w:rsidP="000B16FA"/>
    <w:p w:rsidR="00CE02EF" w:rsidRDefault="00CE02EF" w:rsidP="000B16FA">
      <w:pPr>
        <w:rPr>
          <w:bdr w:val="single" w:sz="4" w:space="0" w:color="auto"/>
        </w:rPr>
      </w:pPr>
    </w:p>
    <w:p w:rsidR="00CE02EF" w:rsidRDefault="00CE02EF" w:rsidP="000B16FA">
      <w:pPr>
        <w:rPr>
          <w:bdr w:val="single" w:sz="4" w:space="0" w:color="auto"/>
        </w:rPr>
      </w:pPr>
    </w:p>
    <w:p w:rsidR="00CE02EF" w:rsidRDefault="00CE02EF" w:rsidP="000B16FA">
      <w:pPr>
        <w:rPr>
          <w:bdr w:val="single" w:sz="4" w:space="0" w:color="auto"/>
        </w:rPr>
      </w:pPr>
    </w:p>
    <w:p w:rsidR="00282AE5" w:rsidRPr="00186DAC" w:rsidRDefault="00282AE5" w:rsidP="000B16FA">
      <w:pPr>
        <w:rPr>
          <w:rFonts w:ascii="平成角ゴシック" w:eastAsia="平成角ゴシック"/>
          <w:b/>
          <w:i/>
          <w:color w:val="404040" w:themeColor="text1" w:themeTint="BF"/>
          <w:sz w:val="32"/>
          <w:szCs w:val="32"/>
        </w:rPr>
      </w:pPr>
    </w:p>
    <w:p w:rsidR="00CE02EF" w:rsidRPr="00282AE5" w:rsidRDefault="007357F8" w:rsidP="000B16FA">
      <w:pPr>
        <w:rPr>
          <w:bdr w:val="single" w:sz="4" w:space="0" w:color="auto"/>
        </w:rPr>
      </w:pPr>
      <w:r>
        <w:rPr>
          <w:noProof/>
          <w:bdr w:val="single" w:sz="4" w:space="0" w:color="auto"/>
        </w:rPr>
        <w:drawing>
          <wp:anchor distT="0" distB="0" distL="114300" distR="114300" simplePos="0" relativeHeight="251667456" behindDoc="1" locked="0" layoutInCell="1" allowOverlap="1" wp14:anchorId="26EEBEA0" wp14:editId="3013D219">
            <wp:simplePos x="0" y="0"/>
            <wp:positionH relativeFrom="column">
              <wp:posOffset>1292860</wp:posOffset>
            </wp:positionH>
            <wp:positionV relativeFrom="paragraph">
              <wp:posOffset>109203</wp:posOffset>
            </wp:positionV>
            <wp:extent cx="3947160" cy="3039110"/>
            <wp:effectExtent l="0" t="0" r="0" b="8890"/>
            <wp:wrapNone/>
            <wp:docPr id="9" name="図 9" descr="C:\Users\1591046\Downloads\IoT-Graphic-1310x5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91046\Downloads\IoT-Graphic-1310x599.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9444" r="21164"/>
                    <a:stretch/>
                  </pic:blipFill>
                  <pic:spPr bwMode="auto">
                    <a:xfrm>
                      <a:off x="0" y="0"/>
                      <a:ext cx="3947160" cy="3039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6ED4" w:rsidRDefault="00436ED4" w:rsidP="000B16FA">
      <w:pPr>
        <w:rPr>
          <w:noProof/>
          <w:bdr w:val="single" w:sz="4" w:space="0" w:color="auto"/>
        </w:rPr>
      </w:pPr>
    </w:p>
    <w:p w:rsidR="00CE02EF" w:rsidRDefault="00CE02EF" w:rsidP="000B16FA">
      <w:pPr>
        <w:rPr>
          <w:bdr w:val="single" w:sz="4" w:space="0" w:color="auto"/>
        </w:rPr>
      </w:pPr>
    </w:p>
    <w:p w:rsidR="00CE02EF" w:rsidRDefault="00CE02EF" w:rsidP="000B16FA">
      <w:pPr>
        <w:rPr>
          <w:bdr w:val="single" w:sz="4" w:space="0" w:color="auto"/>
        </w:rPr>
      </w:pPr>
    </w:p>
    <w:p w:rsidR="00B116C2" w:rsidRDefault="00B116C2" w:rsidP="000B16FA">
      <w:pPr>
        <w:rPr>
          <w:bdr w:val="single" w:sz="4" w:space="0" w:color="auto"/>
        </w:rPr>
      </w:pPr>
    </w:p>
    <w:p w:rsidR="00B116C2" w:rsidRDefault="00B116C2" w:rsidP="000B16FA">
      <w:pPr>
        <w:rPr>
          <w:bdr w:val="single" w:sz="4" w:space="0" w:color="auto"/>
        </w:rPr>
      </w:pPr>
    </w:p>
    <w:p w:rsidR="00B116C2" w:rsidRDefault="00B116C2" w:rsidP="000B16FA">
      <w:pPr>
        <w:rPr>
          <w:bdr w:val="single" w:sz="4" w:space="0" w:color="auto"/>
        </w:rPr>
      </w:pPr>
    </w:p>
    <w:p w:rsidR="00B116C2" w:rsidRDefault="00B116C2" w:rsidP="000B16FA">
      <w:pPr>
        <w:rPr>
          <w:bdr w:val="single" w:sz="4" w:space="0" w:color="auto"/>
        </w:rPr>
      </w:pPr>
    </w:p>
    <w:p w:rsidR="00B116C2" w:rsidRDefault="00B116C2" w:rsidP="000B16FA">
      <w:pPr>
        <w:rPr>
          <w:bdr w:val="single" w:sz="4" w:space="0" w:color="auto"/>
        </w:rPr>
      </w:pPr>
    </w:p>
    <w:p w:rsidR="00B116C2" w:rsidRDefault="00B116C2" w:rsidP="000B16FA">
      <w:pPr>
        <w:rPr>
          <w:bdr w:val="single" w:sz="4" w:space="0" w:color="auto"/>
        </w:rPr>
      </w:pPr>
    </w:p>
    <w:p w:rsidR="00B116C2" w:rsidRDefault="005E1D03" w:rsidP="000B16FA">
      <w:pPr>
        <w:rPr>
          <w:bdr w:val="single" w:sz="4" w:space="0" w:color="auto"/>
        </w:rPr>
      </w:pPr>
      <w:r>
        <w:rPr>
          <w:rFonts w:ascii="平成角ゴシック" w:eastAsia="平成角ゴシック"/>
          <w:noProof/>
          <w:color w:val="000000" w:themeColor="text1"/>
          <w:sz w:val="36"/>
          <w:shd w:val="pct15" w:color="auto" w:fill="FFFFFF"/>
        </w:rPr>
        <w:drawing>
          <wp:anchor distT="0" distB="0" distL="114300" distR="114300" simplePos="0" relativeHeight="251662336" behindDoc="0" locked="0" layoutInCell="1" allowOverlap="1" wp14:anchorId="7E620D75" wp14:editId="12AB3A84">
            <wp:simplePos x="0" y="0"/>
            <wp:positionH relativeFrom="column">
              <wp:posOffset>840740</wp:posOffset>
            </wp:positionH>
            <wp:positionV relativeFrom="paragraph">
              <wp:posOffset>213978</wp:posOffset>
            </wp:positionV>
            <wp:extent cx="520700" cy="520700"/>
            <wp:effectExtent l="0" t="0" r="0" b="0"/>
            <wp:wrapNone/>
            <wp:docPr id="2" name="図 2" descr="C:\Users\1591046\Downloads\ダウンロー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91046\Downloads\ダウンロード.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07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16C2" w:rsidRDefault="005E1D03" w:rsidP="000B16FA">
      <w:pPr>
        <w:rPr>
          <w:bdr w:val="single" w:sz="4" w:space="0" w:color="auto"/>
        </w:rPr>
      </w:pPr>
      <w:r>
        <w:rPr>
          <w:rFonts w:ascii="平成角ゴシック" w:eastAsia="平成角ゴシック" w:hAnsi="HG丸ｺﾞｼｯｸM-PRO" w:hint="eastAsia"/>
          <w:noProof/>
          <w:color w:val="404040" w:themeColor="text1" w:themeTint="BF"/>
          <w:sz w:val="22"/>
        </w:rPr>
        <w:drawing>
          <wp:anchor distT="0" distB="0" distL="114300" distR="114300" simplePos="0" relativeHeight="251668480" behindDoc="0" locked="0" layoutInCell="1" allowOverlap="1" wp14:anchorId="2396B701" wp14:editId="67F753CA">
            <wp:simplePos x="0" y="0"/>
            <wp:positionH relativeFrom="column">
              <wp:posOffset>4676775</wp:posOffset>
            </wp:positionH>
            <wp:positionV relativeFrom="paragraph">
              <wp:posOffset>180323</wp:posOffset>
            </wp:positionV>
            <wp:extent cx="1531620" cy="382270"/>
            <wp:effectExtent l="0" t="0" r="0" b="0"/>
            <wp:wrapNone/>
            <wp:docPr id="11" name="図 11" descr="C:\Users\1591046\Downloads\lifeistec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91046\Downloads\lifeistech-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1620" cy="382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16C2" w:rsidRDefault="00B116C2" w:rsidP="000B16FA">
      <w:pPr>
        <w:rPr>
          <w:bdr w:val="single" w:sz="4" w:space="0" w:color="auto"/>
        </w:rPr>
      </w:pPr>
    </w:p>
    <w:p w:rsidR="00B116C2" w:rsidRPr="007B1F00" w:rsidRDefault="00B116C2" w:rsidP="000B16FA">
      <w:pPr>
        <w:rPr>
          <w:bdr w:val="single" w:sz="4" w:space="0" w:color="auto"/>
        </w:rPr>
      </w:pPr>
    </w:p>
    <w:sectPr w:rsidR="00B116C2" w:rsidRPr="007B1F00" w:rsidSect="00A0487E">
      <w:pgSz w:w="11906" w:h="16838"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CF6" w:rsidRDefault="00975CF6" w:rsidP="00B0611D">
      <w:r>
        <w:separator/>
      </w:r>
    </w:p>
  </w:endnote>
  <w:endnote w:type="continuationSeparator" w:id="0">
    <w:p w:rsidR="00975CF6" w:rsidRDefault="00975CF6" w:rsidP="00B06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創英角ｺﾞｼｯｸUB">
    <w:panose1 w:val="020B0909000000000000"/>
    <w:charset w:val="80"/>
    <w:family w:val="modern"/>
    <w:pitch w:val="fixed"/>
    <w:sig w:usb0="E00002FF" w:usb1="6AC7FDFB" w:usb2="00000012" w:usb3="00000000" w:csb0="0002009F" w:csb1="00000000"/>
  </w:font>
  <w:font w:name="平成角ゴシック">
    <w:panose1 w:val="00000000000000000000"/>
    <w:charset w:val="80"/>
    <w:family w:val="modern"/>
    <w:notTrueType/>
    <w:pitch w:val="fixed"/>
    <w:sig w:usb0="00000001" w:usb1="08070000" w:usb2="00000010" w:usb3="00000000" w:csb0="00020000" w:csb1="00000000"/>
  </w:font>
  <w:font w:name="HG丸ｺﾞｼｯｸM-PRO">
    <w:panose1 w:val="020F06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CF6" w:rsidRDefault="00975CF6" w:rsidP="00B0611D">
      <w:r>
        <w:separator/>
      </w:r>
    </w:p>
  </w:footnote>
  <w:footnote w:type="continuationSeparator" w:id="0">
    <w:p w:rsidR="00975CF6" w:rsidRDefault="00975CF6" w:rsidP="00B061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11D"/>
    <w:rsid w:val="000B16FA"/>
    <w:rsid w:val="00186DAC"/>
    <w:rsid w:val="00275F57"/>
    <w:rsid w:val="00282AE5"/>
    <w:rsid w:val="002D13B2"/>
    <w:rsid w:val="00373CB4"/>
    <w:rsid w:val="00436ED4"/>
    <w:rsid w:val="005356B2"/>
    <w:rsid w:val="005E1D03"/>
    <w:rsid w:val="0063458B"/>
    <w:rsid w:val="00670B91"/>
    <w:rsid w:val="00701F7F"/>
    <w:rsid w:val="007178AA"/>
    <w:rsid w:val="007357F8"/>
    <w:rsid w:val="007B1F00"/>
    <w:rsid w:val="007C4E91"/>
    <w:rsid w:val="008B42D2"/>
    <w:rsid w:val="009530AB"/>
    <w:rsid w:val="00975CF6"/>
    <w:rsid w:val="00991673"/>
    <w:rsid w:val="009C23B5"/>
    <w:rsid w:val="00A0487E"/>
    <w:rsid w:val="00A43511"/>
    <w:rsid w:val="00A57554"/>
    <w:rsid w:val="00A67D6E"/>
    <w:rsid w:val="00B0611D"/>
    <w:rsid w:val="00B116C2"/>
    <w:rsid w:val="00B23B40"/>
    <w:rsid w:val="00C2143E"/>
    <w:rsid w:val="00C84B1F"/>
    <w:rsid w:val="00CE02EF"/>
    <w:rsid w:val="00E84B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0611D"/>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B0611D"/>
    <w:rPr>
      <w:rFonts w:asciiTheme="majorHAnsi" w:eastAsiaTheme="majorEastAsia" w:hAnsiTheme="majorHAnsi" w:cstheme="majorBidi"/>
      <w:sz w:val="18"/>
      <w:szCs w:val="18"/>
    </w:rPr>
  </w:style>
  <w:style w:type="paragraph" w:styleId="a5">
    <w:name w:val="header"/>
    <w:basedOn w:val="a"/>
    <w:link w:val="a6"/>
    <w:uiPriority w:val="99"/>
    <w:unhideWhenUsed/>
    <w:rsid w:val="00B0611D"/>
    <w:pPr>
      <w:tabs>
        <w:tab w:val="center" w:pos="4252"/>
        <w:tab w:val="right" w:pos="8504"/>
      </w:tabs>
      <w:snapToGrid w:val="0"/>
    </w:pPr>
  </w:style>
  <w:style w:type="character" w:customStyle="1" w:styleId="a6">
    <w:name w:val="ヘッダー (文字)"/>
    <w:basedOn w:val="a0"/>
    <w:link w:val="a5"/>
    <w:uiPriority w:val="99"/>
    <w:rsid w:val="00B0611D"/>
  </w:style>
  <w:style w:type="paragraph" w:styleId="a7">
    <w:name w:val="footer"/>
    <w:basedOn w:val="a"/>
    <w:link w:val="a8"/>
    <w:uiPriority w:val="99"/>
    <w:unhideWhenUsed/>
    <w:rsid w:val="00B0611D"/>
    <w:pPr>
      <w:tabs>
        <w:tab w:val="center" w:pos="4252"/>
        <w:tab w:val="right" w:pos="8504"/>
      </w:tabs>
      <w:snapToGrid w:val="0"/>
    </w:pPr>
  </w:style>
  <w:style w:type="character" w:customStyle="1" w:styleId="a8">
    <w:name w:val="フッター (文字)"/>
    <w:basedOn w:val="a0"/>
    <w:link w:val="a7"/>
    <w:uiPriority w:val="99"/>
    <w:rsid w:val="00B0611D"/>
  </w:style>
  <w:style w:type="character" w:styleId="a9">
    <w:name w:val="Hyperlink"/>
    <w:basedOn w:val="a0"/>
    <w:uiPriority w:val="99"/>
    <w:unhideWhenUsed/>
    <w:rsid w:val="008B42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0611D"/>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B0611D"/>
    <w:rPr>
      <w:rFonts w:asciiTheme="majorHAnsi" w:eastAsiaTheme="majorEastAsia" w:hAnsiTheme="majorHAnsi" w:cstheme="majorBidi"/>
      <w:sz w:val="18"/>
      <w:szCs w:val="18"/>
    </w:rPr>
  </w:style>
  <w:style w:type="paragraph" w:styleId="a5">
    <w:name w:val="header"/>
    <w:basedOn w:val="a"/>
    <w:link w:val="a6"/>
    <w:uiPriority w:val="99"/>
    <w:unhideWhenUsed/>
    <w:rsid w:val="00B0611D"/>
    <w:pPr>
      <w:tabs>
        <w:tab w:val="center" w:pos="4252"/>
        <w:tab w:val="right" w:pos="8504"/>
      </w:tabs>
      <w:snapToGrid w:val="0"/>
    </w:pPr>
  </w:style>
  <w:style w:type="character" w:customStyle="1" w:styleId="a6">
    <w:name w:val="ヘッダー (文字)"/>
    <w:basedOn w:val="a0"/>
    <w:link w:val="a5"/>
    <w:uiPriority w:val="99"/>
    <w:rsid w:val="00B0611D"/>
  </w:style>
  <w:style w:type="paragraph" w:styleId="a7">
    <w:name w:val="footer"/>
    <w:basedOn w:val="a"/>
    <w:link w:val="a8"/>
    <w:uiPriority w:val="99"/>
    <w:unhideWhenUsed/>
    <w:rsid w:val="00B0611D"/>
    <w:pPr>
      <w:tabs>
        <w:tab w:val="center" w:pos="4252"/>
        <w:tab w:val="right" w:pos="8504"/>
      </w:tabs>
      <w:snapToGrid w:val="0"/>
    </w:pPr>
  </w:style>
  <w:style w:type="character" w:customStyle="1" w:styleId="a8">
    <w:name w:val="フッター (文字)"/>
    <w:basedOn w:val="a0"/>
    <w:link w:val="a7"/>
    <w:uiPriority w:val="99"/>
    <w:rsid w:val="00B0611D"/>
  </w:style>
  <w:style w:type="character" w:styleId="a9">
    <w:name w:val="Hyperlink"/>
    <w:basedOn w:val="a0"/>
    <w:uiPriority w:val="99"/>
    <w:unhideWhenUsed/>
    <w:rsid w:val="008B42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633E7-BC60-40CE-97A4-CBF085617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18</Words>
  <Characters>107</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Company>
  <LinksUpToDate>false</LinksUpToDate>
  <CharactersWithSpaces>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ｲﾉｳｴ ﾕﾏ</dc:creator>
  <cp:lastModifiedBy> </cp:lastModifiedBy>
  <cp:revision>18</cp:revision>
  <dcterms:created xsi:type="dcterms:W3CDTF">2015-02-18T02:22:00Z</dcterms:created>
  <dcterms:modified xsi:type="dcterms:W3CDTF">2017-03-02T04:30:00Z</dcterms:modified>
</cp:coreProperties>
</file>