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i/>
          <w:sz w:val="24"/>
        </w:rPr>
        <w:t>ONLINE RETAIL SALES ANALYSIS REPORT</w:t>
      </w:r>
    </w:p>
    <w:p>
      <w:r>
        <w:rPr>
          <w:rFonts w:ascii="Times New Roman" w:hAnsi="Times New Roman"/>
          <w:b/>
          <w:i/>
          <w:sz w:val="24"/>
        </w:rPr>
        <w:t>Project Title</w:t>
      </w:r>
    </w:p>
    <w:p>
      <w:r>
        <w:t>Online Retail Sales Analysis Using Python</w:t>
      </w:r>
    </w:p>
    <w:p>
      <w:r>
        <w:rPr>
          <w:rFonts w:ascii="Times New Roman" w:hAnsi="Times New Roman"/>
          <w:b/>
          <w:i/>
          <w:sz w:val="24"/>
        </w:rPr>
        <w:t>Project Summary</w:t>
      </w:r>
    </w:p>
    <w:p>
      <w:r>
        <w:t>This project analyzed an Online Retail Sales dataset to identify sales trends, customer purchasing behaviour, and product performance through data understanding, cleaning, exploratory data analysis, visualization, and business insights.</w:t>
      </w:r>
    </w:p>
    <w:p>
      <w:r>
        <w:t>Tools Used:</w:t>
        <w:br/>
        <w:t>• Python</w:t>
        <w:br/>
        <w:t>• Pandas</w:t>
        <w:br/>
        <w:t>• Matplotlib</w:t>
        <w:br/>
        <w:t>• Seaborn</w:t>
        <w:br/>
        <w:t>• Jupyter Notebook</w:t>
      </w:r>
    </w:p>
    <w:p>
      <w:r>
        <w:t>Dataset Overview:</w:t>
        <w:br/>
        <w:t>• Cleaned transactional dataset used for exploratory analysis.</w:t>
      </w:r>
    </w:p>
    <w:p>
      <w:r>
        <w:rPr>
          <w:rFonts w:ascii="Times New Roman" w:hAnsi="Times New Roman"/>
          <w:b/>
          <w:i/>
          <w:sz w:val="24"/>
        </w:rPr>
        <w:t>Cleaning Challenges Encountered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Challenge</w:t>
            </w:r>
          </w:p>
        </w:tc>
        <w:tc>
          <w:tcPr>
            <w:tcW w:type="dxa" w:w="4320"/>
          </w:tcPr>
          <w:p>
            <w:r>
              <w:t>How it was Handled</w:t>
            </w:r>
          </w:p>
        </w:tc>
      </w:tr>
      <w:tr>
        <w:tc>
          <w:tcPr>
            <w:tcW w:type="dxa" w:w="4320"/>
          </w:tcPr>
          <w:p>
            <w:r>
              <w:t>Missing values</w:t>
            </w:r>
          </w:p>
        </w:tc>
        <w:tc>
          <w:tcPr>
            <w:tcW w:type="dxa" w:w="4320"/>
          </w:tcPr>
          <w:p>
            <w:r>
              <w:t>Handled missing values in customer-related fields.</w:t>
            </w:r>
          </w:p>
        </w:tc>
      </w:tr>
      <w:tr>
        <w:tc>
          <w:tcPr>
            <w:tcW w:type="dxa" w:w="4320"/>
          </w:tcPr>
          <w:p>
            <w:r>
              <w:t>Duplicate records</w:t>
            </w:r>
          </w:p>
        </w:tc>
        <w:tc>
          <w:tcPr>
            <w:tcW w:type="dxa" w:w="4320"/>
          </w:tcPr>
          <w:p>
            <w:r>
              <w:t>Removed duplicate transaction records.</w:t>
            </w:r>
          </w:p>
        </w:tc>
      </w:tr>
      <w:tr>
        <w:tc>
          <w:tcPr>
            <w:tcW w:type="dxa" w:w="4320"/>
          </w:tcPr>
          <w:p>
            <w:r>
              <w:t>Incorrect data types</w:t>
            </w:r>
          </w:p>
        </w:tc>
        <w:tc>
          <w:tcPr>
            <w:tcW w:type="dxa" w:w="4320"/>
          </w:tcPr>
          <w:p>
            <w:r>
              <w:t>Converted InvoiceDate to datetime format.</w:t>
            </w:r>
          </w:p>
        </w:tc>
      </w:tr>
      <w:tr>
        <w:tc>
          <w:tcPr>
            <w:tcW w:type="dxa" w:w="4320"/>
          </w:tcPr>
          <w:p>
            <w:r>
              <w:t>Data consistency</w:t>
            </w:r>
          </w:p>
        </w:tc>
        <w:tc>
          <w:tcPr>
            <w:tcW w:type="dxa" w:w="4320"/>
          </w:tcPr>
          <w:p>
            <w:r>
              <w:t>Verified and corrected inconsistent data types before analysis.</w:t>
            </w:r>
          </w:p>
        </w:tc>
      </w:tr>
      <w:tr>
        <w:tc>
          <w:tcPr>
            <w:tcW w:type="dxa" w:w="4320"/>
          </w:tcPr>
          <w:p>
            <w:r>
              <w:t>Dataset preparation</w:t>
            </w:r>
          </w:p>
        </w:tc>
        <w:tc>
          <w:tcPr>
            <w:tcW w:type="dxa" w:w="4320"/>
          </w:tcPr>
          <w:p>
            <w:r>
              <w:t>Saved a cleaned dataset for exploratory data analysis.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Key EDA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Visualization</w:t>
            </w:r>
          </w:p>
        </w:tc>
        <w:tc>
          <w:tcPr>
            <w:tcW w:type="dxa" w:w="4320"/>
          </w:tcPr>
          <w:p>
            <w:r>
              <w:t>Finding</w:t>
            </w:r>
          </w:p>
        </w:tc>
      </w:tr>
      <w:tr>
        <w:tc>
          <w:tcPr>
            <w:tcW w:type="dxa" w:w="4320"/>
          </w:tcPr>
          <w:p>
            <w:r>
              <w:t>Top Country</w:t>
            </w:r>
          </w:p>
        </w:tc>
        <w:tc>
          <w:tcPr>
            <w:tcW w:type="dxa" w:w="4320"/>
          </w:tcPr>
          <w:p>
            <w:r>
              <w:t>United Kingdom recorded the highest sales activity.</w:t>
            </w:r>
          </w:p>
        </w:tc>
      </w:tr>
      <w:tr>
        <w:tc>
          <w:tcPr>
            <w:tcW w:type="dxa" w:w="4320"/>
          </w:tcPr>
          <w:p>
            <w:r>
              <w:t>Top Product</w:t>
            </w:r>
          </w:p>
        </w:tc>
        <w:tc>
          <w:tcPr>
            <w:tcW w:type="dxa" w:w="4320"/>
          </w:tcPr>
          <w:p>
            <w:r>
              <w:t>World War II Gliders was the top-performing product.</w:t>
            </w:r>
          </w:p>
        </w:tc>
      </w:tr>
      <w:tr>
        <w:tc>
          <w:tcPr>
            <w:tcW w:type="dxa" w:w="4320"/>
          </w:tcPr>
          <w:p>
            <w:r>
              <w:t>Monthly Sales Trend</w:t>
            </w:r>
          </w:p>
        </w:tc>
        <w:tc>
          <w:tcPr>
            <w:tcW w:type="dxa" w:w="4320"/>
          </w:tcPr>
          <w:p>
            <w:r>
              <w:t>Sales peaked in November and declined in December due to incomplete data.</w:t>
            </w:r>
          </w:p>
        </w:tc>
      </w:tr>
      <w:tr>
        <w:tc>
          <w:tcPr>
            <w:tcW w:type="dxa" w:w="4320"/>
          </w:tcPr>
          <w:p>
            <w:r>
              <w:t>Customer Purchasing Behaviour</w:t>
            </w:r>
          </w:p>
        </w:tc>
        <w:tc>
          <w:tcPr>
            <w:tcW w:type="dxa" w:w="4320"/>
          </w:tcPr>
          <w:p>
            <w:r>
              <w:t>Most customers purchased in small quantities with occasional bulk purchases.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Business Insights and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EDA Finding</w:t>
            </w:r>
          </w:p>
        </w:tc>
        <w:tc>
          <w:tcPr>
            <w:tcW w:type="dxa" w:w="2880"/>
          </w:tcPr>
          <w:p>
            <w:r>
              <w:t>Business Insight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</w:tr>
      <w:tr>
        <w:tc>
          <w:tcPr>
            <w:tcW w:type="dxa" w:w="2880"/>
          </w:tcPr>
          <w:p>
            <w:r>
              <w:t>United Kingdom leads sales</w:t>
            </w:r>
          </w:p>
        </w:tc>
        <w:tc>
          <w:tcPr>
            <w:tcW w:type="dxa" w:w="2880"/>
          </w:tcPr>
          <w:p>
            <w:r>
              <w:t>The UK is the strongest market.</w:t>
            </w:r>
          </w:p>
        </w:tc>
        <w:tc>
          <w:tcPr>
            <w:tcW w:type="dxa" w:w="2880"/>
          </w:tcPr>
          <w:p>
            <w:r>
              <w:t>Maintain strong customer retention while expanding into new markets.</w:t>
            </w:r>
          </w:p>
        </w:tc>
      </w:tr>
      <w:tr>
        <w:tc>
          <w:tcPr>
            <w:tcW w:type="dxa" w:w="2880"/>
          </w:tcPr>
          <w:p>
            <w:r>
              <w:t>Sales peak in November</w:t>
            </w:r>
          </w:p>
        </w:tc>
        <w:tc>
          <w:tcPr>
            <w:tcW w:type="dxa" w:w="2880"/>
          </w:tcPr>
          <w:p>
            <w:r>
              <w:t>Demand rises significantly before year-end.</w:t>
            </w:r>
          </w:p>
        </w:tc>
        <w:tc>
          <w:tcPr>
            <w:tcW w:type="dxa" w:w="2880"/>
          </w:tcPr>
          <w:p>
            <w:r>
              <w:t>Increase inventory and marketing before peak season.</w:t>
            </w:r>
          </w:p>
        </w:tc>
      </w:tr>
      <w:tr>
        <w:tc>
          <w:tcPr>
            <w:tcW w:type="dxa" w:w="2880"/>
          </w:tcPr>
          <w:p>
            <w:r>
              <w:t>Top-performing product</w:t>
            </w:r>
          </w:p>
        </w:tc>
        <w:tc>
          <w:tcPr>
            <w:tcW w:type="dxa" w:w="2880"/>
          </w:tcPr>
          <w:p>
            <w:r>
              <w:t>High-demand products drive revenue.</w:t>
            </w:r>
          </w:p>
        </w:tc>
        <w:tc>
          <w:tcPr>
            <w:tcW w:type="dxa" w:w="2880"/>
          </w:tcPr>
          <w:p>
            <w:r>
              <w:t>Maintain adequate stock and monitor demand.</w:t>
            </w:r>
          </w:p>
        </w:tc>
      </w:tr>
      <w:tr>
        <w:tc>
          <w:tcPr>
            <w:tcW w:type="dxa" w:w="2880"/>
          </w:tcPr>
          <w:p>
            <w:r>
              <w:t>Small purchase quantities</w:t>
            </w:r>
          </w:p>
        </w:tc>
        <w:tc>
          <w:tcPr>
            <w:tcW w:type="dxa" w:w="2880"/>
          </w:tcPr>
          <w:p>
            <w:r>
              <w:t>Customers generally buy fewer items per transaction.</w:t>
            </w:r>
          </w:p>
        </w:tc>
        <w:tc>
          <w:tcPr>
            <w:tcW w:type="dxa" w:w="2880"/>
          </w:tcPr>
          <w:p>
            <w:r>
              <w:t>Introduce bundle offers and loyalty incentives to increase basket size.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Conclusion</w:t>
      </w:r>
    </w:p>
    <w:p>
      <w:r>
        <w:t>This project demonstrated how data cleaning, exploratory data analysis, and visualization transform raw retail transactions into meaningful business insights that support inventory management, sales forecasting, and data-driven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