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4535"/>
        <w:gridCol w:w="2270"/>
      </w:tblGrid>
      <w:tr w:rsidR="00F316B1" w:rsidRPr="00133D96" w14:paraId="0AF60FDA" w14:textId="77777777" w:rsidTr="00133D96">
        <w:trPr>
          <w:jc w:val="center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998526" w14:textId="6EADBE0B" w:rsidR="00F316B1" w:rsidRPr="00133D96" w:rsidRDefault="00AD2267" w:rsidP="00133D96">
            <w:pPr>
              <w:rPr>
                <w:sz w:val="20"/>
              </w:rPr>
            </w:pPr>
            <w:r w:rsidRPr="00133D96">
              <w:rPr>
                <w:noProof/>
                <w:sz w:val="20"/>
              </w:rPr>
              <w:drawing>
                <wp:inline distT="0" distB="0" distL="0" distR="0" wp14:anchorId="34D4BBA0" wp14:editId="6103ED26">
                  <wp:extent cx="1078865" cy="972185"/>
                  <wp:effectExtent l="0" t="0" r="0" b="0"/>
                  <wp:docPr id="23" name="Imagem 11" descr="Ilh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1" descr="Ilh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865" cy="97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95B621" w14:textId="77777777" w:rsidR="00F316B1" w:rsidRPr="00133D96" w:rsidRDefault="00F316B1" w:rsidP="00133D96">
            <w:pPr>
              <w:jc w:val="center"/>
              <w:rPr>
                <w:sz w:val="56"/>
              </w:rPr>
            </w:pPr>
            <w:r w:rsidRPr="00133D96">
              <w:rPr>
                <w:sz w:val="56"/>
              </w:rPr>
              <w:t>Revista Ilha Digital</w:t>
            </w:r>
          </w:p>
          <w:p w14:paraId="0F78FA17" w14:textId="77777777" w:rsidR="00F316B1" w:rsidRPr="00133D96" w:rsidRDefault="00F316B1" w:rsidP="00133D96">
            <w:pPr>
              <w:jc w:val="center"/>
              <w:rPr>
                <w:sz w:val="12"/>
              </w:rPr>
            </w:pPr>
          </w:p>
          <w:p w14:paraId="2F1EFFA0" w14:textId="77777777" w:rsidR="00F316B1" w:rsidRPr="00133D96" w:rsidRDefault="00F316B1" w:rsidP="00133D96">
            <w:pPr>
              <w:jc w:val="center"/>
              <w:rPr>
                <w:sz w:val="18"/>
              </w:rPr>
            </w:pPr>
            <w:r w:rsidRPr="00133D96">
              <w:rPr>
                <w:sz w:val="18"/>
              </w:rPr>
              <w:t>Endereço eletrônico:</w:t>
            </w:r>
          </w:p>
          <w:p w14:paraId="53416A9A" w14:textId="77777777" w:rsidR="00F316B1" w:rsidRPr="00133D96" w:rsidRDefault="00F316B1" w:rsidP="00133D96">
            <w:pPr>
              <w:jc w:val="center"/>
              <w:rPr>
                <w:b/>
                <w:sz w:val="20"/>
              </w:rPr>
            </w:pPr>
            <w:r w:rsidRPr="00133D96">
              <w:rPr>
                <w:b/>
                <w:sz w:val="18"/>
              </w:rPr>
              <w:t>http://ilhadigital.florianopolis.ifsc.edu.br/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A368BF" w14:textId="58221C1B" w:rsidR="00F316B1" w:rsidRPr="00133D96" w:rsidRDefault="00AD2267" w:rsidP="00133D96">
            <w:pPr>
              <w:jc w:val="center"/>
              <w:rPr>
                <w:sz w:val="20"/>
              </w:rPr>
            </w:pPr>
            <w:r w:rsidRPr="00133D96">
              <w:rPr>
                <w:noProof/>
                <w:sz w:val="20"/>
              </w:rPr>
              <w:drawing>
                <wp:inline distT="0" distB="0" distL="0" distR="0" wp14:anchorId="602EB493" wp14:editId="09C4A607">
                  <wp:extent cx="1343025" cy="749935"/>
                  <wp:effectExtent l="0" t="0" r="3175" b="12065"/>
                  <wp:docPr id="22" name="Imagem 2" descr="Marca IFSC com tex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Marca IFSC com tex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74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AD4F8" w14:textId="0BC551B3" w:rsidR="00F316B1" w:rsidRDefault="00052308" w:rsidP="00F316B1">
      <w:pPr>
        <w:pStyle w:val="Ttulododocumento"/>
      </w:pPr>
      <w:r>
        <w:t>IMPLEMENTAÇÃO DA AUTOMATIZAÇÃO DE UMA ESTEIRA COM DISPOSITIVO FPGA</w:t>
      </w:r>
    </w:p>
    <w:p w14:paraId="0FA1C6D9" w14:textId="77777777" w:rsidR="00052308" w:rsidRDefault="00052308" w:rsidP="00615C1C">
      <w:pPr>
        <w:jc w:val="center"/>
        <w:rPr>
          <w:b/>
          <w:bCs/>
        </w:rPr>
      </w:pPr>
      <w:r w:rsidRPr="00052308">
        <w:rPr>
          <w:b/>
          <w:bCs/>
        </w:rPr>
        <w:t>Fernando Pedro Henriques de Miranda</w:t>
      </w:r>
      <w:r w:rsidR="00615C1C" w:rsidRPr="00615C1C">
        <w:rPr>
          <w:rStyle w:val="Refdenotaderodap"/>
          <w:b/>
          <w:bCs/>
        </w:rPr>
        <w:footnoteReference w:id="1"/>
      </w:r>
      <w:r w:rsidR="00615C1C" w:rsidRPr="00615C1C">
        <w:rPr>
          <w:b/>
          <w:bCs/>
        </w:rPr>
        <w:t>,</w:t>
      </w:r>
      <w:r>
        <w:rPr>
          <w:b/>
          <w:bCs/>
        </w:rPr>
        <w:t xml:space="preserve"> </w:t>
      </w:r>
      <w:r w:rsidRPr="00052308">
        <w:rPr>
          <w:b/>
          <w:bCs/>
        </w:rPr>
        <w:t>Luiz Alberto de Azevedo</w:t>
      </w:r>
      <w:r w:rsidR="00615C1C" w:rsidRPr="00615C1C">
        <w:rPr>
          <w:rStyle w:val="Refdenotaderodap"/>
          <w:b/>
          <w:bCs/>
        </w:rPr>
        <w:footnoteReference w:id="2"/>
      </w:r>
      <w:r w:rsidR="00615C1C">
        <w:rPr>
          <w:b/>
          <w:bCs/>
        </w:rPr>
        <w:t xml:space="preserve">, </w:t>
      </w:r>
    </w:p>
    <w:p w14:paraId="4BD37CE1" w14:textId="4C562290" w:rsidR="00F316B1" w:rsidRPr="00615C1C" w:rsidRDefault="00052308" w:rsidP="00615C1C">
      <w:pPr>
        <w:jc w:val="center"/>
      </w:pPr>
      <w:r>
        <w:rPr>
          <w:b/>
          <w:bCs/>
        </w:rPr>
        <w:t xml:space="preserve">Felipe Rodrigues </w:t>
      </w:r>
      <w:proofErr w:type="spellStart"/>
      <w:r>
        <w:rPr>
          <w:b/>
          <w:bCs/>
        </w:rPr>
        <w:t>Broering</w:t>
      </w:r>
      <w:proofErr w:type="spellEnd"/>
      <w:r w:rsidR="00945826" w:rsidRPr="00615C1C">
        <w:rPr>
          <w:b/>
          <w:bCs/>
        </w:rPr>
        <w:t xml:space="preserve"> </w:t>
      </w:r>
      <w:r w:rsidR="00F316B1" w:rsidRPr="00615C1C">
        <w:rPr>
          <w:rStyle w:val="Refdenotaderodap"/>
          <w:b/>
          <w:bCs/>
        </w:rPr>
        <w:footnoteReference w:id="3"/>
      </w:r>
      <w:r w:rsidR="00F316B1" w:rsidRPr="00615C1C">
        <w:rPr>
          <w:b/>
          <w:bCs/>
        </w:rPr>
        <w:t>,</w:t>
      </w:r>
      <w:r w:rsidR="00615C1C">
        <w:rPr>
          <w:b/>
          <w:bCs/>
        </w:rPr>
        <w:t xml:space="preserve"> </w:t>
      </w:r>
      <w:r w:rsidR="00945826" w:rsidRPr="00615C1C">
        <w:rPr>
          <w:b/>
          <w:bCs/>
        </w:rPr>
        <w:t xml:space="preserve">Ana Cláudia </w:t>
      </w:r>
      <w:proofErr w:type="spellStart"/>
      <w:r w:rsidR="00945826" w:rsidRPr="00615C1C">
        <w:rPr>
          <w:b/>
          <w:bCs/>
        </w:rPr>
        <w:t>Banderchuk</w:t>
      </w:r>
      <w:proofErr w:type="spellEnd"/>
      <w:r w:rsidR="00F316B1" w:rsidRPr="00615C1C">
        <w:rPr>
          <w:rStyle w:val="Refdenotaderodap"/>
          <w:b/>
          <w:bCs/>
        </w:rPr>
        <w:footnoteReference w:id="4"/>
      </w:r>
    </w:p>
    <w:p w14:paraId="0B6AB45C" w14:textId="77777777" w:rsidR="00F316B1" w:rsidRDefault="00F316B1" w:rsidP="00F316B1">
      <w:pPr>
        <w:jc w:val="center"/>
        <w:rPr>
          <w:shd w:val="clear" w:color="auto" w:fill="FFFF00"/>
        </w:rPr>
      </w:pPr>
    </w:p>
    <w:p w14:paraId="1795E120" w14:textId="00153172" w:rsidR="005D7D3B" w:rsidRPr="00052308" w:rsidRDefault="00F316B1" w:rsidP="00052308">
      <w:pPr>
        <w:jc w:val="both"/>
        <w:rPr>
          <w:rFonts w:eastAsia="Times New Roman"/>
        </w:rPr>
      </w:pPr>
      <w:r w:rsidRPr="00052308">
        <w:rPr>
          <w:b/>
        </w:rPr>
        <w:t>Resumo</w:t>
      </w:r>
      <w:r w:rsidR="00945826" w:rsidRPr="00052308">
        <w:rPr>
          <w:b/>
        </w:rPr>
        <w:t xml:space="preserve">: </w:t>
      </w:r>
      <w:r w:rsidR="00052308" w:rsidRPr="00410B3A">
        <w:rPr>
          <w:rFonts w:eastAsia="Times New Roman"/>
          <w:color w:val="000000"/>
          <w:sz w:val="22"/>
        </w:rPr>
        <w:t xml:space="preserve">Com ao avanço tecnológico, o processo de fabricação de produtos em grandes indústrias está ficando cada vez mais automático. Dispositivos </w:t>
      </w:r>
      <w:proofErr w:type="spellStart"/>
      <w:r w:rsidR="00052308" w:rsidRPr="00410B3A">
        <w:rPr>
          <w:rFonts w:eastAsia="Times New Roman"/>
          <w:color w:val="000000"/>
          <w:sz w:val="22"/>
        </w:rPr>
        <w:t>FPGAs</w:t>
      </w:r>
      <w:proofErr w:type="spellEnd"/>
      <w:r w:rsidR="00052308" w:rsidRPr="00410B3A">
        <w:rPr>
          <w:rFonts w:eastAsia="Times New Roman"/>
          <w:color w:val="000000"/>
          <w:sz w:val="22"/>
        </w:rPr>
        <w:t xml:space="preserve"> (</w:t>
      </w:r>
      <w:proofErr w:type="spellStart"/>
      <w:r w:rsidR="00052308" w:rsidRPr="00410B3A">
        <w:rPr>
          <w:rFonts w:eastAsia="Times New Roman"/>
          <w:i/>
          <w:iCs/>
          <w:color w:val="222222"/>
          <w:sz w:val="22"/>
          <w:shd w:val="clear" w:color="auto" w:fill="FFFFFF"/>
        </w:rPr>
        <w:t>field-programmable</w:t>
      </w:r>
      <w:proofErr w:type="spellEnd"/>
      <w:r w:rsidR="00052308" w:rsidRPr="00410B3A">
        <w:rPr>
          <w:rFonts w:eastAsia="Times New Roman"/>
          <w:i/>
          <w:iCs/>
          <w:color w:val="222222"/>
          <w:sz w:val="22"/>
          <w:shd w:val="clear" w:color="auto" w:fill="FFFFFF"/>
        </w:rPr>
        <w:t xml:space="preserve"> </w:t>
      </w:r>
      <w:proofErr w:type="spellStart"/>
      <w:r w:rsidR="00052308" w:rsidRPr="00410B3A">
        <w:rPr>
          <w:rFonts w:eastAsia="Times New Roman"/>
          <w:i/>
          <w:iCs/>
          <w:color w:val="222222"/>
          <w:sz w:val="22"/>
          <w:shd w:val="clear" w:color="auto" w:fill="FFFFFF"/>
        </w:rPr>
        <w:t>gate</w:t>
      </w:r>
      <w:proofErr w:type="spellEnd"/>
      <w:r w:rsidR="00052308" w:rsidRPr="00410B3A">
        <w:rPr>
          <w:rFonts w:eastAsia="Times New Roman"/>
          <w:i/>
          <w:iCs/>
          <w:color w:val="222222"/>
          <w:sz w:val="22"/>
          <w:shd w:val="clear" w:color="auto" w:fill="FFFFFF"/>
        </w:rPr>
        <w:t xml:space="preserve"> </w:t>
      </w:r>
      <w:proofErr w:type="spellStart"/>
      <w:r w:rsidR="00052308" w:rsidRPr="00410B3A">
        <w:rPr>
          <w:rFonts w:eastAsia="Times New Roman"/>
          <w:i/>
          <w:iCs/>
          <w:color w:val="222222"/>
          <w:sz w:val="22"/>
          <w:shd w:val="clear" w:color="auto" w:fill="FFFFFF"/>
        </w:rPr>
        <w:t>array</w:t>
      </w:r>
      <w:proofErr w:type="spellEnd"/>
      <w:r w:rsidR="00052308" w:rsidRPr="00410B3A">
        <w:rPr>
          <w:rFonts w:eastAsia="Times New Roman"/>
          <w:color w:val="222222"/>
          <w:sz w:val="22"/>
          <w:shd w:val="clear" w:color="auto" w:fill="FFFFFF"/>
        </w:rPr>
        <w:t xml:space="preserve">) </w:t>
      </w:r>
      <w:r w:rsidR="00052308" w:rsidRPr="00410B3A">
        <w:rPr>
          <w:rFonts w:eastAsia="Times New Roman"/>
          <w:color w:val="000000"/>
          <w:sz w:val="22"/>
        </w:rPr>
        <w:t xml:space="preserve">estão sendo empregados em diversos setores da indústria, devido ao seu alto nível de desempenho e paralelismo, onde o processamento de informações em tempo real é crucial. Este artigo apresenta o uso de um FPGA para a automatização de uma esteira de fábrica, onde altura e cor de um objeto são os elementos a serem mensurados e posteriormente utilizados para a separação dos mesmos. </w:t>
      </w:r>
    </w:p>
    <w:p w14:paraId="6BEA48D6" w14:textId="77777777" w:rsidR="00945826" w:rsidRDefault="00945826" w:rsidP="00945826">
      <w:pPr>
        <w:pStyle w:val="NormalWeb"/>
        <w:spacing w:before="0" w:beforeAutospacing="0" w:after="0" w:afterAutospacing="0"/>
        <w:jc w:val="both"/>
      </w:pPr>
    </w:p>
    <w:p w14:paraId="15F92D22" w14:textId="5E1392A3" w:rsidR="005D7D3B" w:rsidRDefault="00945826" w:rsidP="005D7D3B">
      <w:pPr>
        <w:pStyle w:val="NormalWeb"/>
        <w:spacing w:before="0" w:beforeAutospacing="0" w:after="0" w:afterAutospacing="0"/>
        <w:jc w:val="both"/>
      </w:pPr>
      <w:r>
        <w:rPr>
          <w:b/>
        </w:rPr>
        <w:t>Palavras-Chave</w:t>
      </w:r>
      <w:r w:rsidR="005D7D3B">
        <w:rPr>
          <w:b/>
        </w:rPr>
        <w:t xml:space="preserve">: </w:t>
      </w:r>
      <w:r w:rsidR="00052308">
        <w:rPr>
          <w:color w:val="000000"/>
          <w:sz w:val="22"/>
          <w:szCs w:val="22"/>
        </w:rPr>
        <w:t>FPGA</w:t>
      </w:r>
      <w:r w:rsidR="005D7D3B">
        <w:rPr>
          <w:color w:val="000000"/>
          <w:sz w:val="22"/>
          <w:szCs w:val="22"/>
        </w:rPr>
        <w:t>. Medidas de distância.</w:t>
      </w:r>
      <w:r w:rsidR="00052308">
        <w:rPr>
          <w:color w:val="000000"/>
          <w:sz w:val="22"/>
          <w:szCs w:val="22"/>
        </w:rPr>
        <w:t xml:space="preserve"> Sensor de cor</w:t>
      </w:r>
      <w:r w:rsidR="005D7D3B">
        <w:rPr>
          <w:color w:val="000000"/>
          <w:sz w:val="22"/>
          <w:szCs w:val="22"/>
        </w:rPr>
        <w:t>.</w:t>
      </w:r>
      <w:r w:rsidR="00052308">
        <w:rPr>
          <w:color w:val="000000"/>
          <w:sz w:val="22"/>
          <w:szCs w:val="22"/>
        </w:rPr>
        <w:t xml:space="preserve"> Motor de Passo</w:t>
      </w:r>
      <w:r w:rsidR="005D7D3B">
        <w:rPr>
          <w:color w:val="000000"/>
          <w:sz w:val="22"/>
          <w:szCs w:val="22"/>
        </w:rPr>
        <w:t>.</w:t>
      </w:r>
    </w:p>
    <w:p w14:paraId="134540B4" w14:textId="77777777" w:rsidR="00945826" w:rsidRPr="00945826" w:rsidRDefault="00945826" w:rsidP="005D7D3B">
      <w:pPr>
        <w:pStyle w:val="NormalWeb"/>
        <w:spacing w:before="0" w:beforeAutospacing="0" w:after="0" w:afterAutospacing="0"/>
      </w:pPr>
    </w:p>
    <w:p w14:paraId="50ED1F2B" w14:textId="1F593620" w:rsidR="005D7D3B" w:rsidRPr="005D7D3B" w:rsidRDefault="005D7D3B" w:rsidP="00405960">
      <w:pPr>
        <w:rPr>
          <w:rFonts w:eastAsia="Times New Roman"/>
        </w:rPr>
      </w:pPr>
      <w:r w:rsidRPr="005D7D3B">
        <w:rPr>
          <w:rFonts w:eastAsia="Times New Roman"/>
          <w:b/>
          <w:bCs/>
          <w:i/>
          <w:iCs/>
          <w:color w:val="000000"/>
        </w:rPr>
        <w:t>Abstract</w:t>
      </w:r>
      <w:r w:rsidR="00405960">
        <w:rPr>
          <w:rFonts w:eastAsia="Times New Roman"/>
          <w:i/>
          <w:iCs/>
          <w:color w:val="000000"/>
        </w:rPr>
        <w:t>:</w:t>
      </w:r>
    </w:p>
    <w:p w14:paraId="33D1A10B" w14:textId="77777777" w:rsidR="00F316B1" w:rsidRDefault="00F316B1" w:rsidP="00945826">
      <w:pPr>
        <w:autoSpaceDE w:val="0"/>
        <w:autoSpaceDN w:val="0"/>
        <w:adjustRightInd w:val="0"/>
        <w:ind w:left="284"/>
      </w:pPr>
    </w:p>
    <w:p w14:paraId="27CB1A69" w14:textId="19FC9921" w:rsidR="00F316B1" w:rsidRPr="00410B3A" w:rsidRDefault="005D7D3B" w:rsidP="00F316B1">
      <w:pPr>
        <w:rPr>
          <w:sz w:val="22"/>
          <w:szCs w:val="22"/>
        </w:rPr>
      </w:pPr>
      <w:r w:rsidRPr="00410B3A">
        <w:rPr>
          <w:b/>
          <w:sz w:val="22"/>
          <w:szCs w:val="22"/>
        </w:rPr>
        <w:t xml:space="preserve">1 </w:t>
      </w:r>
      <w:r w:rsidR="00F316B1" w:rsidRPr="00410B3A">
        <w:rPr>
          <w:b/>
          <w:sz w:val="22"/>
          <w:szCs w:val="22"/>
        </w:rPr>
        <w:t>INTRODUÇÃO</w:t>
      </w:r>
    </w:p>
    <w:p w14:paraId="35C0E631" w14:textId="77777777" w:rsidR="00F316B1" w:rsidRPr="00410B3A" w:rsidRDefault="00F316B1" w:rsidP="00F316B1">
      <w:pPr>
        <w:ind w:left="340"/>
        <w:rPr>
          <w:sz w:val="22"/>
          <w:szCs w:val="22"/>
        </w:rPr>
      </w:pPr>
    </w:p>
    <w:p w14:paraId="47AED010" w14:textId="77777777" w:rsidR="00052308" w:rsidRPr="00052308" w:rsidRDefault="00052308" w:rsidP="00052308">
      <w:pPr>
        <w:ind w:firstLine="708"/>
        <w:jc w:val="both"/>
        <w:rPr>
          <w:rFonts w:eastAsia="Times New Roman"/>
          <w:sz w:val="22"/>
          <w:szCs w:val="22"/>
        </w:rPr>
      </w:pPr>
      <w:r w:rsidRPr="00052308">
        <w:rPr>
          <w:rFonts w:eastAsia="Times New Roman"/>
          <w:color w:val="000000"/>
          <w:sz w:val="22"/>
          <w:szCs w:val="22"/>
        </w:rPr>
        <w:t xml:space="preserve">Por meio do uso de um dispositivo FPGA, foi proposta a implementação da automatização de uma esteira com o objetivo de separar peças em uma linha de produção com especificação de altura e cor. No meio do processo, também deve-se disponibilizar todas as informações obtidas ao usuário através de uma interface. Para isso, foram utilizados sensores (de altura e cor), além de dois motores, sendo um para o acionamento da esteira, outro para a seleção dos objetos. A seleção das especificações do projeto é feita pelo usuário através de um menu disponível em um </w:t>
      </w:r>
      <w:r w:rsidRPr="00052308">
        <w:rPr>
          <w:rFonts w:eastAsia="Times New Roman"/>
          <w:i/>
          <w:iCs/>
          <w:color w:val="000000"/>
          <w:sz w:val="22"/>
          <w:szCs w:val="22"/>
        </w:rPr>
        <w:t xml:space="preserve">display </w:t>
      </w:r>
      <w:r w:rsidRPr="00052308">
        <w:rPr>
          <w:rFonts w:eastAsia="Times New Roman"/>
          <w:color w:val="000000"/>
          <w:sz w:val="22"/>
          <w:szCs w:val="22"/>
        </w:rPr>
        <w:t>LCD.</w:t>
      </w:r>
    </w:p>
    <w:p w14:paraId="62870A31" w14:textId="431C3C1C" w:rsidR="00F316B1" w:rsidRPr="00410B3A" w:rsidRDefault="00405960" w:rsidP="00052308">
      <w:pPr>
        <w:ind w:firstLine="708"/>
        <w:jc w:val="both"/>
        <w:rPr>
          <w:rFonts w:eastAsia="Times New Roman"/>
          <w:sz w:val="22"/>
          <w:szCs w:val="22"/>
        </w:rPr>
      </w:pPr>
      <w:r w:rsidRPr="00410B3A">
        <w:rPr>
          <w:rFonts w:eastAsia="Times New Roman"/>
          <w:color w:val="000000"/>
          <w:sz w:val="22"/>
          <w:szCs w:val="22"/>
        </w:rPr>
        <w:t xml:space="preserve">Este artigo, está organizado como segue. Na Seção 2 são apresentados os fundamentos e princípios de funcionamento dos sensores capacitivos. A descrição do circuito é apresentada na seção 3. Os resultados obtidos estão na seção 4. </w:t>
      </w:r>
    </w:p>
    <w:p w14:paraId="2E680152" w14:textId="77777777" w:rsidR="00052308" w:rsidRPr="00410B3A" w:rsidRDefault="00052308" w:rsidP="00945826">
      <w:pPr>
        <w:rPr>
          <w:b/>
          <w:color w:val="000000"/>
          <w:sz w:val="22"/>
          <w:szCs w:val="22"/>
        </w:rPr>
      </w:pPr>
    </w:p>
    <w:p w14:paraId="719EF4C1" w14:textId="2752C0DA" w:rsidR="00F316B1" w:rsidRPr="00410B3A" w:rsidRDefault="00C40FD2" w:rsidP="00945826">
      <w:pPr>
        <w:rPr>
          <w:b/>
          <w:color w:val="000000"/>
          <w:sz w:val="22"/>
          <w:szCs w:val="22"/>
        </w:rPr>
      </w:pPr>
      <w:r w:rsidRPr="00410B3A">
        <w:rPr>
          <w:b/>
          <w:color w:val="000000"/>
          <w:sz w:val="22"/>
          <w:szCs w:val="22"/>
        </w:rPr>
        <w:t xml:space="preserve">2 </w:t>
      </w:r>
      <w:r w:rsidR="00052308" w:rsidRPr="00410B3A">
        <w:rPr>
          <w:b/>
          <w:color w:val="000000"/>
          <w:sz w:val="22"/>
          <w:szCs w:val="22"/>
        </w:rPr>
        <w:t>FUNCIONAMENTO DO PROJETO</w:t>
      </w:r>
    </w:p>
    <w:p w14:paraId="2AA12439" w14:textId="77777777" w:rsidR="00052308" w:rsidRPr="00410B3A" w:rsidRDefault="00052308" w:rsidP="00945826">
      <w:pPr>
        <w:rPr>
          <w:b/>
          <w:sz w:val="22"/>
          <w:szCs w:val="22"/>
          <w:shd w:val="clear" w:color="auto" w:fill="FFFF00"/>
        </w:rPr>
      </w:pPr>
    </w:p>
    <w:p w14:paraId="798C459B" w14:textId="345F4EA8" w:rsidR="00052308" w:rsidRPr="00052308" w:rsidRDefault="00052308" w:rsidP="00052308">
      <w:pPr>
        <w:ind w:firstLine="708"/>
        <w:jc w:val="both"/>
        <w:rPr>
          <w:sz w:val="22"/>
          <w:szCs w:val="22"/>
        </w:rPr>
      </w:pPr>
      <w:r w:rsidRPr="00410B3A">
        <w:rPr>
          <w:color w:val="000000"/>
          <w:sz w:val="22"/>
          <w:szCs w:val="22"/>
        </w:rPr>
        <w:t>I</w:t>
      </w:r>
      <w:r w:rsidRPr="00052308">
        <w:rPr>
          <w:color w:val="000000"/>
          <w:sz w:val="22"/>
          <w:szCs w:val="22"/>
        </w:rPr>
        <w:t xml:space="preserve">nicialmente deve-se ligar o sistema e, em seguida, selecionar o modo de operação através dos critérios de altura e cor por meio da interface digital. Após selecionados, o operador deve confirmar a seleção para que o processo inicie. Será feita a medição do peso do objeto e essa será disponibilizada ao usuário. Em seguida, atuarão os sensores de altura e cor para que a seleção dos objetos seja feita. </w:t>
      </w:r>
    </w:p>
    <w:p w14:paraId="5BFF433C" w14:textId="77777777" w:rsidR="00052308" w:rsidRPr="00410B3A" w:rsidRDefault="00052308" w:rsidP="00052308">
      <w:pPr>
        <w:pStyle w:val="NormalWeb"/>
        <w:spacing w:beforeLines="120" w:before="288" w:beforeAutospacing="0" w:afterLines="120" w:after="288" w:afterAutospacing="0"/>
        <w:jc w:val="both"/>
        <w:rPr>
          <w:b/>
          <w:color w:val="000000"/>
          <w:sz w:val="22"/>
          <w:szCs w:val="22"/>
        </w:rPr>
      </w:pPr>
      <w:r w:rsidRPr="00410B3A">
        <w:rPr>
          <w:b/>
          <w:color w:val="000000"/>
          <w:sz w:val="22"/>
          <w:szCs w:val="22"/>
        </w:rPr>
        <w:t>3 COMPONENTES UTILIZADOS</w:t>
      </w:r>
    </w:p>
    <w:p w14:paraId="5298EB99" w14:textId="4B40EC7A" w:rsidR="00052308" w:rsidRPr="00052308" w:rsidRDefault="00052308" w:rsidP="00052308">
      <w:pPr>
        <w:ind w:firstLine="708"/>
        <w:jc w:val="both"/>
        <w:rPr>
          <w:sz w:val="22"/>
          <w:szCs w:val="22"/>
        </w:rPr>
      </w:pPr>
      <w:r w:rsidRPr="00052308">
        <w:rPr>
          <w:color w:val="000000"/>
          <w:sz w:val="22"/>
          <w:szCs w:val="22"/>
        </w:rPr>
        <w:t xml:space="preserve">Para a implementação do projeto proposto, foi utilizado um FPGA da série </w:t>
      </w:r>
      <w:proofErr w:type="spellStart"/>
      <w:r w:rsidRPr="00052308">
        <w:rPr>
          <w:i/>
          <w:color w:val="000000"/>
          <w:sz w:val="22"/>
          <w:szCs w:val="22"/>
        </w:rPr>
        <w:t>Cyclone</w:t>
      </w:r>
      <w:proofErr w:type="spellEnd"/>
      <w:r w:rsidRPr="00052308">
        <w:rPr>
          <w:color w:val="000000"/>
          <w:sz w:val="22"/>
          <w:szCs w:val="22"/>
        </w:rPr>
        <w:t xml:space="preserve">. Essa série “foi </w:t>
      </w:r>
      <w:r w:rsidRPr="00052308">
        <w:rPr>
          <w:color w:val="000000"/>
          <w:sz w:val="22"/>
          <w:szCs w:val="22"/>
          <w:shd w:val="clear" w:color="auto" w:fill="FFFFFF"/>
        </w:rPr>
        <w:t>construída para atender às necessidades de design de baixo consumo e custo [...]” (</w:t>
      </w:r>
      <w:r w:rsidR="00B153EC">
        <w:rPr>
          <w:color w:val="000000"/>
          <w:sz w:val="22"/>
          <w:szCs w:val="22"/>
          <w:shd w:val="clear" w:color="auto" w:fill="FFFFFF"/>
        </w:rPr>
        <w:t>Altera, 2017</w:t>
      </w:r>
      <w:r w:rsidRPr="00052308">
        <w:rPr>
          <w:color w:val="000000"/>
          <w:sz w:val="22"/>
          <w:szCs w:val="22"/>
          <w:shd w:val="clear" w:color="auto" w:fill="FFFFFF"/>
        </w:rPr>
        <w:t xml:space="preserve">). O modelo escolhido foi o </w:t>
      </w:r>
      <w:proofErr w:type="spellStart"/>
      <w:r w:rsidRPr="00052308">
        <w:rPr>
          <w:i/>
          <w:iCs/>
          <w:color w:val="000000"/>
          <w:sz w:val="22"/>
          <w:szCs w:val="22"/>
        </w:rPr>
        <w:t>Cyclone</w:t>
      </w:r>
      <w:proofErr w:type="spellEnd"/>
      <w:r w:rsidRPr="00052308">
        <w:rPr>
          <w:i/>
          <w:iCs/>
          <w:color w:val="000000"/>
          <w:sz w:val="22"/>
          <w:szCs w:val="22"/>
        </w:rPr>
        <w:t xml:space="preserve"> EP2C5T144C8N-mini-board</w:t>
      </w:r>
      <w:r w:rsidRPr="00052308">
        <w:rPr>
          <w:color w:val="000000"/>
          <w:sz w:val="22"/>
          <w:szCs w:val="22"/>
        </w:rPr>
        <w:t>, que atende todas as especificações do projeto.</w:t>
      </w:r>
      <w:r w:rsidRPr="00052308">
        <w:rPr>
          <w:b/>
          <w:bCs/>
          <w:color w:val="000000"/>
          <w:sz w:val="22"/>
          <w:szCs w:val="22"/>
        </w:rPr>
        <w:t xml:space="preserve"> </w:t>
      </w:r>
      <w:r w:rsidRPr="00052308">
        <w:rPr>
          <w:color w:val="000000"/>
          <w:sz w:val="22"/>
          <w:szCs w:val="22"/>
        </w:rPr>
        <w:t xml:space="preserve">Para a programação do FPGA foi utilizada a linguagem VHDL. </w:t>
      </w:r>
    </w:p>
    <w:p w14:paraId="4F9340B8" w14:textId="77777777" w:rsidR="00052308" w:rsidRPr="00052308" w:rsidRDefault="00052308" w:rsidP="00052308">
      <w:pPr>
        <w:ind w:firstLine="708"/>
        <w:jc w:val="both"/>
        <w:rPr>
          <w:rFonts w:eastAsia="Times New Roman"/>
          <w:sz w:val="22"/>
          <w:szCs w:val="22"/>
        </w:rPr>
      </w:pPr>
      <w:r w:rsidRPr="00052308">
        <w:rPr>
          <w:rFonts w:eastAsia="Times New Roman"/>
          <w:color w:val="000000"/>
          <w:sz w:val="22"/>
          <w:szCs w:val="22"/>
        </w:rPr>
        <w:lastRenderedPageBreak/>
        <w:t xml:space="preserve">A interface com o usuário é feita através de um </w:t>
      </w:r>
      <w:r w:rsidRPr="00052308">
        <w:rPr>
          <w:rFonts w:eastAsia="Times New Roman"/>
          <w:i/>
          <w:iCs/>
          <w:color w:val="000000"/>
          <w:sz w:val="22"/>
          <w:szCs w:val="22"/>
        </w:rPr>
        <w:t xml:space="preserve">display </w:t>
      </w:r>
      <w:r w:rsidRPr="00052308">
        <w:rPr>
          <w:rFonts w:eastAsia="Times New Roman"/>
          <w:color w:val="000000"/>
          <w:sz w:val="22"/>
          <w:szCs w:val="22"/>
        </w:rPr>
        <w:t>LCD de 20 caracteres em 4 linhas e botões (</w:t>
      </w:r>
      <w:proofErr w:type="spellStart"/>
      <w:r w:rsidRPr="00052308">
        <w:rPr>
          <w:rFonts w:eastAsia="Times New Roman"/>
          <w:i/>
          <w:iCs/>
          <w:color w:val="000000"/>
          <w:sz w:val="22"/>
          <w:szCs w:val="22"/>
        </w:rPr>
        <w:t>push-buttons</w:t>
      </w:r>
      <w:proofErr w:type="spellEnd"/>
      <w:r w:rsidRPr="00052308">
        <w:rPr>
          <w:rFonts w:eastAsia="Times New Roman"/>
          <w:color w:val="000000"/>
          <w:sz w:val="22"/>
          <w:szCs w:val="22"/>
        </w:rPr>
        <w:t xml:space="preserve">). O menu é apresentado em uma única tela no </w:t>
      </w:r>
      <w:r w:rsidRPr="00052308">
        <w:rPr>
          <w:rFonts w:eastAsia="Times New Roman"/>
          <w:i/>
          <w:iCs/>
          <w:color w:val="000000"/>
          <w:sz w:val="22"/>
          <w:szCs w:val="22"/>
        </w:rPr>
        <w:t>display</w:t>
      </w:r>
      <w:r w:rsidRPr="00052308">
        <w:rPr>
          <w:rFonts w:eastAsia="Times New Roman"/>
          <w:color w:val="000000"/>
          <w:sz w:val="22"/>
          <w:szCs w:val="22"/>
        </w:rPr>
        <w:t xml:space="preserve"> onde o usuário tem acesso a todas informações relevantes do sistema, tais como medidas </w:t>
      </w:r>
      <w:proofErr w:type="spellStart"/>
      <w:r w:rsidRPr="00052308">
        <w:rPr>
          <w:rFonts w:eastAsia="Times New Roman"/>
          <w:color w:val="000000"/>
          <w:sz w:val="22"/>
          <w:szCs w:val="22"/>
        </w:rPr>
        <w:t>setadas</w:t>
      </w:r>
      <w:proofErr w:type="spellEnd"/>
      <w:r w:rsidRPr="00052308">
        <w:rPr>
          <w:rFonts w:eastAsia="Times New Roman"/>
          <w:color w:val="000000"/>
          <w:sz w:val="22"/>
          <w:szCs w:val="22"/>
        </w:rPr>
        <w:t xml:space="preserve"> e medidas lidas. Para a medição da altura do objeto foi utilizado um sensor de distância ultrassônico, modelo HCSR04 e, para a obtenção da cor do objeto, foi utilizado o sensor TCS230. Após a medição de cor e altura, é feita a separação do objeto por meio de uma haste acoplada em um motor de passo. </w:t>
      </w:r>
    </w:p>
    <w:p w14:paraId="2BB2CEA3" w14:textId="77777777" w:rsidR="00052308" w:rsidRPr="00410B3A" w:rsidRDefault="00052308" w:rsidP="00052308">
      <w:pPr>
        <w:pStyle w:val="NormalWeb"/>
        <w:spacing w:beforeLines="120" w:before="288" w:beforeAutospacing="0" w:afterLines="120" w:after="288" w:afterAutospacing="0"/>
        <w:jc w:val="both"/>
        <w:rPr>
          <w:b/>
          <w:color w:val="000000"/>
          <w:sz w:val="22"/>
          <w:szCs w:val="22"/>
        </w:rPr>
      </w:pPr>
      <w:r w:rsidRPr="00410B3A">
        <w:rPr>
          <w:b/>
          <w:color w:val="000000"/>
          <w:sz w:val="22"/>
          <w:szCs w:val="22"/>
        </w:rPr>
        <w:t>4 INTERFACE DIGITAL</w:t>
      </w:r>
    </w:p>
    <w:p w14:paraId="0518953F" w14:textId="1B2FD82B" w:rsidR="00052308" w:rsidRPr="00052308" w:rsidRDefault="00052308" w:rsidP="00052308">
      <w:pPr>
        <w:ind w:firstLine="708"/>
        <w:jc w:val="both"/>
        <w:rPr>
          <w:sz w:val="22"/>
          <w:szCs w:val="22"/>
        </w:rPr>
      </w:pPr>
      <w:r w:rsidRPr="00052308">
        <w:rPr>
          <w:color w:val="000000"/>
          <w:sz w:val="22"/>
          <w:szCs w:val="22"/>
        </w:rPr>
        <w:t xml:space="preserve">O projeto foi iniciado pela interface homem-dispositivo. Primeiramente foram feitas as ligações em matriz de contato tanto do display </w:t>
      </w:r>
      <w:r w:rsidRPr="00410B3A">
        <w:rPr>
          <w:color w:val="000000"/>
          <w:sz w:val="22"/>
          <w:szCs w:val="22"/>
        </w:rPr>
        <w:t>LCD</w:t>
      </w:r>
      <w:r w:rsidRPr="00052308">
        <w:rPr>
          <w:color w:val="000000"/>
          <w:sz w:val="22"/>
          <w:szCs w:val="22"/>
        </w:rPr>
        <w:t xml:space="preserve"> quanto do</w:t>
      </w:r>
      <w:r w:rsidR="00410B3A" w:rsidRPr="00410B3A">
        <w:rPr>
          <w:color w:val="000000"/>
          <w:sz w:val="22"/>
          <w:szCs w:val="22"/>
        </w:rPr>
        <w:t>s botões, como mostra a F</w:t>
      </w:r>
      <w:r w:rsidRPr="00052308">
        <w:rPr>
          <w:color w:val="000000"/>
          <w:sz w:val="22"/>
          <w:szCs w:val="22"/>
        </w:rPr>
        <w:t>igura 01, e então foi iniciado o projeto em VHDL. Como o tamanho do display é grande o suficiente, foi decido mostrar todos os valores disponíveis, tais como medi</w:t>
      </w:r>
      <w:r w:rsidR="00410B3A" w:rsidRPr="00410B3A">
        <w:rPr>
          <w:color w:val="000000"/>
          <w:sz w:val="22"/>
          <w:szCs w:val="22"/>
        </w:rPr>
        <w:t xml:space="preserve">dos e </w:t>
      </w:r>
      <w:proofErr w:type="spellStart"/>
      <w:r w:rsidR="00410B3A" w:rsidRPr="00410B3A">
        <w:rPr>
          <w:color w:val="000000"/>
          <w:sz w:val="22"/>
          <w:szCs w:val="22"/>
        </w:rPr>
        <w:t>setados</w:t>
      </w:r>
      <w:proofErr w:type="spellEnd"/>
      <w:r w:rsidR="00410B3A" w:rsidRPr="00410B3A">
        <w:rPr>
          <w:color w:val="000000"/>
          <w:sz w:val="22"/>
          <w:szCs w:val="22"/>
        </w:rPr>
        <w:t>, de acordo com a F</w:t>
      </w:r>
      <w:r w:rsidRPr="00052308">
        <w:rPr>
          <w:color w:val="000000"/>
          <w:sz w:val="22"/>
          <w:szCs w:val="22"/>
        </w:rPr>
        <w:t>igura 02.</w:t>
      </w:r>
    </w:p>
    <w:p w14:paraId="034D64BD" w14:textId="77777777" w:rsidR="00052308" w:rsidRDefault="00052308" w:rsidP="00052308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</w:p>
    <w:p w14:paraId="620117F1" w14:textId="77777777" w:rsidR="00052308" w:rsidRDefault="00052308" w:rsidP="00052308"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  <w:r w:rsidRPr="00052308">
        <w:rPr>
          <w:b/>
          <w:bCs/>
          <w:color w:val="000000"/>
          <w:sz w:val="20"/>
          <w:szCs w:val="20"/>
        </w:rPr>
        <w:t xml:space="preserve">Figura 1 - </w:t>
      </w:r>
      <w:r w:rsidRPr="00052308">
        <w:rPr>
          <w:rFonts w:eastAsia="Times New Roman"/>
          <w:b/>
          <w:bCs/>
          <w:color w:val="000000"/>
          <w:sz w:val="20"/>
          <w:szCs w:val="20"/>
        </w:rPr>
        <w:t>Montagem do projeto em matriz de contatos.</w:t>
      </w:r>
    </w:p>
    <w:p w14:paraId="04A53B4C" w14:textId="77777777" w:rsidR="00052308" w:rsidRDefault="00052308" w:rsidP="00052308"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</w:p>
    <w:p w14:paraId="77016027" w14:textId="4704C37B" w:rsidR="00052308" w:rsidRDefault="00052308" w:rsidP="00052308">
      <w:pPr>
        <w:jc w:val="center"/>
        <w:rPr>
          <w:rFonts w:eastAsia="Times New Roman"/>
        </w:rPr>
      </w:pPr>
      <w:r>
        <w:rPr>
          <w:rFonts w:eastAsia="Times New Roman"/>
          <w:noProof/>
          <w:color w:val="000000"/>
          <w:sz w:val="22"/>
          <w:szCs w:val="22"/>
        </w:rPr>
        <w:drawing>
          <wp:inline distT="0" distB="0" distL="0" distR="0" wp14:anchorId="0517A429" wp14:editId="3A6E5F93">
            <wp:extent cx="3461609" cy="2990888"/>
            <wp:effectExtent l="0" t="0" r="0" b="6350"/>
            <wp:docPr id="2" name="Imagem 2" descr="https://lh3.googleusercontent.com/yV4d1YMDvVivRNeqH7NEF4bo7ROnqTpqwm-yrKciqGH_wK7_xATC3EJgswy9j6sWjK7Nc4WkKiCrTlNHYSIEZWqeR9K8uFkX1H-bdKy9t6DZsZumz4dL3bnZA4un0XlHSCGqsC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yV4d1YMDvVivRNeqH7NEF4bo7ROnqTpqwm-yrKciqGH_wK7_xATC3EJgswy9j6sWjK7Nc4WkKiCrTlNHYSIEZWqeR9K8uFkX1H-bdKy9t6DZsZumz4dL3bnZA4un0XlHSCGqsCt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" r="5044" b="5911"/>
                    <a:stretch/>
                  </pic:blipFill>
                  <pic:spPr bwMode="auto">
                    <a:xfrm>
                      <a:off x="0" y="0"/>
                      <a:ext cx="3473340" cy="30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306D7" w14:textId="636A52E8" w:rsidR="00052308" w:rsidRDefault="00052308" w:rsidP="00052308">
      <w:pPr>
        <w:ind w:left="708" w:firstLine="708"/>
        <w:rPr>
          <w:rFonts w:eastAsia="Times New Roman"/>
        </w:rPr>
      </w:pPr>
      <w:r>
        <w:rPr>
          <w:bCs/>
          <w:color w:val="000000"/>
          <w:sz w:val="20"/>
          <w:szCs w:val="20"/>
        </w:rPr>
        <w:t xml:space="preserve">    </w:t>
      </w:r>
      <w:r w:rsidR="00410B3A">
        <w:rPr>
          <w:bCs/>
          <w:color w:val="000000"/>
          <w:sz w:val="20"/>
          <w:szCs w:val="20"/>
        </w:rPr>
        <w:t xml:space="preserve">         </w:t>
      </w:r>
      <w:r>
        <w:rPr>
          <w:bCs/>
          <w:color w:val="000000"/>
          <w:sz w:val="20"/>
          <w:szCs w:val="20"/>
        </w:rPr>
        <w:t xml:space="preserve"> Fonte: Os autores</w:t>
      </w:r>
      <w:r w:rsidR="00410B3A">
        <w:rPr>
          <w:bCs/>
          <w:color w:val="000000"/>
          <w:sz w:val="20"/>
          <w:szCs w:val="20"/>
        </w:rPr>
        <w:t xml:space="preserve"> (2017</w:t>
      </w:r>
      <w:r w:rsidRPr="00615432">
        <w:rPr>
          <w:bCs/>
          <w:color w:val="000000"/>
          <w:sz w:val="20"/>
          <w:szCs w:val="20"/>
        </w:rPr>
        <w:t>).</w:t>
      </w:r>
    </w:p>
    <w:p w14:paraId="4A0CC32C" w14:textId="30FBFCD2" w:rsidR="00052308" w:rsidRDefault="00052308">
      <w:pPr>
        <w:rPr>
          <w:b/>
          <w:bCs/>
          <w:color w:val="000000"/>
          <w:sz w:val="20"/>
          <w:szCs w:val="20"/>
        </w:rPr>
      </w:pPr>
    </w:p>
    <w:p w14:paraId="292B22E1" w14:textId="5759D90F" w:rsidR="00052308" w:rsidRDefault="00052308" w:rsidP="00052308"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Figura 2</w:t>
      </w:r>
      <w:r w:rsidRPr="00052308"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–</w:t>
      </w:r>
      <w:r w:rsidRPr="00052308">
        <w:rPr>
          <w:b/>
          <w:bCs/>
          <w:color w:val="000000"/>
          <w:sz w:val="20"/>
          <w:szCs w:val="20"/>
        </w:rPr>
        <w:t xml:space="preserve"> </w:t>
      </w:r>
      <w:r>
        <w:rPr>
          <w:rFonts w:eastAsia="Times New Roman"/>
          <w:b/>
          <w:bCs/>
          <w:color w:val="000000"/>
          <w:sz w:val="20"/>
          <w:szCs w:val="20"/>
        </w:rPr>
        <w:t>Detalhes do display LCD</w:t>
      </w:r>
      <w:r w:rsidRPr="00052308">
        <w:rPr>
          <w:rFonts w:eastAsia="Times New Roman"/>
          <w:b/>
          <w:bCs/>
          <w:color w:val="000000"/>
          <w:sz w:val="20"/>
          <w:szCs w:val="20"/>
        </w:rPr>
        <w:t>.</w:t>
      </w:r>
    </w:p>
    <w:p w14:paraId="76E5DCD1" w14:textId="77777777" w:rsidR="00052308" w:rsidRDefault="00052308" w:rsidP="00052308"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</w:p>
    <w:p w14:paraId="22692FBA" w14:textId="6BDC9F0A" w:rsidR="00052308" w:rsidRDefault="00052308" w:rsidP="00052308">
      <w:pPr>
        <w:jc w:val="center"/>
        <w:rPr>
          <w:rFonts w:eastAsia="Times New Roman"/>
        </w:rPr>
      </w:pPr>
      <w:r>
        <w:rPr>
          <w:rFonts w:eastAsia="Times New Roman"/>
          <w:noProof/>
          <w:color w:val="000000"/>
          <w:sz w:val="22"/>
          <w:szCs w:val="22"/>
        </w:rPr>
        <w:drawing>
          <wp:inline distT="0" distB="0" distL="0" distR="0" wp14:anchorId="5734DF59" wp14:editId="783AAC7A">
            <wp:extent cx="3613355" cy="1495052"/>
            <wp:effectExtent l="0" t="0" r="0" b="3810"/>
            <wp:docPr id="5" name="Imagem 5" descr="https://lh5.googleusercontent.com/M8P2X65W67XgwVQBCmaIt2uN6tEvLP2S7DFvcFZDXTN7dUEtGgfcvA2dowbt7u-Y52ujrFsaZg93l9qTCPU9Ob9uveqh5W8WwvTSS3cdQbiR-5MCwBV9UI9mTFu6y9buHyQwdv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M8P2X65W67XgwVQBCmaIt2uN6tEvLP2S7DFvcFZDXTN7dUEtGgfcvA2dowbt7u-Y52ujrFsaZg93l9qTCPU9Ob9uveqh5W8WwvTSS3cdQbiR-5MCwBV9UI9mTFu6y9buHyQwdviu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0" b="23948"/>
                    <a:stretch/>
                  </pic:blipFill>
                  <pic:spPr bwMode="auto">
                    <a:xfrm>
                      <a:off x="0" y="0"/>
                      <a:ext cx="3625544" cy="15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C87E1" w14:textId="4719B5FB" w:rsidR="00052308" w:rsidRDefault="00052308" w:rsidP="00052308">
      <w:pPr>
        <w:tabs>
          <w:tab w:val="left" w:pos="4439"/>
        </w:tabs>
        <w:ind w:left="708" w:firstLine="708"/>
        <w:rPr>
          <w:rFonts w:eastAsia="Times New Roman"/>
        </w:rPr>
      </w:pPr>
      <w:r>
        <w:rPr>
          <w:bCs/>
          <w:color w:val="000000"/>
          <w:sz w:val="20"/>
          <w:szCs w:val="20"/>
        </w:rPr>
        <w:t xml:space="preserve">           Fonte: Os autores</w:t>
      </w:r>
      <w:r w:rsidR="00410B3A">
        <w:rPr>
          <w:bCs/>
          <w:color w:val="000000"/>
          <w:sz w:val="20"/>
          <w:szCs w:val="20"/>
        </w:rPr>
        <w:t xml:space="preserve"> (2017</w:t>
      </w:r>
      <w:r w:rsidRPr="00615432">
        <w:rPr>
          <w:bCs/>
          <w:color w:val="000000"/>
          <w:sz w:val="20"/>
          <w:szCs w:val="20"/>
        </w:rPr>
        <w:t>).</w:t>
      </w:r>
      <w:r>
        <w:rPr>
          <w:bCs/>
          <w:color w:val="000000"/>
          <w:sz w:val="20"/>
          <w:szCs w:val="20"/>
        </w:rPr>
        <w:tab/>
      </w:r>
    </w:p>
    <w:p w14:paraId="74A7E8C0" w14:textId="77777777" w:rsidR="00052308" w:rsidRPr="00052308" w:rsidRDefault="00052308" w:rsidP="00052308">
      <w:pPr>
        <w:jc w:val="center"/>
        <w:rPr>
          <w:rFonts w:eastAsia="Times New Roman"/>
          <w:sz w:val="20"/>
          <w:szCs w:val="20"/>
        </w:rPr>
      </w:pPr>
    </w:p>
    <w:p w14:paraId="4B1E51E5" w14:textId="64350B58" w:rsidR="00052308" w:rsidRPr="00052308" w:rsidRDefault="00052308" w:rsidP="00052308">
      <w:pPr>
        <w:pStyle w:val="NormalWeb"/>
        <w:spacing w:before="0" w:beforeAutospacing="0" w:after="0" w:afterAutospacing="0"/>
        <w:jc w:val="center"/>
        <w:rPr>
          <w:color w:val="000000"/>
          <w:sz w:val="20"/>
          <w:szCs w:val="20"/>
        </w:rPr>
      </w:pPr>
    </w:p>
    <w:p w14:paraId="1B224451" w14:textId="77777777" w:rsidR="00052308" w:rsidRPr="00052308" w:rsidRDefault="00052308" w:rsidP="00052308">
      <w:pPr>
        <w:rPr>
          <w:rFonts w:eastAsia="Times New Roman"/>
        </w:rPr>
      </w:pPr>
    </w:p>
    <w:p w14:paraId="7DC8138A" w14:textId="2BBE8AB7" w:rsidR="00052308" w:rsidRPr="00052308" w:rsidRDefault="00052308" w:rsidP="00052308">
      <w:pPr>
        <w:pStyle w:val="NormalWeb"/>
        <w:spacing w:before="0" w:beforeAutospacing="0" w:after="0" w:afterAutospacing="0"/>
        <w:ind w:firstLine="708"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  <w:sz w:val="22"/>
          <w:szCs w:val="22"/>
        </w:rPr>
        <w:t>A</w:t>
      </w:r>
      <w:r w:rsidR="00410B3A">
        <w:rPr>
          <w:rFonts w:eastAsia="Calibri"/>
          <w:color w:val="000000" w:themeColor="text1"/>
          <w:sz w:val="22"/>
          <w:szCs w:val="22"/>
        </w:rPr>
        <w:t xml:space="preserve"> F</w:t>
      </w:r>
      <w:r w:rsidRPr="00052308">
        <w:rPr>
          <w:rFonts w:eastAsia="Calibri"/>
          <w:color w:val="000000" w:themeColor="text1"/>
          <w:sz w:val="22"/>
          <w:szCs w:val="22"/>
        </w:rPr>
        <w:t xml:space="preserve">igura </w:t>
      </w:r>
      <w:proofErr w:type="gramStart"/>
      <w:r w:rsidRPr="00052308">
        <w:rPr>
          <w:rFonts w:eastAsia="Calibri"/>
          <w:color w:val="000000" w:themeColor="text1"/>
          <w:sz w:val="22"/>
          <w:szCs w:val="22"/>
        </w:rPr>
        <w:t>2</w:t>
      </w:r>
      <w:r>
        <w:rPr>
          <w:rFonts w:eastAsia="Calibri"/>
          <w:color w:val="000000" w:themeColor="text1"/>
          <w:sz w:val="22"/>
          <w:szCs w:val="22"/>
        </w:rPr>
        <w:t xml:space="preserve"> mostra</w:t>
      </w:r>
      <w:proofErr w:type="gramEnd"/>
      <w:r>
        <w:rPr>
          <w:rFonts w:eastAsia="Calibri"/>
          <w:color w:val="000000" w:themeColor="text1"/>
          <w:sz w:val="22"/>
          <w:szCs w:val="22"/>
        </w:rPr>
        <w:t xml:space="preserve"> </w:t>
      </w:r>
      <w:r w:rsidR="00410B3A">
        <w:rPr>
          <w:rFonts w:eastAsia="Calibri"/>
          <w:color w:val="000000" w:themeColor="text1"/>
          <w:sz w:val="22"/>
          <w:szCs w:val="22"/>
        </w:rPr>
        <w:t>que</w:t>
      </w:r>
      <w:r w:rsidRPr="00052308">
        <w:rPr>
          <w:rFonts w:eastAsia="Calibri"/>
          <w:color w:val="000000" w:themeColor="text1"/>
          <w:sz w:val="22"/>
          <w:szCs w:val="22"/>
        </w:rPr>
        <w:t xml:space="preserve"> foi prevista a medição de peso </w:t>
      </w:r>
      <w:r w:rsidR="00410B3A">
        <w:rPr>
          <w:rFonts w:eastAsia="Calibri"/>
          <w:color w:val="000000" w:themeColor="text1"/>
          <w:sz w:val="22"/>
          <w:szCs w:val="22"/>
        </w:rPr>
        <w:t>além das demais medições</w:t>
      </w:r>
      <w:r w:rsidRPr="00052308">
        <w:rPr>
          <w:rFonts w:eastAsia="Calibri"/>
          <w:color w:val="000000" w:themeColor="text1"/>
          <w:sz w:val="22"/>
          <w:szCs w:val="22"/>
        </w:rPr>
        <w:t>, mas não foi implementado</w:t>
      </w:r>
      <w:r>
        <w:rPr>
          <w:rFonts w:eastAsia="Calibri"/>
          <w:color w:val="000000" w:themeColor="text1"/>
          <w:sz w:val="22"/>
          <w:szCs w:val="22"/>
        </w:rPr>
        <w:t xml:space="preserve"> no projeto por motivos maiores. </w:t>
      </w:r>
    </w:p>
    <w:p w14:paraId="7FA29F86" w14:textId="3D12837E" w:rsidR="00052308" w:rsidRDefault="00052308" w:rsidP="00052308">
      <w:pPr>
        <w:ind w:firstLine="720"/>
        <w:jc w:val="both"/>
        <w:rPr>
          <w:color w:val="000000" w:themeColor="text1"/>
          <w:sz w:val="22"/>
          <w:szCs w:val="22"/>
        </w:rPr>
      </w:pPr>
      <w:r w:rsidRPr="00052308">
        <w:rPr>
          <w:color w:val="000000" w:themeColor="text1"/>
          <w:sz w:val="22"/>
          <w:szCs w:val="22"/>
        </w:rPr>
        <w:t xml:space="preserve">A comunicação do display LCD requer temporização, para isso foi utilizado uma base de tempo para dar o intervalo de comandos definidos em </w:t>
      </w:r>
      <w:proofErr w:type="spellStart"/>
      <w:r w:rsidRPr="00052308">
        <w:rPr>
          <w:i/>
          <w:iCs/>
          <w:color w:val="000000" w:themeColor="text1"/>
          <w:sz w:val="22"/>
          <w:szCs w:val="22"/>
        </w:rPr>
        <w:t>datasheet</w:t>
      </w:r>
      <w:proofErr w:type="spellEnd"/>
      <w:r w:rsidRPr="00052308">
        <w:rPr>
          <w:color w:val="000000" w:themeColor="text1"/>
          <w:sz w:val="22"/>
          <w:szCs w:val="22"/>
        </w:rPr>
        <w:t xml:space="preserve">. Para a escrita no </w:t>
      </w:r>
      <w:r w:rsidRPr="00052308">
        <w:rPr>
          <w:i/>
          <w:iCs/>
          <w:color w:val="000000" w:themeColor="text1"/>
          <w:sz w:val="22"/>
          <w:szCs w:val="22"/>
        </w:rPr>
        <w:t xml:space="preserve">display </w:t>
      </w:r>
      <w:r w:rsidRPr="00052308">
        <w:rPr>
          <w:color w:val="000000" w:themeColor="text1"/>
          <w:sz w:val="22"/>
          <w:szCs w:val="22"/>
        </w:rPr>
        <w:t xml:space="preserve">foi feito em </w:t>
      </w:r>
      <w:r w:rsidR="00410B3A">
        <w:rPr>
          <w:color w:val="000000" w:themeColor="text1"/>
          <w:sz w:val="22"/>
          <w:szCs w:val="22"/>
        </w:rPr>
        <w:t>VHDL</w:t>
      </w:r>
      <w:r w:rsidRPr="00052308">
        <w:rPr>
          <w:color w:val="000000" w:themeColor="text1"/>
          <w:sz w:val="22"/>
          <w:szCs w:val="22"/>
        </w:rPr>
        <w:t xml:space="preserve"> um algoritmo que descreve uma </w:t>
      </w:r>
      <w:r w:rsidR="00410B3A">
        <w:rPr>
          <w:color w:val="000000" w:themeColor="text1"/>
          <w:sz w:val="22"/>
          <w:szCs w:val="22"/>
        </w:rPr>
        <w:t>máquina de estados mostrada na F</w:t>
      </w:r>
      <w:r w:rsidRPr="00052308">
        <w:rPr>
          <w:color w:val="000000" w:themeColor="text1"/>
          <w:sz w:val="22"/>
          <w:szCs w:val="22"/>
        </w:rPr>
        <w:t xml:space="preserve">igura 03. </w:t>
      </w:r>
    </w:p>
    <w:p w14:paraId="57F5DFBC" w14:textId="77777777" w:rsidR="00410B3A" w:rsidRPr="00052308" w:rsidRDefault="00410B3A" w:rsidP="00052308">
      <w:pPr>
        <w:ind w:firstLine="720"/>
        <w:jc w:val="both"/>
        <w:rPr>
          <w:color w:val="000000" w:themeColor="text1"/>
        </w:rPr>
      </w:pPr>
    </w:p>
    <w:p w14:paraId="1CCEC467" w14:textId="7D49BEF5" w:rsidR="00052308" w:rsidRPr="00410B3A" w:rsidRDefault="00410B3A" w:rsidP="00410B3A"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Figura 3</w:t>
      </w:r>
      <w:r w:rsidRPr="00052308"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–</w:t>
      </w:r>
      <w:r w:rsidRPr="00052308">
        <w:rPr>
          <w:b/>
          <w:bCs/>
          <w:color w:val="000000"/>
          <w:sz w:val="20"/>
          <w:szCs w:val="20"/>
        </w:rPr>
        <w:t xml:space="preserve"> </w:t>
      </w:r>
      <w:r>
        <w:rPr>
          <w:rFonts w:eastAsia="Times New Roman"/>
          <w:b/>
          <w:bCs/>
          <w:color w:val="000000"/>
          <w:sz w:val="20"/>
          <w:szCs w:val="20"/>
        </w:rPr>
        <w:t>Máquina de estados para a escrita display LCD</w:t>
      </w:r>
      <w:r w:rsidRPr="00052308">
        <w:rPr>
          <w:rFonts w:eastAsia="Times New Roman"/>
          <w:b/>
          <w:bCs/>
          <w:color w:val="000000"/>
          <w:sz w:val="20"/>
          <w:szCs w:val="20"/>
        </w:rPr>
        <w:t>.</w:t>
      </w:r>
    </w:p>
    <w:p w14:paraId="3054E1B3" w14:textId="77777777" w:rsidR="00410B3A" w:rsidRDefault="00410B3A" w:rsidP="00410B3A">
      <w:pPr>
        <w:jc w:val="center"/>
        <w:rPr>
          <w:rFonts w:eastAsia="Times New Roman"/>
        </w:rPr>
      </w:pPr>
    </w:p>
    <w:p w14:paraId="7341E276" w14:textId="2609FC20" w:rsidR="00410B3A" w:rsidRDefault="00410B3A" w:rsidP="00410B3A">
      <w:pPr>
        <w:jc w:val="center"/>
        <w:rPr>
          <w:rFonts w:eastAsia="Times New Roman"/>
        </w:rPr>
      </w:pPr>
      <w:r>
        <w:rPr>
          <w:rFonts w:eastAsia="Times New Roman"/>
          <w:noProof/>
          <w:color w:val="000000"/>
          <w:sz w:val="22"/>
          <w:szCs w:val="22"/>
        </w:rPr>
        <w:drawing>
          <wp:inline distT="0" distB="0" distL="0" distR="0" wp14:anchorId="0A4424BB" wp14:editId="21251100">
            <wp:extent cx="4281805" cy="4389120"/>
            <wp:effectExtent l="0" t="0" r="10795" b="5080"/>
            <wp:docPr id="6" name="Imagem 6" descr="https://lh5.googleusercontent.com/OEirgmwnOa6vkdnSVwDsU1kxESJtL1NR_ALM-Wmt5dpk3nsEkEuB_NqVdArprVCbzHQ0yAkJ3pVblwVSMmI2KGHZaitrKcYuCy2A2x9sW2mmJ3NUY9AcSbS11EcTEb_Mlg629w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OEirgmwnOa6vkdnSVwDsU1kxESJtL1NR_ALM-Wmt5dpk3nsEkEuB_NqVdArprVCbzHQ0yAkJ3pVblwVSMmI2KGHZaitrKcYuCy2A2x9sW2mmJ3NUY9AcSbS11EcTEb_Mlg629wi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A35A" w14:textId="04A0758D" w:rsidR="00410B3A" w:rsidRDefault="00410B3A" w:rsidP="00410B3A">
      <w:pPr>
        <w:ind w:left="708" w:firstLine="708"/>
        <w:rPr>
          <w:rFonts w:eastAsia="Times New Roman"/>
        </w:rPr>
      </w:pPr>
      <w:r>
        <w:rPr>
          <w:bCs/>
          <w:color w:val="000000"/>
          <w:sz w:val="20"/>
          <w:szCs w:val="20"/>
        </w:rPr>
        <w:t xml:space="preserve">          Fonte: Os autores (2017</w:t>
      </w:r>
      <w:r w:rsidRPr="00615432">
        <w:rPr>
          <w:bCs/>
          <w:color w:val="000000"/>
          <w:sz w:val="20"/>
          <w:szCs w:val="20"/>
        </w:rPr>
        <w:t>).</w:t>
      </w:r>
    </w:p>
    <w:p w14:paraId="00FB7529" w14:textId="77777777" w:rsidR="00410B3A" w:rsidRDefault="00410B3A" w:rsidP="00410B3A">
      <w:pPr>
        <w:jc w:val="center"/>
        <w:rPr>
          <w:rFonts w:eastAsia="Times New Roman"/>
        </w:rPr>
      </w:pPr>
    </w:p>
    <w:p w14:paraId="261016C3" w14:textId="77777777" w:rsidR="00410B3A" w:rsidRPr="00410B3A" w:rsidRDefault="00410B3A" w:rsidP="00410B3A">
      <w:pPr>
        <w:ind w:firstLine="720"/>
        <w:jc w:val="both"/>
      </w:pPr>
      <w:r w:rsidRPr="00410B3A">
        <w:rPr>
          <w:color w:val="000000"/>
          <w:sz w:val="22"/>
          <w:szCs w:val="22"/>
        </w:rPr>
        <w:t xml:space="preserve">São usados 3 botões </w:t>
      </w:r>
      <w:proofErr w:type="spellStart"/>
      <w:r w:rsidRPr="00410B3A">
        <w:rPr>
          <w:i/>
          <w:iCs/>
          <w:color w:val="000000"/>
          <w:sz w:val="22"/>
          <w:szCs w:val="22"/>
        </w:rPr>
        <w:t>push-buttons</w:t>
      </w:r>
      <w:proofErr w:type="spellEnd"/>
      <w:r w:rsidRPr="00410B3A">
        <w:rPr>
          <w:color w:val="000000"/>
          <w:sz w:val="22"/>
          <w:szCs w:val="22"/>
        </w:rPr>
        <w:t>, onde o primeiro é para alterar o menu de seleção e quando pressionado por mais de um segundo faz a calibração do sensor de altura e de cor, descritos adiante. O segundo e o terceiro botão servem para alterar o valor do menu selecionado, por exemplo, menu selecionado é altura, os botões incrementam e decrementam respectivamente o valor da altura selecionada para separação.</w:t>
      </w:r>
    </w:p>
    <w:p w14:paraId="5245F255" w14:textId="77777777" w:rsidR="00410B3A" w:rsidRPr="00410B3A" w:rsidRDefault="00410B3A" w:rsidP="00410B3A">
      <w:pPr>
        <w:ind w:firstLine="720"/>
        <w:jc w:val="both"/>
      </w:pPr>
      <w:r w:rsidRPr="00410B3A">
        <w:rPr>
          <w:color w:val="000000"/>
          <w:sz w:val="22"/>
          <w:szCs w:val="22"/>
        </w:rPr>
        <w:t xml:space="preserve">Quando implementado os botões notou-se que ao ser pressionado uma vez, era entendido como se fosse pressionado várias vezes. Fazendo medições em osciloscópio se percebe que a transição do nível lógico do botão é muito ruidosa, sendo essa a causa para esse erro. Então, para a da leitura desses botões em VHDL necessitou a implementação de </w:t>
      </w:r>
      <w:proofErr w:type="spellStart"/>
      <w:r w:rsidRPr="00410B3A">
        <w:rPr>
          <w:i/>
          <w:iCs/>
          <w:color w:val="000000"/>
          <w:sz w:val="22"/>
          <w:szCs w:val="22"/>
        </w:rPr>
        <w:t>debounce</w:t>
      </w:r>
      <w:proofErr w:type="spellEnd"/>
      <w:r w:rsidRPr="00410B3A">
        <w:rPr>
          <w:color w:val="000000"/>
          <w:sz w:val="22"/>
          <w:szCs w:val="22"/>
        </w:rPr>
        <w:t>, que é o código de um filtro para desconsiderar o ruído causado pela transição de nível lógico do botão.</w:t>
      </w:r>
    </w:p>
    <w:p w14:paraId="606E8942" w14:textId="77777777" w:rsidR="00410B3A" w:rsidRPr="00410B3A" w:rsidRDefault="00410B3A" w:rsidP="00410B3A">
      <w:pPr>
        <w:ind w:firstLine="720"/>
        <w:jc w:val="both"/>
      </w:pPr>
      <w:r w:rsidRPr="00410B3A">
        <w:rPr>
          <w:color w:val="000000"/>
          <w:sz w:val="22"/>
          <w:szCs w:val="22"/>
        </w:rPr>
        <w:t xml:space="preserve">Com o completo funcionamento do </w:t>
      </w:r>
      <w:r w:rsidRPr="00410B3A">
        <w:rPr>
          <w:i/>
          <w:iCs/>
          <w:color w:val="000000"/>
          <w:sz w:val="22"/>
          <w:szCs w:val="22"/>
        </w:rPr>
        <w:t>display</w:t>
      </w:r>
      <w:r w:rsidRPr="00410B3A">
        <w:rPr>
          <w:color w:val="000000"/>
          <w:sz w:val="22"/>
          <w:szCs w:val="22"/>
        </w:rPr>
        <w:t xml:space="preserve"> foi possível a implementação do sensor de altura e de cor podendo ser verificado a medição diretamente no </w:t>
      </w:r>
      <w:r w:rsidRPr="00410B3A">
        <w:rPr>
          <w:i/>
          <w:iCs/>
          <w:color w:val="000000"/>
          <w:sz w:val="22"/>
          <w:szCs w:val="22"/>
        </w:rPr>
        <w:t>display</w:t>
      </w:r>
      <w:r w:rsidRPr="00410B3A">
        <w:rPr>
          <w:color w:val="000000"/>
          <w:sz w:val="22"/>
          <w:szCs w:val="22"/>
        </w:rPr>
        <w:t>, servindo como forma de depuração do funcionamento ao decorrer do projeto.</w:t>
      </w:r>
    </w:p>
    <w:p w14:paraId="0B9495C7" w14:textId="77777777" w:rsidR="00410B3A" w:rsidRDefault="00410B3A" w:rsidP="00410B3A">
      <w:pPr>
        <w:rPr>
          <w:rFonts w:eastAsia="Times New Roman"/>
        </w:rPr>
      </w:pPr>
    </w:p>
    <w:p w14:paraId="731C91F8" w14:textId="335E8BE8" w:rsidR="00E63ACD" w:rsidRPr="00E63ACD" w:rsidRDefault="00E63ACD" w:rsidP="00410B3A">
      <w:pPr>
        <w:rPr>
          <w:rFonts w:eastAsia="Times New Roman"/>
          <w:b/>
          <w:sz w:val="22"/>
          <w:szCs w:val="22"/>
        </w:rPr>
      </w:pPr>
      <w:r w:rsidRPr="00E63ACD">
        <w:rPr>
          <w:rFonts w:eastAsia="Times New Roman"/>
          <w:b/>
          <w:sz w:val="22"/>
          <w:szCs w:val="22"/>
        </w:rPr>
        <w:t>5 SENSOR</w:t>
      </w:r>
      <w:r>
        <w:rPr>
          <w:rFonts w:eastAsia="Times New Roman"/>
          <w:b/>
          <w:sz w:val="22"/>
          <w:szCs w:val="22"/>
        </w:rPr>
        <w:t xml:space="preserve"> DE DISTÂNCIA ULTRASSÔNICO</w:t>
      </w:r>
    </w:p>
    <w:p w14:paraId="5E83F568" w14:textId="77777777" w:rsidR="00E63ACD" w:rsidRDefault="00E63ACD" w:rsidP="00E63ACD">
      <w:pPr>
        <w:jc w:val="both"/>
        <w:rPr>
          <w:color w:val="000000"/>
          <w:sz w:val="22"/>
          <w:szCs w:val="22"/>
        </w:rPr>
      </w:pPr>
    </w:p>
    <w:p w14:paraId="5EA63E4B" w14:textId="0052AEF5" w:rsidR="00E63ACD" w:rsidRDefault="00E63ACD" w:rsidP="00E63ACD">
      <w:pPr>
        <w:ind w:firstLine="708"/>
        <w:jc w:val="both"/>
        <w:rPr>
          <w:color w:val="000000"/>
          <w:sz w:val="22"/>
          <w:szCs w:val="22"/>
        </w:rPr>
      </w:pPr>
      <w:r w:rsidRPr="00E63ACD">
        <w:rPr>
          <w:color w:val="000000"/>
          <w:sz w:val="22"/>
          <w:szCs w:val="22"/>
        </w:rPr>
        <w:t>O sensor de distância ultrassônico HCSR04 tem o funcionamento dado pela seguinte forma: ele necessita de um pulso de trigger para retornar em outro pino (</w:t>
      </w:r>
      <w:proofErr w:type="spellStart"/>
      <w:r w:rsidRPr="00E63ACD">
        <w:rPr>
          <w:i/>
          <w:iCs/>
          <w:color w:val="000000"/>
          <w:sz w:val="22"/>
          <w:szCs w:val="22"/>
        </w:rPr>
        <w:t>echo</w:t>
      </w:r>
      <w:proofErr w:type="spellEnd"/>
      <w:r w:rsidRPr="00E63ACD">
        <w:rPr>
          <w:color w:val="000000"/>
          <w:sz w:val="22"/>
          <w:szCs w:val="22"/>
        </w:rPr>
        <w:t xml:space="preserve">) a conversão da altura em tempo de nível lógico alto. O </w:t>
      </w:r>
      <w:proofErr w:type="spellStart"/>
      <w:r w:rsidRPr="00E63ACD">
        <w:rPr>
          <w:i/>
          <w:color w:val="000000"/>
          <w:sz w:val="22"/>
          <w:szCs w:val="22"/>
        </w:rPr>
        <w:t>datasheet</w:t>
      </w:r>
      <w:proofErr w:type="spellEnd"/>
      <w:r w:rsidRPr="00E63ACD">
        <w:rPr>
          <w:color w:val="000000"/>
          <w:sz w:val="22"/>
          <w:szCs w:val="22"/>
        </w:rPr>
        <w:t xml:space="preserve"> do módulo do sensor define essa relação de tempo proporcional à </w:t>
      </w:r>
      <w:r w:rsidRPr="00E63ACD">
        <w:rPr>
          <w:color w:val="000000" w:themeColor="text1"/>
          <w:sz w:val="22"/>
          <w:szCs w:val="22"/>
        </w:rPr>
        <w:t>distância</w:t>
      </w:r>
      <w:r w:rsidRPr="00E63ACD">
        <w:rPr>
          <w:color w:val="000000"/>
          <w:sz w:val="22"/>
          <w:szCs w:val="22"/>
        </w:rPr>
        <w:t xml:space="preserve">. A medição do valor deste tempo no FPGA foi </w:t>
      </w:r>
      <w:proofErr w:type="gramStart"/>
      <w:r w:rsidRPr="00E63ACD">
        <w:rPr>
          <w:color w:val="000000"/>
          <w:sz w:val="22"/>
          <w:szCs w:val="22"/>
        </w:rPr>
        <w:t>feito</w:t>
      </w:r>
      <w:proofErr w:type="gramEnd"/>
      <w:r w:rsidRPr="00E63ACD">
        <w:rPr>
          <w:color w:val="000000"/>
          <w:sz w:val="22"/>
          <w:szCs w:val="22"/>
        </w:rPr>
        <w:t xml:space="preserve"> contando a quantidade de pulsos de um determinado </w:t>
      </w:r>
      <w:proofErr w:type="spellStart"/>
      <w:r w:rsidRPr="00E63ACD">
        <w:rPr>
          <w:color w:val="000000"/>
          <w:sz w:val="22"/>
          <w:szCs w:val="22"/>
        </w:rPr>
        <w:t>clock</w:t>
      </w:r>
      <w:proofErr w:type="spellEnd"/>
      <w:r w:rsidRPr="00E63ACD">
        <w:rPr>
          <w:color w:val="000000"/>
          <w:sz w:val="22"/>
          <w:szCs w:val="22"/>
        </w:rPr>
        <w:t xml:space="preserve"> enquanto o nível lógico do pino </w:t>
      </w:r>
      <w:proofErr w:type="spellStart"/>
      <w:r>
        <w:rPr>
          <w:i/>
          <w:color w:val="000000"/>
          <w:sz w:val="22"/>
          <w:szCs w:val="22"/>
        </w:rPr>
        <w:t>E</w:t>
      </w:r>
      <w:r w:rsidRPr="00E63ACD">
        <w:rPr>
          <w:i/>
          <w:color w:val="000000"/>
          <w:sz w:val="22"/>
          <w:szCs w:val="22"/>
        </w:rPr>
        <w:t>cho</w:t>
      </w:r>
      <w:proofErr w:type="spellEnd"/>
      <w:r w:rsidRPr="00E63ACD">
        <w:rPr>
          <w:color w:val="000000"/>
          <w:sz w:val="22"/>
          <w:szCs w:val="22"/>
        </w:rPr>
        <w:t xml:space="preserve"> estava em alto, assim, multiplicando o número de pulsos pelo período do </w:t>
      </w:r>
      <w:proofErr w:type="spellStart"/>
      <w:r w:rsidRPr="00E63ACD">
        <w:rPr>
          <w:color w:val="000000"/>
          <w:sz w:val="22"/>
          <w:szCs w:val="22"/>
        </w:rPr>
        <w:t>clock</w:t>
      </w:r>
      <w:proofErr w:type="spellEnd"/>
      <w:r w:rsidRPr="00E63ACD">
        <w:rPr>
          <w:color w:val="000000"/>
          <w:sz w:val="22"/>
          <w:szCs w:val="22"/>
        </w:rPr>
        <w:t xml:space="preserve"> usado, obtém-se o valor de tempo para ser feita a conversão desse valor em altura.</w:t>
      </w:r>
      <w:r w:rsidR="00FC1D11">
        <w:rPr>
          <w:color w:val="000000"/>
          <w:sz w:val="22"/>
          <w:szCs w:val="22"/>
        </w:rPr>
        <w:t xml:space="preserve"> Um esquema básico do funcionamento desse sensor pode ser visto na Figura 4.</w:t>
      </w:r>
    </w:p>
    <w:p w14:paraId="1EF2B230" w14:textId="01249FF6" w:rsidR="00FC1D11" w:rsidRDefault="00FC1D11" w:rsidP="00FC1D11">
      <w:pPr>
        <w:ind w:firstLine="708"/>
        <w:jc w:val="center"/>
        <w:rPr>
          <w:rFonts w:eastAsia="Times New Roman"/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Figura 4</w:t>
      </w:r>
      <w:r w:rsidRPr="00052308"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–</w:t>
      </w:r>
      <w:r w:rsidRPr="00052308">
        <w:rPr>
          <w:b/>
          <w:bCs/>
          <w:color w:val="000000"/>
          <w:sz w:val="20"/>
          <w:szCs w:val="20"/>
        </w:rPr>
        <w:t xml:space="preserve"> </w:t>
      </w:r>
      <w:r>
        <w:rPr>
          <w:rFonts w:eastAsia="Times New Roman"/>
          <w:b/>
          <w:bCs/>
          <w:color w:val="000000"/>
          <w:sz w:val="20"/>
          <w:szCs w:val="20"/>
        </w:rPr>
        <w:t xml:space="preserve">Máquina de estados para </w:t>
      </w:r>
      <w:r>
        <w:rPr>
          <w:rFonts w:eastAsia="Times New Roman"/>
          <w:b/>
          <w:bCs/>
          <w:color w:val="000000"/>
          <w:sz w:val="20"/>
          <w:szCs w:val="20"/>
        </w:rPr>
        <w:t>o sensor ultrassônico.</w:t>
      </w:r>
    </w:p>
    <w:p w14:paraId="796B7430" w14:textId="77777777" w:rsidR="00FC1D11" w:rsidRDefault="00FC1D11" w:rsidP="00FC1D11">
      <w:pPr>
        <w:jc w:val="center"/>
        <w:rPr>
          <w:rFonts w:eastAsia="Times New Roman"/>
        </w:rPr>
      </w:pPr>
      <w:r>
        <w:rPr>
          <w:rFonts w:eastAsia="Times New Roman"/>
          <w:noProof/>
          <w:color w:val="000000"/>
          <w:sz w:val="22"/>
          <w:szCs w:val="22"/>
        </w:rPr>
        <w:lastRenderedPageBreak/>
        <w:drawing>
          <wp:inline distT="0" distB="0" distL="0" distR="0" wp14:anchorId="302FFBF9" wp14:editId="45ECCC76">
            <wp:extent cx="4217035" cy="4615180"/>
            <wp:effectExtent l="0" t="0" r="0" b="7620"/>
            <wp:docPr id="7" name="Imagem 7" descr="https://lh6.googleusercontent.com/ujdo0qKPj19C4pk6IRu9lB1hY9SMmCEcDNte484objdVTfbhxDCLqdRkwPX0ly9liVcdZktAn5MsN1AcKCuzK92C5LLfauk5IYBT8iuUyglZ8xHzTZsxlpR2W9YFBPGpPe7NeB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ujdo0qKPj19C4pk6IRu9lB1hY9SMmCEcDNte484objdVTfbhxDCLqdRkwPX0ly9liVcdZktAn5MsN1AcKCuzK92C5LLfauk5IYBT8iuUyglZ8xHzTZsxlpR2W9YFBPGpPe7NeBs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B105" w14:textId="00B68999" w:rsidR="00E63ACD" w:rsidRPr="00E63ACD" w:rsidRDefault="00FC1D11" w:rsidP="00FC1D11">
      <w:pPr>
        <w:ind w:left="1416"/>
        <w:rPr>
          <w:rFonts w:eastAsia="Times New Roman"/>
        </w:rPr>
      </w:pPr>
      <w:r>
        <w:rPr>
          <w:rFonts w:eastAsia="Times New Roman"/>
        </w:rPr>
        <w:t xml:space="preserve">   </w:t>
      </w:r>
      <w:r>
        <w:rPr>
          <w:bCs/>
          <w:color w:val="000000"/>
          <w:sz w:val="20"/>
          <w:szCs w:val="20"/>
        </w:rPr>
        <w:t>Fonte: Os autores (2017</w:t>
      </w:r>
      <w:r w:rsidRPr="00615432">
        <w:rPr>
          <w:bCs/>
          <w:color w:val="000000"/>
          <w:sz w:val="20"/>
          <w:szCs w:val="20"/>
        </w:rPr>
        <w:t>).</w:t>
      </w:r>
    </w:p>
    <w:p w14:paraId="458ADF6D" w14:textId="3715174F" w:rsidR="00052308" w:rsidRPr="00FC1D11" w:rsidRDefault="00FC1D11" w:rsidP="00052308">
      <w:pPr>
        <w:pStyle w:val="NormalWeb"/>
        <w:spacing w:beforeLines="120" w:before="288" w:beforeAutospacing="0" w:afterLines="120" w:after="288" w:afterAutospacing="0"/>
        <w:jc w:val="both"/>
        <w:rPr>
          <w:b/>
          <w:color w:val="000000"/>
          <w:sz w:val="22"/>
          <w:szCs w:val="22"/>
        </w:rPr>
      </w:pPr>
      <w:r w:rsidRPr="00FC1D11">
        <w:rPr>
          <w:b/>
          <w:color w:val="000000"/>
          <w:sz w:val="22"/>
          <w:szCs w:val="22"/>
        </w:rPr>
        <w:t>6 SENSOR DE COR</w:t>
      </w:r>
    </w:p>
    <w:p w14:paraId="1A33FD34" w14:textId="77777777" w:rsidR="00FC1D11" w:rsidRPr="00FC1D11" w:rsidRDefault="00FC1D11" w:rsidP="00FC1D11">
      <w:pPr>
        <w:ind w:firstLine="708"/>
        <w:jc w:val="both"/>
        <w:rPr>
          <w:rFonts w:eastAsia="Times New Roman"/>
        </w:rPr>
      </w:pPr>
      <w:r w:rsidRPr="00FC1D11">
        <w:rPr>
          <w:rStyle w:val="normaltextrun"/>
          <w:rFonts w:eastAsia="Times New Roman"/>
          <w:color w:val="000000"/>
          <w:sz w:val="22"/>
          <w:szCs w:val="22"/>
          <w:shd w:val="clear" w:color="auto" w:fill="FFFFFF"/>
        </w:rPr>
        <w:t>Para a obtenção da cor do objeto, foi utilizado o sensor TCS230. Na saída do circuito é encontrada uma onda quadrada com</w:t>
      </w:r>
      <w:r w:rsidRPr="00FC1D11">
        <w:rPr>
          <w:rStyle w:val="apple-converted-space"/>
          <w:rFonts w:eastAsia="Times New Roman"/>
          <w:color w:val="000000"/>
          <w:sz w:val="22"/>
          <w:szCs w:val="22"/>
          <w:shd w:val="clear" w:color="auto" w:fill="FFFFFF"/>
        </w:rPr>
        <w:t> </w:t>
      </w:r>
      <w:proofErr w:type="spellStart"/>
      <w:r w:rsidRPr="00FC1D11">
        <w:rPr>
          <w:rStyle w:val="spellingerror"/>
          <w:rFonts w:eastAsia="Times New Roman"/>
          <w:i/>
          <w:iCs/>
          <w:color w:val="000000"/>
          <w:sz w:val="22"/>
          <w:szCs w:val="22"/>
          <w:shd w:val="clear" w:color="auto" w:fill="FFFFFF"/>
        </w:rPr>
        <w:t>duty</w:t>
      </w:r>
      <w:proofErr w:type="spellEnd"/>
      <w:r w:rsidRPr="00FC1D11">
        <w:rPr>
          <w:rStyle w:val="apple-converted-space"/>
          <w:rFonts w:eastAsia="Times New Roman"/>
          <w:i/>
          <w:iCs/>
          <w:color w:val="000000"/>
          <w:sz w:val="22"/>
          <w:szCs w:val="22"/>
          <w:shd w:val="clear" w:color="auto" w:fill="FFFFFF"/>
        </w:rPr>
        <w:t> </w:t>
      </w:r>
      <w:proofErr w:type="spellStart"/>
      <w:r w:rsidRPr="00FC1D11">
        <w:rPr>
          <w:rStyle w:val="spellingerror"/>
          <w:rFonts w:eastAsia="Times New Roman"/>
          <w:i/>
          <w:iCs/>
          <w:color w:val="000000"/>
          <w:sz w:val="22"/>
          <w:szCs w:val="22"/>
          <w:shd w:val="clear" w:color="auto" w:fill="FFFFFF"/>
        </w:rPr>
        <w:t>cycle</w:t>
      </w:r>
      <w:proofErr w:type="spellEnd"/>
      <w:r w:rsidRPr="00FC1D11">
        <w:rPr>
          <w:rStyle w:val="apple-converted-space"/>
          <w:rFonts w:eastAsia="Times New Roman"/>
          <w:i/>
          <w:iCs/>
          <w:color w:val="000000"/>
          <w:sz w:val="22"/>
          <w:szCs w:val="22"/>
          <w:shd w:val="clear" w:color="auto" w:fill="FFFFFF"/>
        </w:rPr>
        <w:t> </w:t>
      </w:r>
      <w:r w:rsidRPr="00FC1D11">
        <w:rPr>
          <w:rStyle w:val="normaltextrun"/>
          <w:rFonts w:eastAsia="Times New Roman"/>
          <w:color w:val="000000"/>
          <w:sz w:val="22"/>
          <w:szCs w:val="22"/>
          <w:shd w:val="clear" w:color="auto" w:fill="FFFFFF"/>
        </w:rPr>
        <w:t>de 50% cuja frequência está diretamente relacionada com a intensidade da luz. O sensor tem 2 pinos de configuração onde se define o uso de uma frequência maior ou menor para a saída, mas a variação é proporcional a frequência usada. Além disso, o sensor conta com mais dois pinos para definir filtro de cor usado: vermelho, azul, verde e sem filtro. Assim, faz-se a medição da</w:t>
      </w:r>
      <w:r w:rsidRPr="00FC1D11">
        <w:rPr>
          <w:rStyle w:val="apple-converted-space"/>
          <w:rFonts w:eastAsia="Times New Roman"/>
          <w:color w:val="000000"/>
          <w:sz w:val="22"/>
          <w:szCs w:val="22"/>
          <w:shd w:val="clear" w:color="auto" w:fill="FFFFFF"/>
        </w:rPr>
        <w:t> </w:t>
      </w:r>
      <w:r w:rsidRPr="00FC1D11">
        <w:rPr>
          <w:rStyle w:val="normaltextrun"/>
          <w:rFonts w:eastAsia="Times New Roman"/>
          <w:color w:val="000000"/>
          <w:sz w:val="22"/>
          <w:szCs w:val="22"/>
          <w:shd w:val="clear" w:color="auto" w:fill="FFFFFF"/>
        </w:rPr>
        <w:t>intensidade de cor referente ao filtro usado.</w:t>
      </w:r>
      <w:r w:rsidRPr="00FC1D11">
        <w:rPr>
          <w:rStyle w:val="eop"/>
          <w:rFonts w:eastAsia="Times New Roman"/>
          <w:color w:val="000000"/>
          <w:sz w:val="22"/>
          <w:szCs w:val="22"/>
          <w:shd w:val="clear" w:color="auto" w:fill="FFFFFF"/>
        </w:rPr>
        <w:t> </w:t>
      </w:r>
    </w:p>
    <w:p w14:paraId="2525100F" w14:textId="77777777" w:rsidR="00FC1D11" w:rsidRPr="00FC1D11" w:rsidRDefault="00FC1D11" w:rsidP="00FC1D11">
      <w:pPr>
        <w:ind w:firstLine="720"/>
        <w:jc w:val="both"/>
      </w:pPr>
      <w:r w:rsidRPr="00FC1D11">
        <w:rPr>
          <w:color w:val="000000"/>
          <w:sz w:val="22"/>
          <w:szCs w:val="22"/>
        </w:rPr>
        <w:t>A medição da frequência é parecida com a medição do tempo implementado para o sensor de altura, porém houveram dificuldades para entender como deve ser feito o tratamento do sinal. Além disso, com medições de análise em osciloscópio, foi possível perceber que ocorria uma grande variação dessa frequência de saída do sensor em relação a altura.</w:t>
      </w:r>
    </w:p>
    <w:p w14:paraId="7A209316" w14:textId="6FCB1411" w:rsidR="005D7D3B" w:rsidRPr="005D7D3B" w:rsidRDefault="00FC1D11" w:rsidP="00FC1D11">
      <w:pPr>
        <w:ind w:firstLine="720"/>
        <w:jc w:val="both"/>
        <w:rPr>
          <w:color w:val="000000"/>
          <w:sz w:val="22"/>
          <w:szCs w:val="22"/>
        </w:rPr>
      </w:pPr>
      <w:r w:rsidRPr="00FC1D11">
        <w:rPr>
          <w:color w:val="000000"/>
          <w:sz w:val="22"/>
          <w:szCs w:val="22"/>
        </w:rPr>
        <w:t>De acordo com (</w:t>
      </w:r>
      <w:proofErr w:type="spellStart"/>
      <w:r w:rsidRPr="00FC1D11">
        <w:rPr>
          <w:color w:val="000000"/>
          <w:sz w:val="22"/>
          <w:szCs w:val="22"/>
        </w:rPr>
        <w:t>Colli</w:t>
      </w:r>
      <w:proofErr w:type="spellEnd"/>
      <w:r w:rsidRPr="00FC1D11"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 xml:space="preserve">2016, </w:t>
      </w:r>
      <w:r w:rsidRPr="00FC1D11">
        <w:rPr>
          <w:color w:val="000000"/>
          <w:sz w:val="22"/>
          <w:szCs w:val="22"/>
        </w:rPr>
        <w:t>p. 4) a relação da intensidade de cor levando em consideração o filtro selecionado é dada pela seguinte equação:</w:t>
      </w:r>
    </w:p>
    <w:tbl>
      <w:tblPr>
        <w:tblW w:w="9639" w:type="dxa"/>
        <w:tblLayout w:type="fixed"/>
        <w:tblLook w:val="04A0" w:firstRow="1" w:lastRow="0" w:firstColumn="1" w:lastColumn="0" w:noHBand="0" w:noVBand="1"/>
      </w:tblPr>
      <w:tblGrid>
        <w:gridCol w:w="8505"/>
        <w:gridCol w:w="1134"/>
      </w:tblGrid>
      <w:tr w:rsidR="00615C1C" w:rsidRPr="00133D96" w14:paraId="0F7BCCEE" w14:textId="77777777" w:rsidTr="00646D34">
        <w:trPr>
          <w:trHeight w:val="623"/>
        </w:trPr>
        <w:tc>
          <w:tcPr>
            <w:tcW w:w="8505" w:type="dxa"/>
            <w:shd w:val="clear" w:color="auto" w:fill="auto"/>
          </w:tcPr>
          <w:p w14:paraId="436AD4A7" w14:textId="3CB6158F" w:rsidR="00615C1C" w:rsidRPr="00646D34" w:rsidRDefault="00FC1D11" w:rsidP="00FC1D11">
            <w:pPr>
              <w:spacing w:before="120" w:afterLines="120" w:after="288"/>
              <w:ind w:firstLine="708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256 .  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134" w:type="dxa"/>
            <w:shd w:val="clear" w:color="auto" w:fill="auto"/>
          </w:tcPr>
          <w:p w14:paraId="746CDD89" w14:textId="040079BC" w:rsidR="00615C1C" w:rsidRPr="00133D96" w:rsidRDefault="00646D34" w:rsidP="0050071A">
            <w:pPr>
              <w:pStyle w:val="NormalWeb"/>
              <w:spacing w:before="120" w:beforeAutospacing="0" w:afterLines="120" w:after="288" w:afterAutospacing="0"/>
              <w:jc w:val="center"/>
              <w:rPr>
                <w:sz w:val="20"/>
                <w:szCs w:val="20"/>
              </w:rPr>
            </w:pPr>
            <w:r>
              <w:rPr>
                <w:sz w:val="22"/>
                <w:szCs w:val="20"/>
              </w:rPr>
              <w:t>[1</w:t>
            </w:r>
            <w:r w:rsidR="00615C1C" w:rsidRPr="0050071A">
              <w:rPr>
                <w:sz w:val="22"/>
                <w:szCs w:val="20"/>
              </w:rPr>
              <w:t>]</w:t>
            </w:r>
          </w:p>
        </w:tc>
      </w:tr>
    </w:tbl>
    <w:p w14:paraId="262EFF61" w14:textId="68B57CEE" w:rsidR="00FC1D11" w:rsidRPr="00FC1D11" w:rsidRDefault="00FC1D11" w:rsidP="00FC1D11">
      <w:pPr>
        <w:ind w:firstLine="720"/>
        <w:jc w:val="both"/>
      </w:pPr>
      <w:r w:rsidRPr="00FC1D11">
        <w:rPr>
          <w:color w:val="000000"/>
          <w:sz w:val="22"/>
          <w:szCs w:val="22"/>
        </w:rPr>
        <w:t xml:space="preserve">Sendo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f</m:t>
            </m:r>
          </m:e>
          <m:sub>
            <m:r>
              <w:rPr>
                <w:rFonts w:ascii="Cambria Math" w:eastAsia="Times New Roman" w:hAnsi="Cambria Math"/>
              </w:rPr>
              <m:t>o</m:t>
            </m:r>
          </m:sub>
        </m:sSub>
      </m:oMath>
      <w:r w:rsidRPr="00FC1D11">
        <w:rPr>
          <w:color w:val="000000"/>
          <w:sz w:val="22"/>
          <w:szCs w:val="22"/>
        </w:rPr>
        <w:t xml:space="preserve"> a frequência medida com a caixa,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f</m:t>
            </m:r>
          </m:e>
          <m:sub>
            <m:r>
              <w:rPr>
                <w:rFonts w:ascii="Cambria Math" w:eastAsia="Times New Roman" w:hAnsi="Cambria Math"/>
              </w:rPr>
              <m:t>D</m:t>
            </m:r>
          </m:sub>
        </m:sSub>
      </m:oMath>
      <w:r w:rsidRPr="00FC1D11">
        <w:rPr>
          <w:color w:val="000000"/>
          <w:sz w:val="22"/>
          <w:szCs w:val="22"/>
        </w:rPr>
        <w:t xml:space="preserve"> a frequência medida sem caixa,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f</m:t>
            </m:r>
          </m:e>
          <m:sub>
            <m:r>
              <w:rPr>
                <w:rFonts w:ascii="Cambria Math" w:eastAsia="Times New Roman" w:hAnsi="Cambria Math"/>
              </w:rPr>
              <m:t>W</m:t>
            </m:r>
          </m:sub>
        </m:sSub>
      </m:oMath>
      <w:r w:rsidRPr="00FC1D11">
        <w:rPr>
          <w:color w:val="000000"/>
          <w:sz w:val="22"/>
          <w:szCs w:val="22"/>
        </w:rPr>
        <w:t xml:space="preserve"> a maior frequência medida, ou seja, a medida com maior intensidade (medição em um fundo branco) e o número 256 para dar a proporcionalidade. Assim o resultado da equação da o valor da intensidade (x) de 0 até a 255.</w:t>
      </w:r>
    </w:p>
    <w:p w14:paraId="74080374" w14:textId="6F6B4BAA" w:rsidR="00FC1D11" w:rsidRPr="00FC1D11" w:rsidRDefault="00FC1D11" w:rsidP="00FC1D11">
      <w:pPr>
        <w:jc w:val="both"/>
      </w:pPr>
      <w:r w:rsidRPr="00FC1D11">
        <w:rPr>
          <w:color w:val="000000"/>
          <w:sz w:val="22"/>
          <w:szCs w:val="22"/>
        </w:rPr>
        <w:t>Porém, levando em consideração o problema de uma calibração para verificação da maior frequência, pois essa é dependente também da distância, notou-se a necessidade de uma estrutura bem montada. Fazendo aquisições em osciloscópio, encontrou-se variadas frequências de acordo com o filtro utilizado e a co</w:t>
      </w:r>
      <w:r>
        <w:rPr>
          <w:color w:val="000000"/>
          <w:sz w:val="22"/>
          <w:szCs w:val="22"/>
        </w:rPr>
        <w:t>r do objeto, conforme mostra a T</w:t>
      </w:r>
      <w:r w:rsidRPr="00FC1D11">
        <w:rPr>
          <w:color w:val="000000"/>
          <w:sz w:val="22"/>
          <w:szCs w:val="22"/>
        </w:rPr>
        <w:t>abela 01.</w:t>
      </w:r>
    </w:p>
    <w:p w14:paraId="5AAC4C0F" w14:textId="77777777" w:rsidR="00FC1D11" w:rsidRPr="00FC1D11" w:rsidRDefault="00FC1D11" w:rsidP="00FC1D11">
      <w:pPr>
        <w:jc w:val="center"/>
      </w:pPr>
      <w:r w:rsidRPr="00FC1D11">
        <w:rPr>
          <w:b/>
          <w:bCs/>
          <w:color w:val="000000"/>
          <w:sz w:val="22"/>
          <w:szCs w:val="22"/>
        </w:rPr>
        <w:t>Tabela 01 - Frequência de saída do sensor de cor conforme o filtro e a caixa escolhidos.</w:t>
      </w:r>
    </w:p>
    <w:tbl>
      <w:tblPr>
        <w:tblW w:w="0" w:type="auto"/>
        <w:tblInd w:w="6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1843"/>
        <w:gridCol w:w="1843"/>
        <w:gridCol w:w="1559"/>
        <w:gridCol w:w="1459"/>
      </w:tblGrid>
      <w:tr w:rsidR="00FC1D11" w:rsidRPr="00FC1D11" w14:paraId="1471FEF0" w14:textId="77777777" w:rsidTr="00FC1D11">
        <w:trPr>
          <w:trHeight w:val="159"/>
        </w:trPr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EC82C" w14:textId="3B3811C4" w:rsidR="00FC1D11" w:rsidRPr="00FC1D11" w:rsidRDefault="00FC1D11" w:rsidP="00FC1D11">
            <w:pPr>
              <w:jc w:val="center"/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208F7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Filtro Vermelho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EC26D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Filtro Azul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58925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Filtro Verde</w:t>
            </w:r>
          </w:p>
        </w:tc>
        <w:tc>
          <w:tcPr>
            <w:tcW w:w="1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B171A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Sem Filtro</w:t>
            </w:r>
          </w:p>
        </w:tc>
      </w:tr>
      <w:tr w:rsidR="00FC1D11" w:rsidRPr="00FC1D11" w14:paraId="25F05AE4" w14:textId="77777777" w:rsidTr="00FC1D11"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E0364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Caixa Vermelha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51B18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185 Hz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D6D04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203 Hz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C11B1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134 Hz</w:t>
            </w:r>
          </w:p>
        </w:tc>
        <w:tc>
          <w:tcPr>
            <w:tcW w:w="1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619B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565 Hz</w:t>
            </w:r>
          </w:p>
        </w:tc>
      </w:tr>
      <w:tr w:rsidR="00FC1D11" w:rsidRPr="00FC1D11" w14:paraId="1381690A" w14:textId="77777777" w:rsidTr="00FC1D11"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B9FAB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Caixa Azul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9177F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144 Hz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73BB4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260 Hz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A36B0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155 Hz</w:t>
            </w:r>
          </w:p>
        </w:tc>
        <w:tc>
          <w:tcPr>
            <w:tcW w:w="1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0F706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617 Hz</w:t>
            </w:r>
          </w:p>
        </w:tc>
      </w:tr>
      <w:tr w:rsidR="00FC1D11" w:rsidRPr="00FC1D11" w14:paraId="4990F6AA" w14:textId="77777777" w:rsidTr="00FC1D11"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75F86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Caixa Verde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88F0A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137 Hz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45A08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193 Hz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ED838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137 Hz</w:t>
            </w:r>
          </w:p>
        </w:tc>
        <w:tc>
          <w:tcPr>
            <w:tcW w:w="1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9CB17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521 Hz</w:t>
            </w:r>
          </w:p>
        </w:tc>
      </w:tr>
      <w:tr w:rsidR="00FC1D11" w:rsidRPr="00FC1D11" w14:paraId="7D66E996" w14:textId="77777777" w:rsidTr="00FC1D11"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3B245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Sem Caixa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AEB16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157 Hz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AC05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205 Hz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90D91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141 Hz</w:t>
            </w:r>
          </w:p>
        </w:tc>
        <w:tc>
          <w:tcPr>
            <w:tcW w:w="1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A2DAB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503 Hz</w:t>
            </w:r>
          </w:p>
        </w:tc>
      </w:tr>
    </w:tbl>
    <w:p w14:paraId="701C11FB" w14:textId="710E6D28" w:rsidR="00FC1D11" w:rsidRPr="00FC1D11" w:rsidRDefault="00FC1D11" w:rsidP="00FC1D11">
      <w:pPr>
        <w:jc w:val="center"/>
      </w:pPr>
    </w:p>
    <w:p w14:paraId="7FEAB900" w14:textId="38DFB536" w:rsidR="00FC1D11" w:rsidRPr="00FC1D11" w:rsidRDefault="00FC1D11" w:rsidP="00FC1D11">
      <w:pPr>
        <w:jc w:val="both"/>
        <w:rPr>
          <w:color w:val="000000" w:themeColor="text1"/>
        </w:rPr>
      </w:pPr>
      <w:r w:rsidRPr="00FC1D11">
        <w:rPr>
          <w:color w:val="000000"/>
          <w:sz w:val="22"/>
          <w:szCs w:val="22"/>
        </w:rPr>
        <w:tab/>
      </w:r>
      <w:r w:rsidR="00965F1A">
        <w:rPr>
          <w:color w:val="000000" w:themeColor="text1"/>
          <w:sz w:val="22"/>
          <w:szCs w:val="22"/>
        </w:rPr>
        <w:t>A partir</w:t>
      </w:r>
      <w:r w:rsidRPr="00FC1D11">
        <w:rPr>
          <w:color w:val="000000" w:themeColor="text1"/>
          <w:sz w:val="22"/>
          <w:szCs w:val="22"/>
        </w:rPr>
        <w:t xml:space="preserve"> </w:t>
      </w:r>
      <w:r w:rsidR="00965F1A">
        <w:rPr>
          <w:color w:val="000000" w:themeColor="text1"/>
          <w:sz w:val="22"/>
          <w:szCs w:val="22"/>
        </w:rPr>
        <w:t>da tabela 01,</w:t>
      </w:r>
      <w:r w:rsidRPr="00FC1D11">
        <w:rPr>
          <w:color w:val="000000" w:themeColor="text1"/>
          <w:sz w:val="22"/>
          <w:szCs w:val="22"/>
        </w:rPr>
        <w:t xml:space="preserve"> </w:t>
      </w:r>
      <w:r w:rsidR="00965F1A">
        <w:rPr>
          <w:color w:val="000000" w:themeColor="text1"/>
          <w:sz w:val="22"/>
          <w:szCs w:val="22"/>
        </w:rPr>
        <w:t>notou-se</w:t>
      </w:r>
      <w:r w:rsidRPr="00FC1D11">
        <w:rPr>
          <w:color w:val="000000" w:themeColor="text1"/>
          <w:sz w:val="22"/>
          <w:szCs w:val="22"/>
        </w:rPr>
        <w:t xml:space="preserve"> </w:t>
      </w:r>
      <w:r w:rsidR="00965F1A">
        <w:rPr>
          <w:color w:val="000000" w:themeColor="text1"/>
          <w:sz w:val="22"/>
          <w:szCs w:val="22"/>
        </w:rPr>
        <w:t>a possibilidade de encontrar</w:t>
      </w:r>
      <w:r w:rsidRPr="00FC1D11">
        <w:rPr>
          <w:color w:val="000000" w:themeColor="text1"/>
          <w:sz w:val="22"/>
          <w:szCs w:val="22"/>
        </w:rPr>
        <w:t xml:space="preserve"> uma relação mais simples</w:t>
      </w:r>
      <w:r w:rsidR="00965F1A">
        <w:rPr>
          <w:color w:val="000000" w:themeColor="text1"/>
          <w:sz w:val="22"/>
          <w:szCs w:val="22"/>
        </w:rPr>
        <w:t xml:space="preserve"> entre a cor e a frequência</w:t>
      </w:r>
      <w:r w:rsidRPr="00FC1D11">
        <w:rPr>
          <w:color w:val="000000" w:themeColor="text1"/>
          <w:sz w:val="22"/>
          <w:szCs w:val="22"/>
        </w:rPr>
        <w:t xml:space="preserve"> apenas subtraindo o valor da medição co</w:t>
      </w:r>
      <w:r w:rsidR="00965F1A">
        <w:rPr>
          <w:color w:val="000000" w:themeColor="text1"/>
          <w:sz w:val="22"/>
          <w:szCs w:val="22"/>
        </w:rPr>
        <w:t xml:space="preserve">m caixa pela medição sem caixa. Esses resultados estão expressos na Tabela </w:t>
      </w:r>
      <w:r w:rsidRPr="00FC1D11">
        <w:rPr>
          <w:color w:val="000000" w:themeColor="text1"/>
          <w:sz w:val="22"/>
          <w:szCs w:val="22"/>
        </w:rPr>
        <w:t>02</w:t>
      </w:r>
      <w:r w:rsidR="00965F1A">
        <w:rPr>
          <w:color w:val="000000" w:themeColor="text1"/>
          <w:sz w:val="22"/>
          <w:szCs w:val="22"/>
        </w:rPr>
        <w:t>.</w:t>
      </w:r>
    </w:p>
    <w:p w14:paraId="6AC827B7" w14:textId="77777777" w:rsidR="00FC1D11" w:rsidRPr="00FC1D11" w:rsidRDefault="00FC1D11" w:rsidP="00FC1D11">
      <w:pPr>
        <w:jc w:val="both"/>
      </w:pPr>
      <w:r w:rsidRPr="00FC1D11">
        <w:t> </w:t>
      </w:r>
    </w:p>
    <w:p w14:paraId="1BA874EB" w14:textId="63669BF6" w:rsidR="00FC1D11" w:rsidRPr="00FC1D11" w:rsidRDefault="00FC1D11" w:rsidP="00FC1D11">
      <w:pPr>
        <w:jc w:val="center"/>
      </w:pPr>
      <w:r w:rsidRPr="00FC1D11">
        <w:rPr>
          <w:b/>
          <w:bCs/>
          <w:color w:val="000000"/>
          <w:sz w:val="22"/>
          <w:szCs w:val="22"/>
        </w:rPr>
        <w:t>Tabela 02 - Valores da tabela 01 tratados</w:t>
      </w:r>
      <w:r w:rsidR="00965F1A">
        <w:rPr>
          <w:b/>
          <w:bCs/>
          <w:color w:val="000000"/>
          <w:sz w:val="22"/>
          <w:szCs w:val="22"/>
        </w:rPr>
        <w:t>.</w:t>
      </w:r>
    </w:p>
    <w:tbl>
      <w:tblPr>
        <w:tblW w:w="0" w:type="auto"/>
        <w:tblInd w:w="15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2"/>
        <w:gridCol w:w="1785"/>
        <w:gridCol w:w="1476"/>
        <w:gridCol w:w="1459"/>
      </w:tblGrid>
      <w:tr w:rsidR="00965F1A" w:rsidRPr="00FC1D11" w14:paraId="1D0E78CD" w14:textId="77777777" w:rsidTr="00965F1A">
        <w:trPr>
          <w:trHeight w:val="520"/>
        </w:trPr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A2254" w14:textId="77777777" w:rsidR="00FC1D11" w:rsidRPr="00FC1D11" w:rsidRDefault="00FC1D11" w:rsidP="00FC1D11">
            <w:pPr>
              <w:jc w:val="center"/>
            </w:pPr>
            <w:r w:rsidRPr="00FC1D11">
              <w:t> 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3CAE1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Filtro Vermelho</w:t>
            </w:r>
          </w:p>
        </w:tc>
        <w:tc>
          <w:tcPr>
            <w:tcW w:w="14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AF5D3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Filtro Azul</w:t>
            </w:r>
          </w:p>
        </w:tc>
        <w:tc>
          <w:tcPr>
            <w:tcW w:w="1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5828F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Filtro Verde</w:t>
            </w:r>
          </w:p>
        </w:tc>
      </w:tr>
      <w:tr w:rsidR="00965F1A" w:rsidRPr="00FC1D11" w14:paraId="7C77183C" w14:textId="77777777" w:rsidTr="00965F1A"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D0393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Caixa Vermelha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EF398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28 Hz</w:t>
            </w:r>
          </w:p>
        </w:tc>
        <w:tc>
          <w:tcPr>
            <w:tcW w:w="14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3FC37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-2 Hz</w:t>
            </w:r>
          </w:p>
        </w:tc>
        <w:tc>
          <w:tcPr>
            <w:tcW w:w="1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F9656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-7 Hz</w:t>
            </w:r>
          </w:p>
        </w:tc>
      </w:tr>
      <w:tr w:rsidR="00965F1A" w:rsidRPr="00FC1D11" w14:paraId="143A460C" w14:textId="77777777" w:rsidTr="00965F1A"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9C26F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Caixa Azul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51A47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-13 Hz</w:t>
            </w:r>
          </w:p>
        </w:tc>
        <w:tc>
          <w:tcPr>
            <w:tcW w:w="14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DFCAC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55 Hz</w:t>
            </w:r>
          </w:p>
        </w:tc>
        <w:tc>
          <w:tcPr>
            <w:tcW w:w="1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31504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14 Hz</w:t>
            </w:r>
          </w:p>
        </w:tc>
      </w:tr>
      <w:tr w:rsidR="00965F1A" w:rsidRPr="00FC1D11" w14:paraId="63E033AF" w14:textId="77777777" w:rsidTr="00965F1A"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DFD20" w14:textId="77777777" w:rsidR="00FC1D11" w:rsidRPr="00FC1D11" w:rsidRDefault="00FC1D11" w:rsidP="00FC1D11">
            <w:pPr>
              <w:jc w:val="center"/>
            </w:pPr>
            <w:r w:rsidRPr="00FC1D11">
              <w:rPr>
                <w:b/>
                <w:bCs/>
                <w:color w:val="000000"/>
                <w:sz w:val="22"/>
                <w:szCs w:val="22"/>
              </w:rPr>
              <w:t>Caixa Verde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46208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-20 Hz</w:t>
            </w:r>
          </w:p>
        </w:tc>
        <w:tc>
          <w:tcPr>
            <w:tcW w:w="14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1A997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-12 Hz</w:t>
            </w:r>
          </w:p>
        </w:tc>
        <w:tc>
          <w:tcPr>
            <w:tcW w:w="1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3FA24" w14:textId="77777777" w:rsidR="00FC1D11" w:rsidRPr="00FC1D11" w:rsidRDefault="00FC1D11" w:rsidP="00FC1D11">
            <w:pPr>
              <w:jc w:val="center"/>
            </w:pPr>
            <w:r w:rsidRPr="00FC1D11">
              <w:rPr>
                <w:color w:val="000000"/>
                <w:sz w:val="22"/>
                <w:szCs w:val="22"/>
              </w:rPr>
              <w:t>-4 Hz</w:t>
            </w:r>
          </w:p>
        </w:tc>
      </w:tr>
    </w:tbl>
    <w:p w14:paraId="2B2B9D1D" w14:textId="77777777" w:rsidR="00FC1D11" w:rsidRPr="00FC1D11" w:rsidRDefault="00FC1D11" w:rsidP="00FC1D11">
      <w:pPr>
        <w:jc w:val="both"/>
      </w:pPr>
      <w:r w:rsidRPr="00FC1D11">
        <w:t> </w:t>
      </w:r>
    </w:p>
    <w:p w14:paraId="43372186" w14:textId="3DEBA9A3" w:rsidR="00FC1D11" w:rsidRPr="00FC1D11" w:rsidRDefault="00FC1D11" w:rsidP="00FC1D11">
      <w:pPr>
        <w:jc w:val="both"/>
      </w:pPr>
      <w:r w:rsidRPr="00FC1D11">
        <w:rPr>
          <w:color w:val="000000"/>
          <w:sz w:val="22"/>
          <w:szCs w:val="22"/>
        </w:rPr>
        <w:tab/>
      </w:r>
      <w:r w:rsidRPr="00FC1D11">
        <w:rPr>
          <w:color w:val="000000" w:themeColor="text1"/>
          <w:sz w:val="22"/>
          <w:szCs w:val="22"/>
        </w:rPr>
        <w:t>Com os valores da tabela 02 percebe-se</w:t>
      </w:r>
      <w:r w:rsidR="00965F1A">
        <w:rPr>
          <w:color w:val="000000" w:themeColor="text1"/>
          <w:sz w:val="22"/>
          <w:szCs w:val="22"/>
        </w:rPr>
        <w:t xml:space="preserve"> a possibilidade</w:t>
      </w:r>
      <w:r w:rsidRPr="00FC1D11">
        <w:rPr>
          <w:color w:val="000000" w:themeColor="text1"/>
          <w:sz w:val="22"/>
          <w:szCs w:val="22"/>
        </w:rPr>
        <w:t xml:space="preserve"> </w:t>
      </w:r>
      <w:r w:rsidR="00965F1A">
        <w:rPr>
          <w:color w:val="000000" w:themeColor="text1"/>
          <w:sz w:val="22"/>
          <w:szCs w:val="22"/>
        </w:rPr>
        <w:t>de uma obtenção</w:t>
      </w:r>
      <w:r w:rsidRPr="00FC1D11">
        <w:rPr>
          <w:color w:val="000000" w:themeColor="text1"/>
          <w:sz w:val="22"/>
          <w:szCs w:val="22"/>
        </w:rPr>
        <w:t xml:space="preserve"> muito boa das cores vermelho e azul,</w:t>
      </w:r>
      <w:r w:rsidR="00965F1A">
        <w:rPr>
          <w:color w:val="000000" w:themeColor="text1"/>
          <w:sz w:val="22"/>
          <w:szCs w:val="22"/>
        </w:rPr>
        <w:t xml:space="preserve"> ao contrário da</w:t>
      </w:r>
      <w:r w:rsidRPr="00FC1D11">
        <w:rPr>
          <w:color w:val="000000" w:themeColor="text1"/>
          <w:sz w:val="22"/>
          <w:szCs w:val="22"/>
        </w:rPr>
        <w:t xml:space="preserve"> cor verde</w:t>
      </w:r>
      <w:r w:rsidR="00965F1A">
        <w:rPr>
          <w:color w:val="000000" w:themeColor="text1"/>
          <w:sz w:val="22"/>
          <w:szCs w:val="22"/>
        </w:rPr>
        <w:t>,</w:t>
      </w:r>
      <w:r w:rsidRPr="00FC1D11">
        <w:rPr>
          <w:color w:val="000000" w:themeColor="text1"/>
          <w:sz w:val="22"/>
          <w:szCs w:val="22"/>
        </w:rPr>
        <w:t xml:space="preserve"> </w:t>
      </w:r>
      <w:r w:rsidR="00965F1A">
        <w:rPr>
          <w:color w:val="000000" w:themeColor="text1"/>
          <w:sz w:val="22"/>
          <w:szCs w:val="22"/>
        </w:rPr>
        <w:t xml:space="preserve">onde a frequência de saída do filtro fica numa faixa de frequência muito próxima a </w:t>
      </w:r>
      <w:r w:rsidRPr="00FC1D11">
        <w:rPr>
          <w:color w:val="000000" w:themeColor="text1"/>
          <w:sz w:val="22"/>
          <w:szCs w:val="22"/>
        </w:rPr>
        <w:t>da azul, prejudicando a leitura. Tendo uma estrutura bem definida</w:t>
      </w:r>
      <w:r w:rsidR="00965F1A">
        <w:rPr>
          <w:color w:val="000000" w:themeColor="text1"/>
          <w:sz w:val="22"/>
          <w:szCs w:val="22"/>
        </w:rPr>
        <w:t xml:space="preserve"> e isolada de interferências de luz externas, e possivelmente utilizando a E</w:t>
      </w:r>
      <w:r w:rsidRPr="00FC1D11">
        <w:rPr>
          <w:color w:val="000000" w:themeColor="text1"/>
          <w:sz w:val="22"/>
          <w:szCs w:val="22"/>
        </w:rPr>
        <w:t xml:space="preserve">quação </w:t>
      </w:r>
      <w:r w:rsidR="00965F1A">
        <w:rPr>
          <w:color w:val="000000" w:themeColor="text1"/>
          <w:sz w:val="22"/>
          <w:szCs w:val="22"/>
        </w:rPr>
        <w:t xml:space="preserve">1 </w:t>
      </w:r>
      <w:r w:rsidRPr="00FC1D11">
        <w:rPr>
          <w:color w:val="000000" w:themeColor="text1"/>
          <w:sz w:val="22"/>
          <w:szCs w:val="22"/>
        </w:rPr>
        <w:t>mencionada anteriormente</w:t>
      </w:r>
      <w:r w:rsidR="00965F1A">
        <w:rPr>
          <w:color w:val="000000" w:themeColor="text1"/>
          <w:sz w:val="22"/>
          <w:szCs w:val="22"/>
        </w:rPr>
        <w:t xml:space="preserve">, pode ser possível </w:t>
      </w:r>
      <w:r w:rsidRPr="00FC1D11">
        <w:rPr>
          <w:color w:val="000000" w:themeColor="text1"/>
          <w:sz w:val="22"/>
          <w:szCs w:val="22"/>
        </w:rPr>
        <w:t>fazer uma leitura melhor.</w:t>
      </w:r>
    </w:p>
    <w:p w14:paraId="4AEC4E85" w14:textId="7C3910AE" w:rsidR="00FC1D11" w:rsidRDefault="00FC1D11" w:rsidP="00965F1A">
      <w:pPr>
        <w:jc w:val="both"/>
      </w:pPr>
      <w:r w:rsidRPr="00FC1D11">
        <w:t>  </w:t>
      </w:r>
    </w:p>
    <w:p w14:paraId="6284C980" w14:textId="6677B9DC" w:rsidR="00965F1A" w:rsidRDefault="00965F1A" w:rsidP="00965F1A">
      <w:pPr>
        <w:jc w:val="both"/>
        <w:rPr>
          <w:b/>
          <w:sz w:val="22"/>
        </w:rPr>
      </w:pPr>
      <w:r w:rsidRPr="00965F1A">
        <w:rPr>
          <w:b/>
          <w:sz w:val="22"/>
        </w:rPr>
        <w:t>6 MOTOR DE PASSO</w:t>
      </w:r>
    </w:p>
    <w:p w14:paraId="0BFD6DD6" w14:textId="77777777" w:rsidR="00965F1A" w:rsidRPr="00FC1D11" w:rsidRDefault="00965F1A" w:rsidP="00965F1A">
      <w:pPr>
        <w:jc w:val="both"/>
        <w:rPr>
          <w:b/>
          <w:sz w:val="22"/>
        </w:rPr>
      </w:pPr>
    </w:p>
    <w:p w14:paraId="668D29D8" w14:textId="7391C6FC" w:rsidR="00FC1D11" w:rsidRPr="00B153EC" w:rsidRDefault="00FC1D11" w:rsidP="00965F1A">
      <w:pPr>
        <w:ind w:firstLine="708"/>
        <w:jc w:val="both"/>
        <w:rPr>
          <w:color w:val="000000"/>
          <w:sz w:val="22"/>
          <w:szCs w:val="22"/>
        </w:rPr>
      </w:pPr>
      <w:r w:rsidRPr="00FC1D11">
        <w:rPr>
          <w:color w:val="000000"/>
          <w:sz w:val="22"/>
          <w:szCs w:val="22"/>
        </w:rPr>
        <w:t xml:space="preserve">Com todas as medições sendo feitas corretamente, </w:t>
      </w:r>
      <w:r w:rsidR="00965F1A">
        <w:rPr>
          <w:color w:val="000000"/>
          <w:sz w:val="22"/>
          <w:szCs w:val="22"/>
        </w:rPr>
        <w:t>foi então feita</w:t>
      </w:r>
      <w:r w:rsidRPr="00FC1D11">
        <w:rPr>
          <w:color w:val="000000"/>
          <w:sz w:val="22"/>
          <w:szCs w:val="22"/>
        </w:rPr>
        <w:t xml:space="preserve"> a parte do código de comparação entre valores medidos e </w:t>
      </w:r>
      <w:proofErr w:type="spellStart"/>
      <w:r w:rsidRPr="00FC1D11">
        <w:rPr>
          <w:color w:val="000000"/>
          <w:sz w:val="22"/>
          <w:szCs w:val="22"/>
        </w:rPr>
        <w:t>setados</w:t>
      </w:r>
      <w:proofErr w:type="spellEnd"/>
      <w:r w:rsidRPr="00FC1D11">
        <w:rPr>
          <w:color w:val="000000"/>
          <w:sz w:val="22"/>
          <w:szCs w:val="22"/>
        </w:rPr>
        <w:t xml:space="preserve"> para </w:t>
      </w:r>
      <w:r w:rsidR="00965F1A">
        <w:rPr>
          <w:color w:val="000000"/>
          <w:sz w:val="22"/>
          <w:szCs w:val="22"/>
        </w:rPr>
        <w:t>a ativação d</w:t>
      </w:r>
      <w:r w:rsidRPr="00FC1D11">
        <w:rPr>
          <w:color w:val="000000"/>
          <w:sz w:val="22"/>
          <w:szCs w:val="22"/>
        </w:rPr>
        <w:t>o motor, fazendo assim a seleção da caixa</w:t>
      </w:r>
      <w:r w:rsidR="00965F1A">
        <w:rPr>
          <w:color w:val="000000"/>
          <w:sz w:val="22"/>
          <w:szCs w:val="22"/>
        </w:rPr>
        <w:t xml:space="preserve"> escolhida pelo usuário</w:t>
      </w:r>
      <w:r w:rsidRPr="00FC1D11">
        <w:rPr>
          <w:color w:val="000000"/>
          <w:sz w:val="22"/>
          <w:szCs w:val="22"/>
        </w:rPr>
        <w:t>. Para o uso do motor de passo</w:t>
      </w:r>
      <w:r w:rsidR="00965F1A">
        <w:rPr>
          <w:color w:val="000000"/>
          <w:sz w:val="22"/>
          <w:szCs w:val="22"/>
        </w:rPr>
        <w:t>,</w:t>
      </w:r>
      <w:r w:rsidRPr="00FC1D11">
        <w:rPr>
          <w:color w:val="000000"/>
          <w:sz w:val="22"/>
          <w:szCs w:val="22"/>
        </w:rPr>
        <w:t xml:space="preserve"> foi usado </w:t>
      </w:r>
      <w:r w:rsidR="00965F1A">
        <w:rPr>
          <w:color w:val="000000"/>
          <w:sz w:val="22"/>
          <w:szCs w:val="22"/>
        </w:rPr>
        <w:t>o</w:t>
      </w:r>
      <w:r w:rsidRPr="00FC1D11">
        <w:rPr>
          <w:color w:val="000000"/>
          <w:sz w:val="22"/>
          <w:szCs w:val="22"/>
        </w:rPr>
        <w:t xml:space="preserve"> CI </w:t>
      </w:r>
      <w:r w:rsidR="00965F1A" w:rsidRPr="00FC1D11">
        <w:rPr>
          <w:color w:val="000000"/>
          <w:sz w:val="22"/>
          <w:szCs w:val="22"/>
        </w:rPr>
        <w:t>ULN2803</w:t>
      </w:r>
      <w:r w:rsidR="00965F1A">
        <w:rPr>
          <w:color w:val="000000"/>
          <w:sz w:val="22"/>
          <w:szCs w:val="22"/>
        </w:rPr>
        <w:t>,</w:t>
      </w:r>
      <w:r w:rsidR="00965F1A" w:rsidRPr="00FC1D11">
        <w:rPr>
          <w:color w:val="000000"/>
          <w:sz w:val="22"/>
          <w:szCs w:val="22"/>
        </w:rPr>
        <w:t xml:space="preserve"> </w:t>
      </w:r>
      <w:r w:rsidRPr="00FC1D11">
        <w:rPr>
          <w:color w:val="000000"/>
          <w:sz w:val="22"/>
          <w:szCs w:val="22"/>
        </w:rPr>
        <w:t xml:space="preserve">que é um </w:t>
      </w:r>
      <w:r w:rsidRPr="00FC1D11">
        <w:rPr>
          <w:i/>
          <w:color w:val="000000"/>
          <w:sz w:val="22"/>
          <w:szCs w:val="22"/>
        </w:rPr>
        <w:t>driver</w:t>
      </w:r>
      <w:r w:rsidR="00965F1A">
        <w:rPr>
          <w:color w:val="000000"/>
          <w:sz w:val="22"/>
          <w:szCs w:val="22"/>
        </w:rPr>
        <w:t xml:space="preserve"> de corrente, para depois de feitas</w:t>
      </w:r>
      <w:r w:rsidRPr="00FC1D11">
        <w:rPr>
          <w:color w:val="000000"/>
          <w:sz w:val="22"/>
          <w:szCs w:val="22"/>
        </w:rPr>
        <w:t xml:space="preserve"> as conexões em matriz</w:t>
      </w:r>
      <w:r w:rsidR="00965F1A">
        <w:rPr>
          <w:color w:val="000000"/>
          <w:sz w:val="22"/>
          <w:szCs w:val="22"/>
        </w:rPr>
        <w:t xml:space="preserve"> de contatos,</w:t>
      </w:r>
      <w:r w:rsidRPr="00FC1D11">
        <w:rPr>
          <w:color w:val="000000"/>
          <w:sz w:val="22"/>
          <w:szCs w:val="22"/>
        </w:rPr>
        <w:t xml:space="preserve"> foi feito o código. O código tem o seu funcionamento parecido com um registrador em anel que desloca 2 bits em um sentido ou em outro dependendo da direção que se quer no motor.</w:t>
      </w:r>
    </w:p>
    <w:p w14:paraId="4D7A1A7C" w14:textId="77777777" w:rsidR="00B153EC" w:rsidRPr="00FC1D11" w:rsidRDefault="00B153EC" w:rsidP="00965F1A">
      <w:pPr>
        <w:ind w:firstLine="708"/>
        <w:jc w:val="both"/>
        <w:rPr>
          <w:sz w:val="22"/>
          <w:szCs w:val="22"/>
        </w:rPr>
      </w:pPr>
    </w:p>
    <w:p w14:paraId="535C51D3" w14:textId="7D1FD0B2" w:rsidR="005A2760" w:rsidRPr="00B153EC" w:rsidRDefault="00B153EC" w:rsidP="005A2760">
      <w:pPr>
        <w:rPr>
          <w:rFonts w:eastAsia="Times New Roman"/>
          <w:b/>
          <w:sz w:val="22"/>
          <w:szCs w:val="22"/>
        </w:rPr>
      </w:pPr>
      <w:r>
        <w:rPr>
          <w:rFonts w:eastAsia="Times New Roman"/>
          <w:b/>
          <w:color w:val="000000"/>
          <w:sz w:val="22"/>
          <w:szCs w:val="22"/>
        </w:rPr>
        <w:t>7</w:t>
      </w:r>
      <w:r w:rsidR="005A2760" w:rsidRPr="00B153EC">
        <w:rPr>
          <w:rFonts w:eastAsia="Times New Roman"/>
          <w:b/>
          <w:color w:val="000000"/>
          <w:sz w:val="22"/>
          <w:szCs w:val="22"/>
        </w:rPr>
        <w:t xml:space="preserve"> RESULTADOS</w:t>
      </w:r>
    </w:p>
    <w:p w14:paraId="7FCB3026" w14:textId="4896451C" w:rsidR="00646D34" w:rsidRPr="00B153EC" w:rsidRDefault="00646D34" w:rsidP="00B153EC">
      <w:pPr>
        <w:spacing w:after="120"/>
        <w:rPr>
          <w:color w:val="000000"/>
          <w:sz w:val="21"/>
          <w:szCs w:val="22"/>
        </w:rPr>
      </w:pPr>
    </w:p>
    <w:p w14:paraId="5C8DA08E" w14:textId="54387164" w:rsidR="0008092A" w:rsidRPr="00B153EC" w:rsidRDefault="00B153EC" w:rsidP="00B153EC">
      <w:pPr>
        <w:spacing w:after="120"/>
        <w:jc w:val="both"/>
        <w:rPr>
          <w:b/>
          <w:sz w:val="22"/>
        </w:rPr>
      </w:pPr>
      <w:r w:rsidRPr="00B153EC">
        <w:rPr>
          <w:b/>
          <w:sz w:val="22"/>
        </w:rPr>
        <w:t>8</w:t>
      </w:r>
      <w:r w:rsidR="00C40FD2" w:rsidRPr="00B153EC">
        <w:rPr>
          <w:b/>
          <w:sz w:val="22"/>
        </w:rPr>
        <w:t xml:space="preserve"> METODOLOGIA</w:t>
      </w:r>
    </w:p>
    <w:p w14:paraId="40555CD9" w14:textId="77777777" w:rsidR="00812355" w:rsidRPr="00B153EC" w:rsidRDefault="00812355" w:rsidP="00B153EC">
      <w:pPr>
        <w:ind w:firstLine="708"/>
        <w:jc w:val="both"/>
        <w:rPr>
          <w:rFonts w:eastAsia="Times New Roman"/>
          <w:color w:val="000000"/>
          <w:sz w:val="22"/>
        </w:rPr>
      </w:pPr>
      <w:r w:rsidRPr="00B153EC">
        <w:rPr>
          <w:rFonts w:eastAsia="Times New Roman"/>
          <w:color w:val="000000"/>
          <w:sz w:val="22"/>
        </w:rPr>
        <w:t>Para que este projeto pudesse ser executado, foi realizado um estudo de caso com os seguintes tipos de pesquisa: aplicada, qualitativa do tipo exploratória e bibliográfica.</w:t>
      </w:r>
    </w:p>
    <w:p w14:paraId="25D7D4F0" w14:textId="7A1D5C47" w:rsidR="00812355" w:rsidRPr="00B153EC" w:rsidRDefault="00812355" w:rsidP="00B153EC">
      <w:pPr>
        <w:jc w:val="both"/>
        <w:rPr>
          <w:rFonts w:eastAsia="Times New Roman"/>
          <w:color w:val="000000"/>
          <w:sz w:val="22"/>
        </w:rPr>
      </w:pPr>
      <w:r w:rsidRPr="00B153EC">
        <w:rPr>
          <w:rFonts w:eastAsia="Times New Roman"/>
          <w:color w:val="000000"/>
          <w:sz w:val="22"/>
        </w:rPr>
        <w:t>A pesquisa, segundo Gil (2008, p. 26), pode ser definida como “o processo formal e sistemático do processo científico [cujo] objetivo [...] é descobrir respostas para problemas mediante o emprego de procedimentos científicos”. A partir desse conceito, buscou-se fazer uma pesquisa aplicada a fim de investigar um dos principais problemas</w:t>
      </w:r>
      <w:r w:rsidR="00286F55" w:rsidRPr="00B153EC">
        <w:rPr>
          <w:rFonts w:eastAsia="Times New Roman"/>
          <w:color w:val="000000"/>
          <w:sz w:val="22"/>
        </w:rPr>
        <w:t xml:space="preserve"> deste trabalho</w:t>
      </w:r>
      <w:r w:rsidRPr="00B153EC">
        <w:rPr>
          <w:rFonts w:eastAsia="Times New Roman"/>
          <w:color w:val="000000"/>
          <w:sz w:val="22"/>
        </w:rPr>
        <w:t xml:space="preserve">: </w:t>
      </w:r>
      <w:r w:rsidR="00B153EC">
        <w:rPr>
          <w:rFonts w:eastAsia="Times New Roman"/>
          <w:color w:val="000000"/>
          <w:sz w:val="22"/>
        </w:rPr>
        <w:t>a mensuração de distancias e a obtenção da cor de um objeto.</w:t>
      </w:r>
      <w:r w:rsidRPr="00B153EC">
        <w:rPr>
          <w:rFonts w:eastAsia="Times New Roman"/>
          <w:color w:val="000000"/>
          <w:sz w:val="22"/>
        </w:rPr>
        <w:t xml:space="preserve"> Também foi utilizada a pesquisa qualitativa do tipo exploratório, a qual pressupõe a interpretação do pesquisador na análise dos dados. Segundo Gil (2008, p. 27), a pesquisa exploratória “tem como finalidade desenvolver, esclarecer e modificar conceitos e ideias, tendo em vista a formulação de problemas mais precisos ou hipóteses pesquisáveis para estudos posteriores”. Neste artigo, o </w:t>
      </w:r>
      <w:r w:rsidR="00B153EC">
        <w:rPr>
          <w:rFonts w:eastAsia="Times New Roman"/>
          <w:color w:val="000000"/>
          <w:sz w:val="22"/>
        </w:rPr>
        <w:t>código em VHDL</w:t>
      </w:r>
      <w:r w:rsidRPr="00B153EC">
        <w:rPr>
          <w:rFonts w:eastAsia="Times New Roman"/>
          <w:color w:val="000000"/>
          <w:sz w:val="22"/>
        </w:rPr>
        <w:t xml:space="preserve"> final foi aprimorado</w:t>
      </w:r>
      <w:r w:rsidR="00B153EC">
        <w:rPr>
          <w:rFonts w:eastAsia="Times New Roman"/>
          <w:color w:val="000000"/>
          <w:sz w:val="22"/>
        </w:rPr>
        <w:t xml:space="preserve"> de</w:t>
      </w:r>
      <w:r w:rsidRPr="00B153EC">
        <w:rPr>
          <w:rFonts w:eastAsia="Times New Roman"/>
          <w:color w:val="000000"/>
          <w:sz w:val="22"/>
        </w:rPr>
        <w:t xml:space="preserve"> </w:t>
      </w:r>
      <w:r w:rsidR="00B153EC">
        <w:rPr>
          <w:rFonts w:eastAsia="Times New Roman"/>
          <w:color w:val="000000"/>
          <w:sz w:val="22"/>
        </w:rPr>
        <w:t xml:space="preserve">dados </w:t>
      </w:r>
      <w:r w:rsidRPr="00B153EC">
        <w:rPr>
          <w:rFonts w:eastAsia="Times New Roman"/>
          <w:color w:val="000000"/>
          <w:sz w:val="22"/>
        </w:rPr>
        <w:t>bases e, posteriormente, são apresentados futuros aprimoramentos.</w:t>
      </w:r>
    </w:p>
    <w:p w14:paraId="6410C870" w14:textId="69831332" w:rsidR="00812355" w:rsidRPr="00B153EC" w:rsidRDefault="00812355" w:rsidP="00B153EC">
      <w:pPr>
        <w:ind w:firstLine="708"/>
        <w:jc w:val="both"/>
        <w:rPr>
          <w:rFonts w:eastAsia="Times New Roman"/>
          <w:sz w:val="22"/>
        </w:rPr>
      </w:pPr>
      <w:r w:rsidRPr="00B153EC">
        <w:rPr>
          <w:rFonts w:eastAsia="Times New Roman"/>
          <w:color w:val="000000"/>
          <w:sz w:val="22"/>
        </w:rPr>
        <w:t>Para a construção da base teórica</w:t>
      </w:r>
      <w:r w:rsidR="00286F55" w:rsidRPr="00B153EC">
        <w:rPr>
          <w:rFonts w:eastAsia="Times New Roman"/>
          <w:color w:val="000000"/>
          <w:sz w:val="22"/>
        </w:rPr>
        <w:t>,</w:t>
      </w:r>
      <w:r w:rsidRPr="00B153EC">
        <w:rPr>
          <w:rFonts w:eastAsia="Times New Roman"/>
          <w:color w:val="000000"/>
          <w:sz w:val="22"/>
        </w:rPr>
        <w:t xml:space="preserve"> foi utilizada a pesquisa bibliográfica, definida por Gil (2008, p. 50) como uma pesquisa que “é desenvolvida a partir de material já elaborado, constituído principalmente de livros </w:t>
      </w:r>
      <w:r w:rsidRPr="00B153EC">
        <w:rPr>
          <w:rFonts w:eastAsia="Times New Roman"/>
          <w:color w:val="000000"/>
          <w:sz w:val="22"/>
        </w:rPr>
        <w:lastRenderedPageBreak/>
        <w:t xml:space="preserve">e artigos científicos”. Para este artigo, a revisão da literatura foi abordada por meio de </w:t>
      </w:r>
      <w:r w:rsidR="00B153EC">
        <w:rPr>
          <w:rFonts w:eastAsia="Times New Roman"/>
          <w:color w:val="000000"/>
          <w:sz w:val="22"/>
        </w:rPr>
        <w:t>artigos e</w:t>
      </w:r>
      <w:r w:rsidRPr="00B153EC">
        <w:rPr>
          <w:rFonts w:eastAsia="Times New Roman"/>
          <w:color w:val="000000"/>
          <w:sz w:val="22"/>
        </w:rPr>
        <w:t xml:space="preserve"> </w:t>
      </w:r>
      <w:r w:rsidR="00B153EC">
        <w:rPr>
          <w:rFonts w:eastAsia="Times New Roman"/>
          <w:color w:val="000000"/>
          <w:sz w:val="22"/>
        </w:rPr>
        <w:t xml:space="preserve">folha de dados de componentes no que se referem tanto a implementação do </w:t>
      </w:r>
      <w:r w:rsidR="00B153EC">
        <w:rPr>
          <w:rFonts w:eastAsia="Times New Roman"/>
          <w:i/>
          <w:color w:val="000000"/>
          <w:sz w:val="22"/>
        </w:rPr>
        <w:t xml:space="preserve">display </w:t>
      </w:r>
      <w:r w:rsidR="00B153EC">
        <w:rPr>
          <w:rFonts w:eastAsia="Times New Roman"/>
          <w:color w:val="000000"/>
          <w:sz w:val="22"/>
        </w:rPr>
        <w:t>LCD no VHDL quando aos sensores.</w:t>
      </w:r>
    </w:p>
    <w:p w14:paraId="72E654F0" w14:textId="3AB6BCFF" w:rsidR="00812355" w:rsidRPr="00B153EC" w:rsidRDefault="00812355" w:rsidP="00B153EC">
      <w:pPr>
        <w:jc w:val="both"/>
        <w:rPr>
          <w:rFonts w:eastAsia="Times New Roman"/>
          <w:sz w:val="22"/>
        </w:rPr>
      </w:pPr>
      <w:r w:rsidRPr="00B153EC">
        <w:rPr>
          <w:rFonts w:eastAsia="Times New Roman"/>
          <w:color w:val="000000"/>
          <w:sz w:val="22"/>
        </w:rPr>
        <w:t>Os resultados experimentais foram obtidos por meio de testes de bancada</w:t>
      </w:r>
      <w:r w:rsidR="00B153EC">
        <w:rPr>
          <w:rFonts w:eastAsia="Times New Roman"/>
          <w:color w:val="000000"/>
          <w:sz w:val="22"/>
        </w:rPr>
        <w:t xml:space="preserve">, principalmente com o uso de osciloscópios, aprimorar o entendimento dos sensores. </w:t>
      </w:r>
      <w:r w:rsidRPr="00B153EC">
        <w:rPr>
          <w:rFonts w:eastAsia="Times New Roman"/>
          <w:color w:val="000000"/>
          <w:sz w:val="22"/>
        </w:rPr>
        <w:t xml:space="preserve"> </w:t>
      </w:r>
    </w:p>
    <w:p w14:paraId="09557CBE" w14:textId="77777777" w:rsidR="00812355" w:rsidRPr="00B153EC" w:rsidRDefault="00812355" w:rsidP="00B153EC">
      <w:pPr>
        <w:jc w:val="both"/>
        <w:rPr>
          <w:sz w:val="22"/>
        </w:rPr>
      </w:pPr>
    </w:p>
    <w:p w14:paraId="2F9F3AC0" w14:textId="77777777" w:rsidR="0008092A" w:rsidRPr="00B153EC" w:rsidRDefault="00C40FD2" w:rsidP="00B153EC">
      <w:pPr>
        <w:jc w:val="both"/>
        <w:rPr>
          <w:rFonts w:eastAsia="Times New Roman"/>
          <w:b/>
          <w:sz w:val="22"/>
        </w:rPr>
      </w:pPr>
      <w:r w:rsidRPr="00B153EC">
        <w:rPr>
          <w:rFonts w:eastAsia="Times New Roman"/>
          <w:b/>
          <w:color w:val="000000"/>
          <w:sz w:val="22"/>
        </w:rPr>
        <w:t>6</w:t>
      </w:r>
      <w:r w:rsidR="0008092A" w:rsidRPr="00B153EC">
        <w:rPr>
          <w:rFonts w:eastAsia="Times New Roman"/>
          <w:b/>
          <w:color w:val="000000"/>
          <w:sz w:val="22"/>
        </w:rPr>
        <w:t xml:space="preserve"> CONCLUSÕES</w:t>
      </w:r>
    </w:p>
    <w:p w14:paraId="0A9D944C" w14:textId="77777777" w:rsidR="00286F55" w:rsidRPr="00B153EC" w:rsidRDefault="00286F55" w:rsidP="00B153EC">
      <w:pPr>
        <w:jc w:val="both"/>
        <w:rPr>
          <w:rFonts w:eastAsia="Times New Roman"/>
          <w:color w:val="000000"/>
          <w:sz w:val="22"/>
        </w:rPr>
      </w:pPr>
      <w:bookmarkStart w:id="0" w:name="_GoBack"/>
      <w:bookmarkEnd w:id="0"/>
    </w:p>
    <w:p w14:paraId="17D553FE" w14:textId="77777777" w:rsidR="0050071A" w:rsidRPr="00B153EC" w:rsidRDefault="0050071A" w:rsidP="00B153EC">
      <w:pPr>
        <w:jc w:val="both"/>
        <w:rPr>
          <w:b/>
          <w:sz w:val="22"/>
        </w:rPr>
      </w:pPr>
    </w:p>
    <w:p w14:paraId="52244E0D" w14:textId="1F627529" w:rsidR="0008092A" w:rsidRDefault="00F316B1" w:rsidP="00B153EC">
      <w:pPr>
        <w:jc w:val="both"/>
        <w:rPr>
          <w:sz w:val="22"/>
        </w:rPr>
      </w:pPr>
      <w:r w:rsidRPr="00B153EC">
        <w:rPr>
          <w:b/>
          <w:sz w:val="22"/>
        </w:rPr>
        <w:t>REFERÊNCIAS</w:t>
      </w:r>
    </w:p>
    <w:p w14:paraId="7FDCED5D" w14:textId="77777777" w:rsidR="00B153EC" w:rsidRDefault="00B153EC" w:rsidP="00B153EC">
      <w:pPr>
        <w:jc w:val="both"/>
        <w:rPr>
          <w:sz w:val="22"/>
        </w:rPr>
      </w:pPr>
    </w:p>
    <w:p w14:paraId="662D07A4" w14:textId="567C1A75" w:rsidR="001A62D2" w:rsidRDefault="001A62D2" w:rsidP="001A62D2">
      <w:pPr>
        <w:rPr>
          <w:rFonts w:eastAsia="Times New Roman"/>
        </w:rPr>
      </w:pPr>
      <w:r>
        <w:rPr>
          <w:sz w:val="22"/>
        </w:rPr>
        <w:t xml:space="preserve">ALTERA. </w:t>
      </w:r>
      <w:proofErr w:type="spellStart"/>
      <w:r>
        <w:rPr>
          <w:b/>
          <w:sz w:val="22"/>
        </w:rPr>
        <w:t>Cyclone</w:t>
      </w:r>
      <w:proofErr w:type="spellEnd"/>
      <w:r>
        <w:rPr>
          <w:b/>
          <w:sz w:val="22"/>
        </w:rPr>
        <w:t xml:space="preserve"> FPGA Series. </w:t>
      </w:r>
      <w:r>
        <w:rPr>
          <w:sz w:val="22"/>
        </w:rPr>
        <w:t>Disponível em: &lt;</w:t>
      </w:r>
      <w:r w:rsidRPr="001A62D2">
        <w:rPr>
          <w:rFonts w:eastAsia="Times New Roman"/>
          <w:color w:val="000000"/>
          <w:sz w:val="22"/>
          <w:szCs w:val="22"/>
          <w:shd w:val="clear" w:color="auto" w:fill="FFFFFF"/>
        </w:rPr>
        <w:t xml:space="preserve"> </w:t>
      </w:r>
      <w:hyperlink r:id="rId12" w:history="1">
        <w:r w:rsidRPr="004A4F94">
          <w:rPr>
            <w:rStyle w:val="Hiperlink"/>
            <w:rFonts w:eastAsia="Times New Roman"/>
            <w:sz w:val="22"/>
            <w:szCs w:val="22"/>
            <w:shd w:val="clear" w:color="auto" w:fill="FFFFFF"/>
          </w:rPr>
          <w:t>https://www.altera.com/products/fpga/cyclone-series.html</w:t>
        </w:r>
      </w:hyperlink>
      <w:r>
        <w:rPr>
          <w:rFonts w:eastAsia="Times New Roman"/>
          <w:color w:val="000000"/>
          <w:sz w:val="22"/>
          <w:szCs w:val="22"/>
          <w:shd w:val="clear" w:color="auto" w:fill="FFFFFF"/>
        </w:rPr>
        <w:t>&gt; . Acesso em 15 mar. 2017.</w:t>
      </w:r>
    </w:p>
    <w:p w14:paraId="5FD09BF0" w14:textId="5D61CAD8" w:rsidR="00B153EC" w:rsidRPr="001A62D2" w:rsidRDefault="00B153EC" w:rsidP="00B153EC">
      <w:pPr>
        <w:jc w:val="both"/>
        <w:rPr>
          <w:sz w:val="22"/>
        </w:rPr>
      </w:pPr>
    </w:p>
    <w:p w14:paraId="1381D0B0" w14:textId="5AA44A3B" w:rsidR="001A62D2" w:rsidRDefault="001A62D2" w:rsidP="001A62D2">
      <w:pPr>
        <w:jc w:val="both"/>
        <w:rPr>
          <w:rFonts w:eastAsia="Times New Roman"/>
          <w:color w:val="000000"/>
          <w:sz w:val="22"/>
        </w:rPr>
      </w:pPr>
      <w:r>
        <w:rPr>
          <w:rFonts w:eastAsia="Times New Roman"/>
          <w:color w:val="000000"/>
          <w:sz w:val="22"/>
        </w:rPr>
        <w:t xml:space="preserve">COLLI, Marco. </w:t>
      </w:r>
      <w:r w:rsidRPr="001A62D2">
        <w:rPr>
          <w:rFonts w:eastAsia="Times New Roman"/>
          <w:b/>
          <w:color w:val="000000"/>
          <w:sz w:val="22"/>
        </w:rPr>
        <w:t>The TCS230 Color Sensor &amp;</w:t>
      </w:r>
      <w:r w:rsidRPr="001A62D2">
        <w:rPr>
          <w:rFonts w:eastAsia="Times New Roman"/>
          <w:b/>
          <w:color w:val="000000"/>
          <w:sz w:val="22"/>
        </w:rPr>
        <w:t xml:space="preserve"> </w:t>
      </w:r>
      <w:r w:rsidRPr="001A62D2">
        <w:rPr>
          <w:rFonts w:eastAsia="Times New Roman"/>
          <w:b/>
          <w:color w:val="000000"/>
          <w:sz w:val="22"/>
        </w:rPr>
        <w:t xml:space="preserve">MD_TCS230 </w:t>
      </w:r>
      <w:proofErr w:type="spellStart"/>
      <w:r w:rsidRPr="001A62D2">
        <w:rPr>
          <w:rFonts w:eastAsia="Times New Roman"/>
          <w:b/>
          <w:color w:val="000000"/>
          <w:sz w:val="22"/>
        </w:rPr>
        <w:t>Arduino</w:t>
      </w:r>
      <w:proofErr w:type="spellEnd"/>
      <w:r w:rsidRPr="001A62D2">
        <w:rPr>
          <w:rFonts w:eastAsia="Times New Roman"/>
          <w:b/>
          <w:color w:val="000000"/>
          <w:sz w:val="22"/>
        </w:rPr>
        <w:t xml:space="preserve"> Library</w:t>
      </w:r>
      <w:r>
        <w:rPr>
          <w:rFonts w:eastAsia="Times New Roman"/>
          <w:color w:val="000000"/>
          <w:sz w:val="22"/>
        </w:rPr>
        <w:t>. Disponível em: &lt;</w:t>
      </w:r>
      <w:r w:rsidRPr="001A62D2">
        <w:t xml:space="preserve"> </w:t>
      </w:r>
      <w:hyperlink r:id="rId13" w:history="1">
        <w:r w:rsidRPr="004A4F94">
          <w:rPr>
            <w:rStyle w:val="Hiperlink"/>
            <w:rFonts w:eastAsia="Times New Roman"/>
            <w:sz w:val="22"/>
          </w:rPr>
          <w:t>https://github.com/MajicDesigns/MD_TCS230/tree/master/doc</w:t>
        </w:r>
      </w:hyperlink>
      <w:r>
        <w:rPr>
          <w:rFonts w:eastAsia="Times New Roman"/>
          <w:color w:val="000000"/>
          <w:sz w:val="22"/>
        </w:rPr>
        <w:t>&gt;. Acesso em 20 mai. 2017.</w:t>
      </w:r>
    </w:p>
    <w:p w14:paraId="34465562" w14:textId="77777777" w:rsidR="001A62D2" w:rsidRDefault="001A62D2" w:rsidP="00B153EC">
      <w:pPr>
        <w:jc w:val="both"/>
        <w:rPr>
          <w:rFonts w:eastAsia="Times New Roman"/>
          <w:color w:val="000000"/>
          <w:sz w:val="22"/>
        </w:rPr>
      </w:pPr>
    </w:p>
    <w:p w14:paraId="70457CE1" w14:textId="14B51DE4" w:rsidR="00DE60D5" w:rsidRPr="001A62D2" w:rsidRDefault="0008092A" w:rsidP="00B153EC">
      <w:pPr>
        <w:jc w:val="both"/>
        <w:rPr>
          <w:rFonts w:eastAsia="Times New Roman"/>
          <w:sz w:val="22"/>
        </w:rPr>
      </w:pPr>
      <w:r w:rsidRPr="00B153EC">
        <w:rPr>
          <w:rFonts w:eastAsia="Times New Roman"/>
          <w:color w:val="000000"/>
          <w:sz w:val="22"/>
        </w:rPr>
        <w:t xml:space="preserve">GIL, </w:t>
      </w:r>
      <w:proofErr w:type="spellStart"/>
      <w:r w:rsidRPr="00B153EC">
        <w:rPr>
          <w:rFonts w:eastAsia="Times New Roman"/>
          <w:color w:val="000000"/>
          <w:sz w:val="22"/>
        </w:rPr>
        <w:t>Antonio</w:t>
      </w:r>
      <w:proofErr w:type="spellEnd"/>
      <w:r w:rsidRPr="00B153EC">
        <w:rPr>
          <w:rFonts w:eastAsia="Times New Roman"/>
          <w:color w:val="000000"/>
          <w:sz w:val="22"/>
        </w:rPr>
        <w:t xml:space="preserve"> Carlos. </w:t>
      </w:r>
      <w:r w:rsidRPr="00B153EC">
        <w:rPr>
          <w:rFonts w:eastAsia="Times New Roman"/>
          <w:b/>
          <w:bCs/>
          <w:color w:val="000000"/>
          <w:sz w:val="22"/>
        </w:rPr>
        <w:t>Métodos e técnicas de pesquisa social.</w:t>
      </w:r>
      <w:r w:rsidRPr="00B153EC">
        <w:rPr>
          <w:rFonts w:eastAsia="Times New Roman"/>
          <w:color w:val="000000"/>
          <w:sz w:val="22"/>
        </w:rPr>
        <w:t xml:space="preserve"> São Paulo: Atlas, 2008.</w:t>
      </w:r>
    </w:p>
    <w:sectPr w:rsidR="00DE60D5" w:rsidRPr="001A62D2" w:rsidSect="007B5B99">
      <w:headerReference w:type="default" r:id="rId14"/>
      <w:footerReference w:type="default" r:id="rId15"/>
      <w:pgSz w:w="11906" w:h="16838"/>
      <w:pgMar w:top="1134" w:right="1134" w:bottom="1134" w:left="1134" w:header="709" w:footer="709" w:gutter="0"/>
      <w:lnNumType w:countBy="1" w:restart="continuous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22D936" w14:textId="77777777" w:rsidR="00B02A02" w:rsidRDefault="00B02A02" w:rsidP="00F316B1">
      <w:r>
        <w:separator/>
      </w:r>
    </w:p>
  </w:endnote>
  <w:endnote w:type="continuationSeparator" w:id="0">
    <w:p w14:paraId="334E27FE" w14:textId="77777777" w:rsidR="00B02A02" w:rsidRDefault="00B02A02" w:rsidP="00F31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E71D52" w14:textId="77777777" w:rsidR="00410B3A" w:rsidRDefault="00410B3A">
    <w:pPr>
      <w:pStyle w:val="Rodap"/>
      <w:pBdr>
        <w:top w:val="single" w:sz="4" w:space="1" w:color="00000A"/>
      </w:pBdr>
    </w:pPr>
    <w:r>
      <w:tab/>
      <w:t>Artigo submetido para avaliação</w:t>
    </w:r>
    <w:r>
      <w:tab/>
    </w:r>
    <w:r>
      <w:fldChar w:fldCharType="begin"/>
    </w:r>
    <w:r>
      <w:instrText>PAGE</w:instrText>
    </w:r>
    <w:r>
      <w:fldChar w:fldCharType="separate"/>
    </w:r>
    <w:r w:rsidR="001A62D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4610E6" w14:textId="77777777" w:rsidR="00B02A02" w:rsidRDefault="00B02A02" w:rsidP="00F316B1">
      <w:r>
        <w:separator/>
      </w:r>
    </w:p>
  </w:footnote>
  <w:footnote w:type="continuationSeparator" w:id="0">
    <w:p w14:paraId="48BA139E" w14:textId="77777777" w:rsidR="00B02A02" w:rsidRDefault="00B02A02" w:rsidP="00F316B1">
      <w:r>
        <w:continuationSeparator/>
      </w:r>
    </w:p>
  </w:footnote>
  <w:footnote w:id="1">
    <w:p w14:paraId="2BA61136" w14:textId="6A42F73D" w:rsidR="00410B3A" w:rsidRPr="00615C1C" w:rsidRDefault="00410B3A" w:rsidP="00615C1C">
      <w:pPr>
        <w:ind w:left="284"/>
        <w:rPr>
          <w:sz w:val="18"/>
          <w:szCs w:val="18"/>
        </w:rPr>
      </w:pPr>
      <w:r w:rsidRPr="00615C1C">
        <w:rPr>
          <w:rStyle w:val="Refdenotaderodap"/>
        </w:rPr>
        <w:footnoteRef/>
      </w:r>
      <w:r w:rsidRPr="00615C1C">
        <w:t xml:space="preserve"> </w:t>
      </w:r>
      <w:r>
        <w:rPr>
          <w:sz w:val="18"/>
          <w:szCs w:val="18"/>
        </w:rPr>
        <w:t>Professor Orientador do Curso</w:t>
      </w:r>
      <w:r w:rsidRPr="00615C1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de </w:t>
      </w:r>
      <w:r w:rsidRPr="00615C1C">
        <w:rPr>
          <w:sz w:val="18"/>
          <w:szCs w:val="18"/>
        </w:rPr>
        <w:t xml:space="preserve">Engenharia Eletrônica, campus Florianópolis, </w:t>
      </w:r>
      <w:r w:rsidRPr="00052308">
        <w:rPr>
          <w:sz w:val="18"/>
          <w:szCs w:val="18"/>
        </w:rPr>
        <w:t xml:space="preserve">IFSC </w:t>
      </w:r>
      <w:hyperlink r:id="rId1" w:history="1">
        <w:r w:rsidRPr="004A4F94">
          <w:rPr>
            <w:rStyle w:val="Hiperlink"/>
            <w:sz w:val="18"/>
            <w:szCs w:val="18"/>
            <w:shd w:val="clear" w:color="auto" w:fill="FFFFFF"/>
          </w:rPr>
          <w:t>fernando.miranda@ifsc.edu.br</w:t>
        </w:r>
      </w:hyperlink>
    </w:p>
  </w:footnote>
  <w:footnote w:id="2">
    <w:p w14:paraId="1B1FEF4F" w14:textId="501359F2" w:rsidR="00410B3A" w:rsidRPr="00615C1C" w:rsidRDefault="00410B3A" w:rsidP="00615C1C">
      <w:pPr>
        <w:ind w:left="284"/>
        <w:rPr>
          <w:sz w:val="18"/>
          <w:szCs w:val="18"/>
        </w:rPr>
      </w:pPr>
      <w:r w:rsidRPr="00615C1C">
        <w:rPr>
          <w:rStyle w:val="Refdenotaderodap"/>
        </w:rPr>
        <w:footnoteRef/>
      </w:r>
      <w:r w:rsidRPr="00615C1C">
        <w:t xml:space="preserve"> </w:t>
      </w:r>
      <w:r w:rsidRPr="00615C1C">
        <w:rPr>
          <w:sz w:val="18"/>
          <w:szCs w:val="18"/>
        </w:rPr>
        <w:t xml:space="preserve">Professor Orientador do Curso de Engenharia Eletrônica, campus Florianópolis, IFSC </w:t>
      </w:r>
      <w:hyperlink r:id="rId2" w:history="1">
        <w:r>
          <w:rPr>
            <w:rStyle w:val="Hiperlink"/>
            <w:sz w:val="18"/>
            <w:szCs w:val="18"/>
            <w:shd w:val="clear" w:color="auto" w:fill="FFFFFF"/>
          </w:rPr>
          <w:t>lazevedo@ifsc.edu.br</w:t>
        </w:r>
      </w:hyperlink>
    </w:p>
  </w:footnote>
  <w:footnote w:id="3">
    <w:p w14:paraId="18F499E9" w14:textId="0BCBB0E1" w:rsidR="00410B3A" w:rsidRPr="00615C1C" w:rsidRDefault="00410B3A" w:rsidP="00945826">
      <w:pPr>
        <w:ind w:left="284"/>
        <w:rPr>
          <w:sz w:val="18"/>
          <w:szCs w:val="18"/>
        </w:rPr>
      </w:pPr>
      <w:r w:rsidRPr="00615C1C">
        <w:rPr>
          <w:rStyle w:val="Refdenotaderodap"/>
        </w:rPr>
        <w:footnoteRef/>
      </w:r>
      <w:r w:rsidRPr="00615C1C">
        <w:t xml:space="preserve"> </w:t>
      </w:r>
      <w:r>
        <w:rPr>
          <w:sz w:val="18"/>
          <w:szCs w:val="18"/>
        </w:rPr>
        <w:t>Acadêmico</w:t>
      </w:r>
      <w:r w:rsidRPr="00615C1C">
        <w:rPr>
          <w:sz w:val="18"/>
          <w:szCs w:val="18"/>
        </w:rPr>
        <w:t xml:space="preserve"> do Curso de Engenharia Eletrônica, campus Florianópolis, IFSC </w:t>
      </w:r>
      <w:hyperlink r:id="rId3" w:history="1">
        <w:r>
          <w:rPr>
            <w:rStyle w:val="Hiperlink"/>
            <w:sz w:val="18"/>
            <w:szCs w:val="18"/>
          </w:rPr>
          <w:t>feliperodriguesbroering@gmail.com</w:t>
        </w:r>
      </w:hyperlink>
      <w:r w:rsidRPr="00615C1C">
        <w:rPr>
          <w:sz w:val="18"/>
          <w:szCs w:val="18"/>
        </w:rPr>
        <w:t xml:space="preserve"> </w:t>
      </w:r>
    </w:p>
  </w:footnote>
  <w:footnote w:id="4">
    <w:p w14:paraId="7AC14014" w14:textId="5F5F1324" w:rsidR="00410B3A" w:rsidRPr="00615C1C" w:rsidRDefault="00410B3A" w:rsidP="00F316B1">
      <w:pPr>
        <w:pStyle w:val="Textodenotaderodap"/>
        <w:ind w:left="284" w:firstLine="0"/>
      </w:pPr>
      <w:r w:rsidRPr="00615C1C">
        <w:rPr>
          <w:rStyle w:val="Refdenotaderodap"/>
        </w:rPr>
        <w:footnoteRef/>
      </w:r>
      <w:r w:rsidRPr="00615C1C">
        <w:t xml:space="preserve"> </w:t>
      </w:r>
      <w:r w:rsidRPr="00615C1C">
        <w:rPr>
          <w:sz w:val="18"/>
          <w:szCs w:val="18"/>
        </w:rPr>
        <w:t xml:space="preserve">Acadêmica do Curso de Engenharia Eletrônica, campus Florianópolis, IFSC </w:t>
      </w:r>
      <w:hyperlink r:id="rId4" w:history="1">
        <w:r>
          <w:rPr>
            <w:rStyle w:val="Hiperlink"/>
            <w:sz w:val="18"/>
            <w:szCs w:val="18"/>
          </w:rPr>
          <w:t>ana.c05@ifsc.edu.br</w:t>
        </w:r>
      </w:hyperlink>
      <w:r w:rsidRPr="00615C1C">
        <w:rPr>
          <w:sz w:val="18"/>
          <w:szCs w:val="18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72FDBB" w14:textId="77777777" w:rsidR="00410B3A" w:rsidRDefault="00410B3A" w:rsidP="00945826">
    <w:pPr>
      <w:pStyle w:val="Cabealho"/>
      <w:pBdr>
        <w:bottom w:val="single" w:sz="4" w:space="1" w:color="00000A"/>
      </w:pBdr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6B1"/>
    <w:rsid w:val="00037AAA"/>
    <w:rsid w:val="00052308"/>
    <w:rsid w:val="0008092A"/>
    <w:rsid w:val="0010141E"/>
    <w:rsid w:val="00133D96"/>
    <w:rsid w:val="001A62D2"/>
    <w:rsid w:val="00286F55"/>
    <w:rsid w:val="00375A78"/>
    <w:rsid w:val="00405960"/>
    <w:rsid w:val="00410B3A"/>
    <w:rsid w:val="004413BD"/>
    <w:rsid w:val="0050071A"/>
    <w:rsid w:val="005A2760"/>
    <w:rsid w:val="005D7D3B"/>
    <w:rsid w:val="00615432"/>
    <w:rsid w:val="00615C1C"/>
    <w:rsid w:val="00646D34"/>
    <w:rsid w:val="00652640"/>
    <w:rsid w:val="006C0916"/>
    <w:rsid w:val="006F51E0"/>
    <w:rsid w:val="00763FE4"/>
    <w:rsid w:val="007B0B1E"/>
    <w:rsid w:val="007B5B99"/>
    <w:rsid w:val="00812355"/>
    <w:rsid w:val="00847240"/>
    <w:rsid w:val="00860DF3"/>
    <w:rsid w:val="0090709E"/>
    <w:rsid w:val="00945826"/>
    <w:rsid w:val="00965F1A"/>
    <w:rsid w:val="009C7023"/>
    <w:rsid w:val="009F4366"/>
    <w:rsid w:val="00A03C5A"/>
    <w:rsid w:val="00A05749"/>
    <w:rsid w:val="00AD2267"/>
    <w:rsid w:val="00B02A02"/>
    <w:rsid w:val="00B153EC"/>
    <w:rsid w:val="00C2117E"/>
    <w:rsid w:val="00C40FD2"/>
    <w:rsid w:val="00C52779"/>
    <w:rsid w:val="00DE60D5"/>
    <w:rsid w:val="00E27B66"/>
    <w:rsid w:val="00E63ACD"/>
    <w:rsid w:val="00EA577F"/>
    <w:rsid w:val="00EF5124"/>
    <w:rsid w:val="00F316B1"/>
    <w:rsid w:val="00FC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4787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1D11"/>
    <w:rPr>
      <w:rFonts w:ascii="Times New Roman" w:hAnsi="Times New Roman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link w:val="Cabealho"/>
    <w:uiPriority w:val="99"/>
    <w:qFormat/>
    <w:rsid w:val="00F316B1"/>
    <w:rPr>
      <w:rFonts w:ascii="Times New Roman" w:hAnsi="Times New Roman"/>
    </w:rPr>
  </w:style>
  <w:style w:type="character" w:customStyle="1" w:styleId="RodapChar">
    <w:name w:val="Rodapé Char"/>
    <w:link w:val="Rodap"/>
    <w:uiPriority w:val="99"/>
    <w:qFormat/>
    <w:rsid w:val="00F316B1"/>
    <w:rPr>
      <w:rFonts w:ascii="Times New Roman" w:hAnsi="Times New Roman"/>
    </w:rPr>
  </w:style>
  <w:style w:type="character" w:customStyle="1" w:styleId="LinkdaInternet">
    <w:name w:val="Link da Internet"/>
    <w:uiPriority w:val="99"/>
    <w:unhideWhenUsed/>
    <w:rsid w:val="00F316B1"/>
    <w:rPr>
      <w:color w:val="0000FF"/>
      <w:u w:val="single"/>
    </w:rPr>
  </w:style>
  <w:style w:type="paragraph" w:customStyle="1" w:styleId="Ttulododocumento">
    <w:name w:val="Título do documento"/>
    <w:basedOn w:val="Normal"/>
    <w:next w:val="Normal"/>
    <w:uiPriority w:val="10"/>
    <w:qFormat/>
    <w:rsid w:val="00F316B1"/>
    <w:pPr>
      <w:suppressAutoHyphens/>
      <w:spacing w:before="480" w:after="240"/>
      <w:contextualSpacing/>
      <w:jc w:val="center"/>
    </w:pPr>
    <w:rPr>
      <w:rFonts w:eastAsia="Times New Roman"/>
      <w:b/>
      <w:caps/>
      <w:color w:val="00000A"/>
      <w:sz w:val="28"/>
      <w:szCs w:val="52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F316B1"/>
    <w:pPr>
      <w:tabs>
        <w:tab w:val="center" w:pos="4252"/>
        <w:tab w:val="right" w:pos="8504"/>
      </w:tabs>
      <w:suppressAutoHyphens/>
      <w:ind w:firstLine="567"/>
      <w:jc w:val="both"/>
    </w:pPr>
    <w:rPr>
      <w:sz w:val="22"/>
      <w:szCs w:val="22"/>
      <w:lang w:eastAsia="en-US"/>
    </w:rPr>
  </w:style>
  <w:style w:type="character" w:customStyle="1" w:styleId="CabealhoChar1">
    <w:name w:val="Cabeçalho Char1"/>
    <w:uiPriority w:val="99"/>
    <w:semiHidden/>
    <w:rsid w:val="00F316B1"/>
    <w:rPr>
      <w:rFonts w:ascii="Times New Roman" w:hAnsi="Times New Roman"/>
      <w:color w:val="00000A"/>
    </w:rPr>
  </w:style>
  <w:style w:type="paragraph" w:styleId="Rodap">
    <w:name w:val="footer"/>
    <w:basedOn w:val="Normal"/>
    <w:link w:val="RodapChar"/>
    <w:uiPriority w:val="99"/>
    <w:unhideWhenUsed/>
    <w:rsid w:val="00F316B1"/>
    <w:pPr>
      <w:tabs>
        <w:tab w:val="center" w:pos="4252"/>
        <w:tab w:val="right" w:pos="8504"/>
      </w:tabs>
      <w:suppressAutoHyphens/>
      <w:ind w:firstLine="567"/>
      <w:jc w:val="both"/>
    </w:pPr>
    <w:rPr>
      <w:sz w:val="22"/>
      <w:szCs w:val="22"/>
      <w:lang w:eastAsia="en-US"/>
    </w:rPr>
  </w:style>
  <w:style w:type="character" w:customStyle="1" w:styleId="RodapChar1">
    <w:name w:val="Rodapé Char1"/>
    <w:uiPriority w:val="99"/>
    <w:semiHidden/>
    <w:rsid w:val="00F316B1"/>
    <w:rPr>
      <w:rFonts w:ascii="Times New Roman" w:hAnsi="Times New Roman"/>
      <w:color w:val="00000A"/>
    </w:rPr>
  </w:style>
  <w:style w:type="table" w:styleId="Tabelacomgrade">
    <w:name w:val="Table Grid"/>
    <w:basedOn w:val="Tabelanormal"/>
    <w:uiPriority w:val="59"/>
    <w:rsid w:val="00F316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">
    <w:name w:val="Hyperlink"/>
    <w:uiPriority w:val="99"/>
    <w:unhideWhenUsed/>
    <w:rsid w:val="00F316B1"/>
    <w:rPr>
      <w:color w:val="0000FF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316B1"/>
    <w:pPr>
      <w:suppressAutoHyphens/>
      <w:ind w:firstLine="567"/>
      <w:jc w:val="both"/>
    </w:pPr>
    <w:rPr>
      <w:color w:val="00000A"/>
      <w:sz w:val="20"/>
      <w:szCs w:val="20"/>
      <w:lang w:eastAsia="en-US"/>
    </w:rPr>
  </w:style>
  <w:style w:type="character" w:customStyle="1" w:styleId="TextodenotaderodapChar">
    <w:name w:val="Texto de nota de rodapé Char"/>
    <w:link w:val="Textodenotaderodap"/>
    <w:uiPriority w:val="99"/>
    <w:semiHidden/>
    <w:rsid w:val="00F316B1"/>
    <w:rPr>
      <w:rFonts w:ascii="Times New Roman" w:hAnsi="Times New Roman"/>
      <w:color w:val="00000A"/>
      <w:sz w:val="20"/>
      <w:szCs w:val="20"/>
    </w:rPr>
  </w:style>
  <w:style w:type="character" w:styleId="Refdenotaderodap">
    <w:name w:val="footnote reference"/>
    <w:uiPriority w:val="99"/>
    <w:semiHidden/>
    <w:unhideWhenUsed/>
    <w:rsid w:val="00F316B1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316B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F316B1"/>
    <w:rPr>
      <w:rFonts w:ascii="Tahoma" w:hAnsi="Tahoma" w:cs="Tahoma"/>
      <w:color w:val="00000A"/>
      <w:sz w:val="16"/>
      <w:szCs w:val="16"/>
    </w:rPr>
  </w:style>
  <w:style w:type="character" w:styleId="NmerodaLinha">
    <w:name w:val="line number"/>
    <w:basedOn w:val="Fontepargpadro"/>
    <w:uiPriority w:val="99"/>
    <w:semiHidden/>
    <w:unhideWhenUsed/>
    <w:rsid w:val="00F316B1"/>
  </w:style>
  <w:style w:type="paragraph" w:styleId="NormalWeb">
    <w:name w:val="Normal (Web)"/>
    <w:basedOn w:val="Normal"/>
    <w:uiPriority w:val="99"/>
    <w:unhideWhenUsed/>
    <w:rsid w:val="00945826"/>
    <w:pPr>
      <w:spacing w:before="100" w:beforeAutospacing="1" w:after="100" w:afterAutospacing="1"/>
    </w:pPr>
    <w:rPr>
      <w:rFonts w:eastAsia="Times New Roman"/>
    </w:rPr>
  </w:style>
  <w:style w:type="character" w:styleId="TextodoEspaoReservado">
    <w:name w:val="Placeholder Text"/>
    <w:uiPriority w:val="99"/>
    <w:semiHidden/>
    <w:rsid w:val="00945826"/>
    <w:rPr>
      <w:color w:val="808080"/>
    </w:rPr>
  </w:style>
  <w:style w:type="character" w:customStyle="1" w:styleId="apple-converted-space">
    <w:name w:val="apple-converted-space"/>
    <w:basedOn w:val="Fontepargpadro"/>
    <w:rsid w:val="00860DF3"/>
  </w:style>
  <w:style w:type="character" w:customStyle="1" w:styleId="apple-tab-span">
    <w:name w:val="apple-tab-span"/>
    <w:basedOn w:val="Fontepargpadro"/>
    <w:rsid w:val="00615432"/>
  </w:style>
  <w:style w:type="character" w:styleId="Refdecomentrio">
    <w:name w:val="annotation reference"/>
    <w:uiPriority w:val="99"/>
    <w:semiHidden/>
    <w:unhideWhenUsed/>
    <w:rsid w:val="007B0B1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B0B1E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7B0B1E"/>
    <w:rPr>
      <w:rFonts w:ascii="Times New Roman" w:hAnsi="Times New Roman"/>
      <w:color w:val="00000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B0B1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7B0B1E"/>
    <w:rPr>
      <w:rFonts w:ascii="Times New Roman" w:hAnsi="Times New Roman"/>
      <w:b/>
      <w:bCs/>
      <w:color w:val="00000A"/>
      <w:sz w:val="20"/>
      <w:szCs w:val="20"/>
    </w:rPr>
  </w:style>
  <w:style w:type="character" w:customStyle="1" w:styleId="normaltextrun">
    <w:name w:val="normaltextrun"/>
    <w:basedOn w:val="Fontepargpadro"/>
    <w:rsid w:val="00FC1D11"/>
  </w:style>
  <w:style w:type="character" w:customStyle="1" w:styleId="spellingerror">
    <w:name w:val="spellingerror"/>
    <w:basedOn w:val="Fontepargpadro"/>
    <w:rsid w:val="00FC1D11"/>
  </w:style>
  <w:style w:type="character" w:customStyle="1" w:styleId="eop">
    <w:name w:val="eop"/>
    <w:basedOn w:val="Fontepargpadro"/>
    <w:rsid w:val="00FC1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3206">
          <w:marLeft w:val="-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3136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93905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3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s://www.altera.com/products/fpga/cyclone-series.html" TargetMode="External"/><Relationship Id="rId13" Type="http://schemas.openxmlformats.org/officeDocument/2006/relationships/hyperlink" Target="https://github.com/MajicDesigns/MD_TCS230/tree/master/doc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mailto:hellenar_12@hotmail.com" TargetMode="External"/><Relationship Id="rId4" Type="http://schemas.openxmlformats.org/officeDocument/2006/relationships/hyperlink" Target="mailto:aninhabanderchuk@gmail.com" TargetMode="External"/><Relationship Id="rId1" Type="http://schemas.openxmlformats.org/officeDocument/2006/relationships/hyperlink" Target="mailto:fernando.miranda@ifsc.edu.br" TargetMode="External"/><Relationship Id="rId2" Type="http://schemas.openxmlformats.org/officeDocument/2006/relationships/hyperlink" Target="mailto:daniel.lohmann@gmail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1852</Words>
  <Characters>10005</Characters>
  <Application>Microsoft Macintosh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11834</CharactersWithSpaces>
  <SharedDoc>false</SharedDoc>
  <HLinks>
    <vt:vector size="18" baseType="variant">
      <vt:variant>
        <vt:i4>4849729</vt:i4>
      </vt:variant>
      <vt:variant>
        <vt:i4>6</vt:i4>
      </vt:variant>
      <vt:variant>
        <vt:i4>0</vt:i4>
      </vt:variant>
      <vt:variant>
        <vt:i4>5</vt:i4>
      </vt:variant>
      <vt:variant>
        <vt:lpwstr>mailto:daniel.lohmann@gmail.com</vt:lpwstr>
      </vt:variant>
      <vt:variant>
        <vt:lpwstr/>
      </vt:variant>
      <vt:variant>
        <vt:i4>7864379</vt:i4>
      </vt:variant>
      <vt:variant>
        <vt:i4>3</vt:i4>
      </vt:variant>
      <vt:variant>
        <vt:i4>0</vt:i4>
      </vt:variant>
      <vt:variant>
        <vt:i4>5</vt:i4>
      </vt:variant>
      <vt:variant>
        <vt:lpwstr>mailto:aninhabanderchuk@gmail.com</vt:lpwstr>
      </vt:variant>
      <vt:variant>
        <vt:lpwstr/>
      </vt:variant>
      <vt:variant>
        <vt:i4>1048580</vt:i4>
      </vt:variant>
      <vt:variant>
        <vt:i4>0</vt:i4>
      </vt:variant>
      <vt:variant>
        <vt:i4>0</vt:i4>
      </vt:variant>
      <vt:variant>
        <vt:i4>5</vt:i4>
      </vt:variant>
      <vt:variant>
        <vt:lpwstr>mailto:hellenar_12@hotmail.com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Cláudia Silveira</dc:creator>
  <cp:lastModifiedBy>Usuário do Microsoft Office</cp:lastModifiedBy>
  <cp:revision>2</cp:revision>
  <cp:lastPrinted>2016-11-30T18:00:00Z</cp:lastPrinted>
  <dcterms:created xsi:type="dcterms:W3CDTF">2017-07-01T20:23:00Z</dcterms:created>
  <dcterms:modified xsi:type="dcterms:W3CDTF">2017-07-01T20:23:00Z</dcterms:modified>
</cp:coreProperties>
</file>