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24BD" w14:textId="77777777" w:rsidR="00073046" w:rsidRPr="00BC2EFD" w:rsidRDefault="008E1268" w:rsidP="00073046">
      <w:pPr>
        <w:jc w:val="center"/>
        <w:rPr>
          <w:bCs/>
          <w:sz w:val="32"/>
        </w:rPr>
      </w:pPr>
      <w:r w:rsidRPr="00BC2EFD">
        <w:rPr>
          <w:bCs/>
          <w:sz w:val="32"/>
        </w:rPr>
        <w:t>Практика</w:t>
      </w:r>
      <w:r w:rsidR="00730651" w:rsidRPr="00BC2EFD">
        <w:rPr>
          <w:bCs/>
          <w:sz w:val="32"/>
        </w:rPr>
        <w:t xml:space="preserve"> </w:t>
      </w:r>
      <w:r w:rsidR="00D37987" w:rsidRPr="00BC2EFD">
        <w:rPr>
          <w:bCs/>
          <w:sz w:val="32"/>
        </w:rPr>
        <w:t>11</w:t>
      </w:r>
    </w:p>
    <w:p w14:paraId="36CC3B1B" w14:textId="77777777" w:rsidR="009F582D" w:rsidRPr="00BC2EFD" w:rsidRDefault="009F582D" w:rsidP="009F582D">
      <w:pPr>
        <w:rPr>
          <w:bCs/>
        </w:rPr>
      </w:pPr>
      <w:r w:rsidRPr="00BC2EFD">
        <w:rPr>
          <w:bCs/>
        </w:rPr>
        <w:t>Цель работы: получение навыков</w:t>
      </w:r>
      <w:r w:rsidR="00787B6E" w:rsidRPr="00BC2EFD">
        <w:rPr>
          <w:bCs/>
        </w:rPr>
        <w:t xml:space="preserve"> </w:t>
      </w:r>
      <w:r w:rsidR="007B4266" w:rsidRPr="00BC2EFD">
        <w:rPr>
          <w:bCs/>
        </w:rPr>
        <w:t xml:space="preserve">формирования мер и требований к информационной безопасности </w:t>
      </w:r>
      <w:r w:rsidR="00E84DBD" w:rsidRPr="00BC2EFD">
        <w:rPr>
          <w:bCs/>
        </w:rPr>
        <w:t>для обеспечения комплексной безопасности объектов информатизации</w:t>
      </w:r>
    </w:p>
    <w:p w14:paraId="5404497B" w14:textId="77777777" w:rsidR="003F3C23" w:rsidRPr="00BC2EFD" w:rsidRDefault="003F3C23" w:rsidP="00073046">
      <w:pPr>
        <w:rPr>
          <w:bCs/>
        </w:rPr>
      </w:pPr>
      <w:r w:rsidRPr="00BC2EFD">
        <w:rPr>
          <w:bCs/>
        </w:rPr>
        <w:t>Задание выполняется в группах</w:t>
      </w:r>
      <w:r w:rsidR="00F376AE" w:rsidRPr="00BC2EFD">
        <w:rPr>
          <w:bCs/>
        </w:rPr>
        <w:t>, объекты – те же организации, что и на практике №1</w:t>
      </w:r>
      <w:r w:rsidR="002258B6" w:rsidRPr="00BC2EFD">
        <w:rPr>
          <w:bCs/>
        </w:rPr>
        <w:t xml:space="preserve"> на основе результатов предыдущей работы (практики)</w:t>
      </w:r>
      <w:r w:rsidRPr="00BC2EFD">
        <w:rPr>
          <w:bCs/>
        </w:rPr>
        <w:t>.</w:t>
      </w:r>
      <w:r w:rsidR="002258B6" w:rsidRPr="00BC2EFD">
        <w:rPr>
          <w:bCs/>
        </w:rPr>
        <w:t xml:space="preserve"> </w:t>
      </w:r>
      <w:r w:rsidR="00F57C18" w:rsidRPr="00BC2EFD">
        <w:rPr>
          <w:bCs/>
        </w:rPr>
        <w:t xml:space="preserve">При выполнении задания опираться на </w:t>
      </w:r>
      <w:r w:rsidR="0088338E" w:rsidRPr="00BC2EFD">
        <w:rPr>
          <w:bCs/>
        </w:rPr>
        <w:t>результаты</w:t>
      </w:r>
      <w:r w:rsidR="00E84DBD" w:rsidRPr="00BC2EFD">
        <w:rPr>
          <w:bCs/>
        </w:rPr>
        <w:t xml:space="preserve"> практик </w:t>
      </w:r>
      <w:proofErr w:type="gramStart"/>
      <w:r w:rsidR="00E84DBD" w:rsidRPr="00BC2EFD">
        <w:rPr>
          <w:bCs/>
        </w:rPr>
        <w:t>7-10</w:t>
      </w:r>
      <w:proofErr w:type="gramEnd"/>
      <w:r w:rsidR="00E84DBD" w:rsidRPr="00BC2EFD">
        <w:rPr>
          <w:bCs/>
        </w:rPr>
        <w:t>.</w:t>
      </w:r>
    </w:p>
    <w:p w14:paraId="4383E93F" w14:textId="77777777" w:rsidR="005C0193" w:rsidRPr="00BC2EFD" w:rsidRDefault="00E84DBD" w:rsidP="00E84DBD">
      <w:pPr>
        <w:pStyle w:val="a4"/>
        <w:numPr>
          <w:ilvl w:val="0"/>
          <w:numId w:val="3"/>
        </w:numPr>
        <w:rPr>
          <w:bCs/>
        </w:rPr>
      </w:pPr>
      <w:r w:rsidRPr="00BC2EFD">
        <w:rPr>
          <w:bCs/>
        </w:rPr>
        <w:t xml:space="preserve">На основе нормативных требований (практики </w:t>
      </w:r>
      <w:proofErr w:type="gramStart"/>
      <w:r w:rsidRPr="00BC2EFD">
        <w:rPr>
          <w:bCs/>
        </w:rPr>
        <w:t>8-10</w:t>
      </w:r>
      <w:proofErr w:type="gramEnd"/>
      <w:r w:rsidRPr="00BC2EFD">
        <w:rPr>
          <w:bCs/>
        </w:rPr>
        <w:t xml:space="preserve">) и модели угроз (практика 7) сформировать общий </w:t>
      </w:r>
      <w:r w:rsidR="005C0193" w:rsidRPr="00BC2EFD">
        <w:rPr>
          <w:bCs/>
        </w:rPr>
        <w:t>требований</w:t>
      </w:r>
      <w:r w:rsidRPr="00BC2EFD">
        <w:rPr>
          <w:bCs/>
        </w:rPr>
        <w:t xml:space="preserve"> ИБ для рассматриваемой организации</w:t>
      </w:r>
      <w:r w:rsidR="005C0193" w:rsidRPr="00BC2EFD">
        <w:rPr>
          <w:bCs/>
        </w:rPr>
        <w:t>. Составить таблицу с колонками:</w:t>
      </w:r>
    </w:p>
    <w:p w14:paraId="3697EF80" w14:textId="77777777" w:rsidR="005C0193" w:rsidRPr="00BC2EFD" w:rsidRDefault="005C0193" w:rsidP="005C0193">
      <w:pPr>
        <w:pStyle w:val="a4"/>
        <w:numPr>
          <w:ilvl w:val="1"/>
          <w:numId w:val="3"/>
        </w:numPr>
        <w:rPr>
          <w:bCs/>
        </w:rPr>
      </w:pPr>
      <w:r w:rsidRPr="00BC2EFD">
        <w:rPr>
          <w:bCs/>
        </w:rPr>
        <w:t>Источник (</w:t>
      </w:r>
      <w:r w:rsidR="00E84DBD" w:rsidRPr="00BC2EFD">
        <w:rPr>
          <w:bCs/>
        </w:rPr>
        <w:t xml:space="preserve">конкретный </w:t>
      </w:r>
      <w:r w:rsidRPr="00BC2EFD">
        <w:rPr>
          <w:bCs/>
        </w:rPr>
        <w:t>НПА</w:t>
      </w:r>
      <w:r w:rsidR="00E84DBD" w:rsidRPr="00BC2EFD">
        <w:rPr>
          <w:bCs/>
        </w:rPr>
        <w:t>, один или несколько, или МУ</w:t>
      </w:r>
      <w:r w:rsidRPr="00BC2EFD">
        <w:rPr>
          <w:bCs/>
        </w:rPr>
        <w:t>)</w:t>
      </w:r>
      <w:r w:rsidR="00E84DBD" w:rsidRPr="00BC2EFD">
        <w:rPr>
          <w:bCs/>
        </w:rPr>
        <w:t>. Одинаковые требования из разных источников – объединить.</w:t>
      </w:r>
    </w:p>
    <w:p w14:paraId="7DCBE4A0" w14:textId="77777777" w:rsidR="005C0193" w:rsidRPr="00BC2EFD" w:rsidRDefault="005C0193" w:rsidP="005C0193">
      <w:pPr>
        <w:pStyle w:val="a4"/>
        <w:numPr>
          <w:ilvl w:val="1"/>
          <w:numId w:val="3"/>
        </w:numPr>
        <w:rPr>
          <w:bCs/>
        </w:rPr>
      </w:pPr>
      <w:r w:rsidRPr="00BC2EFD">
        <w:rPr>
          <w:bCs/>
        </w:rPr>
        <w:t>Формулировка требования</w:t>
      </w:r>
    </w:p>
    <w:p w14:paraId="120EDA3E" w14:textId="77777777" w:rsidR="005C0193" w:rsidRPr="00BC2EFD" w:rsidRDefault="005C0193" w:rsidP="005C0193">
      <w:pPr>
        <w:pStyle w:val="a4"/>
        <w:numPr>
          <w:ilvl w:val="1"/>
          <w:numId w:val="3"/>
        </w:numPr>
        <w:rPr>
          <w:bCs/>
        </w:rPr>
      </w:pPr>
      <w:r w:rsidRPr="00BC2EFD">
        <w:rPr>
          <w:bCs/>
        </w:rPr>
        <w:t>Состояние выполнения требования в организации (выполняется или нет)</w:t>
      </w:r>
    </w:p>
    <w:p w14:paraId="5ED749C6" w14:textId="77777777" w:rsidR="00B464C1" w:rsidRPr="00BC2EFD" w:rsidRDefault="00B464C1" w:rsidP="00B464C1">
      <w:pPr>
        <w:pStyle w:val="a4"/>
        <w:ind w:left="1429" w:firstLine="0"/>
        <w:rPr>
          <w:bCs/>
        </w:rPr>
      </w:pPr>
    </w:p>
    <w:p w14:paraId="04361530" w14:textId="77777777" w:rsidR="005C0193" w:rsidRPr="00BC2EFD" w:rsidRDefault="005B1539" w:rsidP="00245D80">
      <w:pPr>
        <w:pStyle w:val="a4"/>
        <w:numPr>
          <w:ilvl w:val="0"/>
          <w:numId w:val="3"/>
        </w:numPr>
        <w:rPr>
          <w:bCs/>
        </w:rPr>
      </w:pPr>
      <w:r w:rsidRPr="00BC2EFD">
        <w:rPr>
          <w:bCs/>
        </w:rPr>
        <w:t xml:space="preserve">Разработать план </w:t>
      </w:r>
      <w:r w:rsidR="00D37987" w:rsidRPr="00BC2EFD">
        <w:rPr>
          <w:bCs/>
        </w:rPr>
        <w:t>реализации мер информационной безопасности (для не реализованных на данный момент мер</w:t>
      </w:r>
      <w:proofErr w:type="gramStart"/>
      <w:r w:rsidR="00D37987" w:rsidRPr="00BC2EFD">
        <w:rPr>
          <w:bCs/>
        </w:rPr>
        <w:t xml:space="preserve">) </w:t>
      </w:r>
      <w:r w:rsidRPr="00BC2EFD">
        <w:rPr>
          <w:bCs/>
        </w:rPr>
        <w:t>.</w:t>
      </w:r>
      <w:proofErr w:type="gramEnd"/>
      <w:r w:rsidRPr="00BC2EFD">
        <w:rPr>
          <w:bCs/>
        </w:rPr>
        <w:t xml:space="preserve"> Составить таблицу вида:</w:t>
      </w:r>
    </w:p>
    <w:p w14:paraId="29D78743" w14:textId="77777777" w:rsidR="005B1539" w:rsidRPr="00BC2EFD" w:rsidRDefault="005B1539" w:rsidP="005B1539">
      <w:pPr>
        <w:pStyle w:val="a4"/>
        <w:numPr>
          <w:ilvl w:val="1"/>
          <w:numId w:val="3"/>
        </w:numPr>
        <w:rPr>
          <w:bCs/>
        </w:rPr>
      </w:pPr>
      <w:r w:rsidRPr="00BC2EFD">
        <w:rPr>
          <w:bCs/>
        </w:rPr>
        <w:t>Требование (из таблицы 1)</w:t>
      </w:r>
    </w:p>
    <w:p w14:paraId="4C6CF15A" w14:textId="77777777" w:rsidR="005B1539" w:rsidRPr="00BC2EFD" w:rsidRDefault="005B1539" w:rsidP="005B1539">
      <w:pPr>
        <w:pStyle w:val="a4"/>
        <w:numPr>
          <w:ilvl w:val="1"/>
          <w:numId w:val="3"/>
        </w:numPr>
        <w:rPr>
          <w:bCs/>
        </w:rPr>
      </w:pPr>
      <w:r w:rsidRPr="00BC2EFD">
        <w:rPr>
          <w:bCs/>
        </w:rPr>
        <w:t>Планируемый способ выполнения (организационные или технические меры)</w:t>
      </w:r>
    </w:p>
    <w:p w14:paraId="0A73E5A3" w14:textId="77777777" w:rsidR="005B1539" w:rsidRPr="00BC2EFD" w:rsidRDefault="005B1539" w:rsidP="005B1539">
      <w:pPr>
        <w:pStyle w:val="a4"/>
        <w:numPr>
          <w:ilvl w:val="1"/>
          <w:numId w:val="3"/>
        </w:numPr>
        <w:rPr>
          <w:bCs/>
        </w:rPr>
      </w:pPr>
      <w:r w:rsidRPr="00BC2EFD">
        <w:rPr>
          <w:bCs/>
        </w:rPr>
        <w:t>Источники требований к средствам / мерам выполнения (</w:t>
      </w:r>
      <w:r w:rsidR="0058177F" w:rsidRPr="00BC2EFD">
        <w:rPr>
          <w:bCs/>
        </w:rPr>
        <w:t xml:space="preserve">сертификация/оценка соответствия, соответствие типовым примерам, соответствие ГОСТ с номером стандарта и </w:t>
      </w:r>
      <w:proofErr w:type="gramStart"/>
      <w:r w:rsidR="0058177F" w:rsidRPr="00BC2EFD">
        <w:rPr>
          <w:bCs/>
        </w:rPr>
        <w:t>т.д.</w:t>
      </w:r>
      <w:proofErr w:type="gramEnd"/>
      <w:r w:rsidRPr="00BC2EFD">
        <w:rPr>
          <w:bCs/>
        </w:rPr>
        <w:t>)</w:t>
      </w:r>
    </w:p>
    <w:p w14:paraId="1B3D4CD3" w14:textId="77777777" w:rsidR="00D37987" w:rsidRPr="00BC2EFD" w:rsidRDefault="00D37987" w:rsidP="005B1539">
      <w:pPr>
        <w:pStyle w:val="a4"/>
        <w:numPr>
          <w:ilvl w:val="1"/>
          <w:numId w:val="3"/>
        </w:numPr>
        <w:rPr>
          <w:bCs/>
        </w:rPr>
      </w:pPr>
      <w:r w:rsidRPr="00BC2EFD">
        <w:rPr>
          <w:bCs/>
        </w:rPr>
        <w:t>Планируемые сроки реализации</w:t>
      </w:r>
    </w:p>
    <w:p w14:paraId="19B8ED62" w14:textId="77777777" w:rsidR="00073046" w:rsidRPr="00BC2EFD" w:rsidRDefault="00073046" w:rsidP="00073046">
      <w:pPr>
        <w:rPr>
          <w:bCs/>
        </w:rPr>
      </w:pPr>
      <w:r w:rsidRPr="00BC2EFD">
        <w:rPr>
          <w:bCs/>
        </w:rPr>
        <w:t>Оформить результат в виде:</w:t>
      </w:r>
    </w:p>
    <w:p w14:paraId="66777AF4" w14:textId="77777777" w:rsidR="00A86001" w:rsidRPr="00BC2EFD" w:rsidRDefault="00A86001" w:rsidP="00073046">
      <w:pPr>
        <w:pStyle w:val="a4"/>
        <w:numPr>
          <w:ilvl w:val="0"/>
          <w:numId w:val="6"/>
        </w:numPr>
        <w:rPr>
          <w:bCs/>
        </w:rPr>
      </w:pPr>
      <w:r w:rsidRPr="00BC2EFD">
        <w:rPr>
          <w:bCs/>
        </w:rPr>
        <w:t>Презентации для рассказа</w:t>
      </w:r>
      <w:r w:rsidR="00296FB2" w:rsidRPr="00BC2EFD">
        <w:rPr>
          <w:bCs/>
        </w:rPr>
        <w:t xml:space="preserve"> (при необходимости)</w:t>
      </w:r>
    </w:p>
    <w:p w14:paraId="10B4BEE1" w14:textId="231CE111" w:rsidR="00073046" w:rsidRPr="00BC2EFD" w:rsidRDefault="00570271" w:rsidP="005443EB">
      <w:pPr>
        <w:pStyle w:val="a4"/>
        <w:numPr>
          <w:ilvl w:val="0"/>
          <w:numId w:val="6"/>
        </w:numPr>
        <w:rPr>
          <w:bCs/>
        </w:rPr>
      </w:pPr>
      <w:r w:rsidRPr="00BC2EFD">
        <w:rPr>
          <w:bCs/>
        </w:rPr>
        <w:t>Ф</w:t>
      </w:r>
      <w:r w:rsidR="00C64F93" w:rsidRPr="00BC2EFD">
        <w:rPr>
          <w:bCs/>
        </w:rPr>
        <w:t>айл</w:t>
      </w:r>
      <w:r w:rsidR="00787B6E" w:rsidRPr="00BC2EFD">
        <w:rPr>
          <w:bCs/>
        </w:rPr>
        <w:t>а</w:t>
      </w:r>
      <w:r w:rsidR="00963D0C" w:rsidRPr="00BC2EFD">
        <w:rPr>
          <w:bCs/>
        </w:rPr>
        <w:t xml:space="preserve"> </w:t>
      </w:r>
      <w:r w:rsidR="00073046" w:rsidRPr="00BC2EFD">
        <w:rPr>
          <w:bCs/>
        </w:rPr>
        <w:t xml:space="preserve">в формате </w:t>
      </w:r>
      <w:r w:rsidR="00073046" w:rsidRPr="00BC2EFD">
        <w:rPr>
          <w:bCs/>
          <w:lang w:val="en-US"/>
        </w:rPr>
        <w:t>doc</w:t>
      </w:r>
      <w:r w:rsidR="00073046" w:rsidRPr="00BC2EFD">
        <w:rPr>
          <w:bCs/>
        </w:rPr>
        <w:t>/</w:t>
      </w:r>
      <w:r w:rsidR="00073046" w:rsidRPr="00BC2EFD">
        <w:rPr>
          <w:bCs/>
          <w:lang w:val="en-US"/>
        </w:rPr>
        <w:t>docx</w:t>
      </w:r>
      <w:r w:rsidR="00073046" w:rsidRPr="00BC2EFD">
        <w:rPr>
          <w:bCs/>
        </w:rPr>
        <w:t>/</w:t>
      </w:r>
      <w:proofErr w:type="spellStart"/>
      <w:r w:rsidR="00073046" w:rsidRPr="00BC2EFD">
        <w:rPr>
          <w:bCs/>
          <w:lang w:val="en-US"/>
        </w:rPr>
        <w:t>odt</w:t>
      </w:r>
      <w:proofErr w:type="spellEnd"/>
      <w:r w:rsidR="0058177F" w:rsidRPr="00BC2EFD">
        <w:rPr>
          <w:bCs/>
        </w:rPr>
        <w:t xml:space="preserve"> - по одному отдельному файлу на каждый ОКИИ</w:t>
      </w:r>
      <w:r w:rsidRPr="00BC2EFD">
        <w:rPr>
          <w:bCs/>
        </w:rPr>
        <w:t>.</w:t>
      </w:r>
    </w:p>
    <w:p w14:paraId="25F31FF2" w14:textId="1F2D96E4" w:rsidR="00612006" w:rsidRPr="00BC2EFD" w:rsidRDefault="00612006">
      <w:pPr>
        <w:spacing w:before="0" w:after="160" w:line="259" w:lineRule="auto"/>
        <w:ind w:firstLine="0"/>
        <w:jc w:val="left"/>
        <w:rPr>
          <w:bCs/>
        </w:rPr>
      </w:pPr>
      <w:r w:rsidRPr="00BC2EFD">
        <w:rPr>
          <w:bCs/>
        </w:rPr>
        <w:br w:type="page"/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2488"/>
        <w:gridCol w:w="4170"/>
        <w:gridCol w:w="2693"/>
      </w:tblGrid>
      <w:tr w:rsidR="00612006" w:rsidRPr="00BC2EFD" w14:paraId="54ABF6D2" w14:textId="77777777" w:rsidTr="00E131B9">
        <w:trPr>
          <w:trHeight w:val="1078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28A0C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lastRenderedPageBreak/>
              <w:t>Источник (НПА)</w:t>
            </w:r>
          </w:p>
          <w:p w14:paraId="5886F1B5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96A1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Формулировка требования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66B37" w14:textId="3A8859CE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Состояние выполнения требования</w:t>
            </w:r>
          </w:p>
        </w:tc>
      </w:tr>
      <w:tr w:rsidR="00612006" w:rsidRPr="00BC2EFD" w14:paraId="7D24DCF7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AD6C" w14:textId="22640D5B" w:rsidR="00612006" w:rsidRPr="00E131B9" w:rsidRDefault="00BC2EFD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ФЗ</w:t>
            </w:r>
            <w:r w:rsidR="00612006" w:rsidRPr="00E131B9">
              <w:rPr>
                <w:bCs/>
              </w:rPr>
              <w:t xml:space="preserve"> № 149-ФЗ "Об информации, информационных технологиях и о защите информации"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C2C1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Обязательное включение в реестр КИИ, строгий контроль доступа</w:t>
            </w:r>
          </w:p>
          <w:p w14:paraId="68363AA1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Регулярные проверки соответствия требованиям</w:t>
            </w:r>
          </w:p>
          <w:p w14:paraId="03742E80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Минимальные требования, но обязательное соблюдение базовых мер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88938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Выполняется</w:t>
            </w:r>
          </w:p>
        </w:tc>
      </w:tr>
      <w:tr w:rsidR="00612006" w:rsidRPr="00BC2EFD" w14:paraId="442F214E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F5B5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ФЗ № 152 "О персональных данных" (ст. 19)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CB8B" w14:textId="3F4AACF3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 xml:space="preserve">Шифрование </w:t>
            </w:r>
            <w:proofErr w:type="spellStart"/>
            <w:r w:rsidRPr="00E131B9">
              <w:rPr>
                <w:bCs/>
              </w:rPr>
              <w:t>ПДн</w:t>
            </w:r>
            <w:proofErr w:type="spellEnd"/>
            <w:r w:rsidRPr="00E131B9">
              <w:rPr>
                <w:bCs/>
              </w:rPr>
              <w:t>, строгий контроль доступа, обязательная сертификация ФСТЭК/ФСБ. Авторизация доступа, журналирование, защита от утечек.</w:t>
            </w:r>
          </w:p>
          <w:p w14:paraId="0C048793" w14:textId="39C0E738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Назначение ответственного за обработку персональных данных</w:t>
            </w:r>
          </w:p>
          <w:p w14:paraId="3873207E" w14:textId="33B250C0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 xml:space="preserve">Уведомление Роскомнадзора о начале обработки </w:t>
            </w:r>
            <w:proofErr w:type="spellStart"/>
            <w:r w:rsidRPr="00E131B9">
              <w:rPr>
                <w:bCs/>
              </w:rPr>
              <w:t>ПДн</w:t>
            </w:r>
            <w:proofErr w:type="spellEnd"/>
          </w:p>
          <w:p w14:paraId="74183C1B" w14:textId="0D7FB52D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21B9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</w:p>
          <w:p w14:paraId="46152380" w14:textId="72BAE86A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Выполняется (шифрование в 1С и CRM)</w:t>
            </w:r>
          </w:p>
          <w:p w14:paraId="7F7D2794" w14:textId="4E0F9006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Выполняется (отдел ИБ + специалист по безопасности данных)</w:t>
            </w:r>
          </w:p>
          <w:p w14:paraId="60C6C2E1" w14:textId="3E645391" w:rsidR="00612006" w:rsidRPr="00E131B9" w:rsidRDefault="00E131B9" w:rsidP="00E131B9">
            <w:pPr>
              <w:ind w:firstLine="171"/>
              <w:jc w:val="center"/>
              <w:rPr>
                <w:bCs/>
              </w:rPr>
            </w:pPr>
            <w:proofErr w:type="gramStart"/>
            <w:r w:rsidRPr="00E131B9">
              <w:t>НЕ Выполняется</w:t>
            </w:r>
            <w:proofErr w:type="gramEnd"/>
          </w:p>
        </w:tc>
      </w:tr>
      <w:tr w:rsidR="003C19CF" w:rsidRPr="00BC2EFD" w14:paraId="65D117B1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6638" w14:textId="5A502A65" w:rsidR="003C19CF" w:rsidRPr="00E131B9" w:rsidRDefault="003C19CF" w:rsidP="00E131B9">
            <w:pPr>
              <w:ind w:firstLine="171"/>
              <w:jc w:val="center"/>
              <w:rPr>
                <w:bCs/>
              </w:rPr>
            </w:pPr>
            <w:r w:rsidRPr="00E131B9">
              <w:t>ФЗ № 187 «О безопасности критической информационной инфраструктуры Российской Федерации»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601E" w14:textId="34D6194F" w:rsidR="003C19CF" w:rsidRPr="00E131B9" w:rsidRDefault="003C19CF" w:rsidP="00E131B9">
            <w:pPr>
              <w:ind w:firstLine="171"/>
              <w:jc w:val="center"/>
              <w:rPr>
                <w:bCs/>
              </w:rPr>
            </w:pPr>
            <w:r w:rsidRPr="00E131B9">
              <w:t>Обязанность присвоить объектам КИИ категорию значимости и уведомить ФСТЭК/ФСБ.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71659" w14:textId="45BAFDF2" w:rsidR="003C19CF" w:rsidRPr="00E131B9" w:rsidRDefault="003C19CF" w:rsidP="00E131B9">
            <w:pPr>
              <w:ind w:firstLine="171"/>
              <w:jc w:val="center"/>
              <w:rPr>
                <w:bCs/>
              </w:rPr>
            </w:pPr>
            <w:r w:rsidRPr="00E131B9">
              <w:t>Выполняется</w:t>
            </w:r>
          </w:p>
        </w:tc>
      </w:tr>
      <w:tr w:rsidR="00612006" w:rsidRPr="00BC2EFD" w14:paraId="17846B37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D98EE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Приказ ФСТЭК России от 11.02.2013 № 17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DC5F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Полная изоляция от публичных сетей (при необходимости).</w:t>
            </w:r>
          </w:p>
          <w:p w14:paraId="2392F04C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Многофакторная аутентификация.</w:t>
            </w:r>
          </w:p>
          <w:p w14:paraId="57194789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Обязательное применение сертифицированных СЗИ (средств защиты информации).</w:t>
            </w:r>
          </w:p>
          <w:p w14:paraId="7FDA27E2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Регулярные проверки ФСТЭК.</w:t>
            </w:r>
          </w:p>
          <w:p w14:paraId="6F39167D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Контроль целостности данных.</w:t>
            </w:r>
          </w:p>
          <w:p w14:paraId="7C20B051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Разграничение прав доступа.</w:t>
            </w:r>
          </w:p>
          <w:p w14:paraId="0D191DD2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Обязательное ведение журналов событий.</w:t>
            </w:r>
          </w:p>
          <w:p w14:paraId="1799C7A6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Минимальные меры: антивирус, парольная политика.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44A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Выполняется</w:t>
            </w:r>
          </w:p>
        </w:tc>
      </w:tr>
      <w:tr w:rsidR="00E131B9" w:rsidRPr="00BC2EFD" w14:paraId="5FE55897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2D8E" w14:textId="2C16574B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Приказ ФСТЭК №21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E8E34" w14:textId="5FBF3378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 xml:space="preserve">Использование СКЗИ при передаче </w:t>
            </w:r>
            <w:proofErr w:type="spellStart"/>
            <w:r w:rsidRPr="00E131B9">
              <w:t>ПДн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2394" w14:textId="31F738E2" w:rsidR="00E131B9" w:rsidRPr="00E131B9" w:rsidRDefault="00E131B9" w:rsidP="00E131B9">
            <w:pPr>
              <w:ind w:firstLine="171"/>
              <w:jc w:val="center"/>
            </w:pPr>
            <w:r w:rsidRPr="00E131B9">
              <w:t>НЕ Выполняется</w:t>
            </w:r>
          </w:p>
          <w:p w14:paraId="46525721" w14:textId="0BC4B3BE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 xml:space="preserve">(требуется защищенный </w:t>
            </w:r>
            <w:r w:rsidRPr="00E131B9">
              <w:rPr>
                <w:lang w:val="en-US"/>
              </w:rPr>
              <w:t>VPN</w:t>
            </w:r>
            <w:r w:rsidRPr="00E131B9">
              <w:t xml:space="preserve"> для 1С и </w:t>
            </w:r>
            <w:r w:rsidRPr="00E131B9">
              <w:rPr>
                <w:lang w:val="en-US"/>
              </w:rPr>
              <w:t>CRM</w:t>
            </w:r>
            <w:r w:rsidRPr="00E131B9">
              <w:t>)</w:t>
            </w:r>
          </w:p>
        </w:tc>
      </w:tr>
      <w:tr w:rsidR="00E131B9" w:rsidRPr="00BC2EFD" w14:paraId="5AA8E3C8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D717" w14:textId="1C3762F9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lastRenderedPageBreak/>
              <w:t>Приказ ФСТЭК № 31 (требования к антивирусной защите)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7B46" w14:textId="71A71FD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Установка сертифицированного антивирусного ПО на все узлы КИИ с ежедневным обновлением баз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23CB" w14:textId="35B2D612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Выполняется</w:t>
            </w:r>
          </w:p>
        </w:tc>
      </w:tr>
      <w:tr w:rsidR="00612006" w:rsidRPr="00BC2EFD" w14:paraId="6CA0C223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D687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Приказ ФСТЭК России от 25.12.2020 № 239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CB34" w14:textId="00AE08E9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Полная изоляция от интернета (при необходимости).</w:t>
            </w:r>
          </w:p>
          <w:p w14:paraId="2F9879D5" w14:textId="6AF9CD77" w:rsidR="00BC2EFD" w:rsidRPr="00E131B9" w:rsidRDefault="00BC2EFD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Внедрение системы фильтрации трафика (межсетевые экраны, IDS/IPS) для объектов КС1 и КС2.</w:t>
            </w:r>
          </w:p>
          <w:p w14:paraId="7F035710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Обязательное применение ГОСТ-сертифицированных средств защиты.</w:t>
            </w:r>
          </w:p>
          <w:p w14:paraId="3E300476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Круглосуточный мониторинг инцидентов.</w:t>
            </w:r>
          </w:p>
          <w:p w14:paraId="53280240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 xml:space="preserve">Защита от </w:t>
            </w:r>
            <w:proofErr w:type="spellStart"/>
            <w:r w:rsidRPr="00E131B9">
              <w:rPr>
                <w:bCs/>
              </w:rPr>
              <w:t>DDoS</w:t>
            </w:r>
            <w:proofErr w:type="spellEnd"/>
            <w:r w:rsidRPr="00E131B9">
              <w:rPr>
                <w:bCs/>
              </w:rPr>
              <w:t>-атак.</w:t>
            </w:r>
          </w:p>
          <w:p w14:paraId="453E9EAB" w14:textId="77777777" w:rsidR="00612006" w:rsidRPr="00E131B9" w:rsidRDefault="00612006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Резервное копирование данных.</w:t>
            </w:r>
          </w:p>
          <w:p w14:paraId="40EB33DB" w14:textId="7255161F" w:rsidR="00BC2EFD" w:rsidRPr="00E131B9" w:rsidRDefault="00BC2EFD" w:rsidP="00E131B9">
            <w:pPr>
              <w:ind w:firstLine="171"/>
              <w:jc w:val="center"/>
              <w:rPr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33E6" w14:textId="20B2C18E" w:rsidR="00612006" w:rsidRPr="00E131B9" w:rsidRDefault="00BC2EFD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Выполняется</w:t>
            </w:r>
          </w:p>
        </w:tc>
      </w:tr>
      <w:tr w:rsidR="00E131B9" w:rsidRPr="00BC2EFD" w14:paraId="7B850952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B2C5" w14:textId="24E85912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Приказ ФСТЭК № 235 (физическая защита объектов КИИ)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2BB9" w14:textId="43E83E13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Обеспечение физической охраны серверных помещений (КС1) с видеонаблюдением и контролем доступа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314C" w14:textId="4D59435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proofErr w:type="gramStart"/>
            <w:r w:rsidRPr="00E131B9">
              <w:t>НЕ Выполняется</w:t>
            </w:r>
            <w:proofErr w:type="gramEnd"/>
          </w:p>
        </w:tc>
      </w:tr>
      <w:tr w:rsidR="00E131B9" w:rsidRPr="00BC2EFD" w14:paraId="46DBB271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9164" w14:textId="77777777" w:rsidR="00E131B9" w:rsidRPr="006A2CDC" w:rsidRDefault="00E131B9" w:rsidP="00E131B9">
            <w:pPr>
              <w:ind w:firstLine="171"/>
              <w:jc w:val="center"/>
              <w:rPr>
                <w:bCs/>
              </w:rPr>
            </w:pPr>
            <w:r w:rsidRPr="006A2CDC">
              <w:rPr>
                <w:bCs/>
              </w:rPr>
              <w:t xml:space="preserve">ГОСТ Р </w:t>
            </w:r>
            <w:proofErr w:type="gramStart"/>
            <w:r w:rsidRPr="006A2CDC">
              <w:rPr>
                <w:bCs/>
              </w:rPr>
              <w:t>57580.1-2017</w:t>
            </w:r>
            <w:proofErr w:type="gramEnd"/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73E2" w14:textId="77777777" w:rsidR="00E131B9" w:rsidRPr="00CC5ED7" w:rsidRDefault="00E131B9" w:rsidP="00E131B9">
            <w:pPr>
              <w:ind w:firstLine="171"/>
              <w:jc w:val="center"/>
              <w:rPr>
                <w:bCs/>
                <w:u w:val="single"/>
              </w:rPr>
            </w:pPr>
            <w:r w:rsidRPr="00CC5ED7">
              <w:rPr>
                <w:bCs/>
                <w:u w:val="single"/>
              </w:rPr>
              <w:t>Обязательное применение сертифицированных средств защиты (СЗИ, СКЗИ).</w:t>
            </w:r>
          </w:p>
          <w:p w14:paraId="7F4374AC" w14:textId="3B028A06" w:rsidR="00E131B9" w:rsidRPr="00CC5ED7" w:rsidRDefault="00E131B9" w:rsidP="00E131B9">
            <w:pPr>
              <w:ind w:firstLine="171"/>
              <w:jc w:val="center"/>
              <w:rPr>
                <w:bCs/>
                <w:u w:val="single"/>
              </w:rPr>
            </w:pPr>
            <w:r w:rsidRPr="00CC5ED7">
              <w:rPr>
                <w:bCs/>
                <w:u w:val="single"/>
              </w:rPr>
              <w:t>Многофакторная аутентификация (токены).</w:t>
            </w:r>
          </w:p>
          <w:p w14:paraId="59DFE6F0" w14:textId="77777777" w:rsidR="00E131B9" w:rsidRPr="00CC5ED7" w:rsidRDefault="00E131B9" w:rsidP="00E131B9">
            <w:pPr>
              <w:ind w:firstLine="171"/>
              <w:jc w:val="center"/>
              <w:rPr>
                <w:bCs/>
                <w:u w:val="single"/>
              </w:rPr>
            </w:pPr>
            <w:r w:rsidRPr="00CC5ED7">
              <w:rPr>
                <w:bCs/>
                <w:u w:val="single"/>
              </w:rPr>
              <w:t>Шифрование каналов передачи данных (TLS, VPN).</w:t>
            </w:r>
          </w:p>
          <w:p w14:paraId="7DAB7A26" w14:textId="77777777" w:rsidR="00E131B9" w:rsidRPr="00CC5ED7" w:rsidRDefault="00E131B9" w:rsidP="00E131B9">
            <w:pPr>
              <w:ind w:firstLine="171"/>
              <w:jc w:val="center"/>
              <w:rPr>
                <w:bCs/>
                <w:u w:val="single"/>
              </w:rPr>
            </w:pPr>
            <w:r w:rsidRPr="00CC5ED7">
              <w:rPr>
                <w:bCs/>
                <w:u w:val="single"/>
              </w:rPr>
              <w:t>Непрерывный мониторинг и реагирование на инциденты (SIEM-системы).</w:t>
            </w:r>
          </w:p>
          <w:p w14:paraId="3679F266" w14:textId="77777777" w:rsidR="00E131B9" w:rsidRPr="00CC5ED7" w:rsidRDefault="00E131B9" w:rsidP="00E131B9">
            <w:pPr>
              <w:ind w:firstLine="171"/>
              <w:jc w:val="center"/>
              <w:rPr>
                <w:bCs/>
                <w:u w:val="single"/>
              </w:rPr>
            </w:pPr>
            <w:r w:rsidRPr="00CC5ED7">
              <w:rPr>
                <w:bCs/>
                <w:u w:val="single"/>
              </w:rPr>
              <w:t>Физическая защита серверов (ДПЗ, видеонаблюдение).</w:t>
            </w:r>
          </w:p>
          <w:p w14:paraId="7F5510C9" w14:textId="77777777" w:rsidR="00E131B9" w:rsidRPr="00CC5ED7" w:rsidRDefault="00E131B9" w:rsidP="00E131B9">
            <w:pPr>
              <w:ind w:firstLine="171"/>
              <w:jc w:val="center"/>
              <w:rPr>
                <w:bCs/>
                <w:u w:val="single"/>
              </w:rPr>
            </w:pPr>
            <w:r w:rsidRPr="00CC5ED7">
              <w:rPr>
                <w:bCs/>
                <w:u w:val="single"/>
              </w:rPr>
              <w:t>Обязательное использование межсетевых экранов (МЭ) и антивирусов.</w:t>
            </w:r>
          </w:p>
          <w:p w14:paraId="18494024" w14:textId="234A588D" w:rsidR="00E131B9" w:rsidRPr="00CC5ED7" w:rsidRDefault="00E131B9" w:rsidP="00E131B9">
            <w:pPr>
              <w:ind w:firstLine="171"/>
              <w:jc w:val="center"/>
              <w:rPr>
                <w:bCs/>
                <w:u w:val="single"/>
              </w:rPr>
            </w:pPr>
            <w:r w:rsidRPr="00CC5ED7">
              <w:rPr>
                <w:bCs/>
                <w:u w:val="single"/>
              </w:rPr>
              <w:t>Резервное копирование данных.</w:t>
            </w:r>
          </w:p>
          <w:p w14:paraId="4D2E6E6F" w14:textId="5AB6B6B3" w:rsidR="00E131B9" w:rsidRPr="006A2CDC" w:rsidRDefault="00E131B9" w:rsidP="00E131B9">
            <w:pPr>
              <w:ind w:firstLine="171"/>
              <w:jc w:val="center"/>
              <w:rPr>
                <w:bCs/>
              </w:rPr>
            </w:pPr>
            <w:r w:rsidRPr="006A2CDC">
              <w:rPr>
                <w:bCs/>
              </w:rPr>
              <w:t>Аудит действий пользователей.</w:t>
            </w:r>
            <w:r w:rsidRPr="006A2CDC">
              <w:rPr>
                <w:bCs/>
              </w:rPr>
              <w:br/>
              <w:t xml:space="preserve">Ведение журналов учета обращений к </w:t>
            </w:r>
            <w:proofErr w:type="spellStart"/>
            <w:r w:rsidRPr="006A2CDC">
              <w:rPr>
                <w:bCs/>
              </w:rPr>
              <w:t>ПДн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F6B80" w14:textId="5FD53DD0" w:rsidR="00E131B9" w:rsidRPr="006A2CDC" w:rsidRDefault="006A2CDC" w:rsidP="00E131B9">
            <w:pPr>
              <w:ind w:firstLine="171"/>
              <w:jc w:val="center"/>
              <w:rPr>
                <w:bCs/>
              </w:rPr>
            </w:pPr>
            <w:r>
              <w:rPr>
                <w:bCs/>
              </w:rPr>
              <w:t>Частично выполняется</w:t>
            </w:r>
          </w:p>
        </w:tc>
      </w:tr>
      <w:tr w:rsidR="00E131B9" w:rsidRPr="00BC2EFD" w14:paraId="457DE25A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6194" w14:textId="7777777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Постановление Правительства РФ от 01.11.2012 № 1119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6461" w14:textId="7777777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 xml:space="preserve">Обязательное шифрование </w:t>
            </w:r>
            <w:proofErr w:type="spellStart"/>
            <w:r w:rsidRPr="00E131B9">
              <w:rPr>
                <w:bCs/>
              </w:rPr>
              <w:t>ПДн</w:t>
            </w:r>
            <w:proofErr w:type="spellEnd"/>
            <w:r w:rsidRPr="00E131B9">
              <w:rPr>
                <w:bCs/>
              </w:rPr>
              <w:t>.</w:t>
            </w:r>
          </w:p>
          <w:p w14:paraId="2D748939" w14:textId="7777777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Физическая охрана серверов.</w:t>
            </w:r>
          </w:p>
          <w:p w14:paraId="6AC11B15" w14:textId="7777777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Контроль доступа на основе ролей.</w:t>
            </w:r>
          </w:p>
          <w:p w14:paraId="7695CEC3" w14:textId="7777777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Регулярные аудиты.</w:t>
            </w:r>
          </w:p>
          <w:p w14:paraId="0D38F5FF" w14:textId="1FE2D573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lastRenderedPageBreak/>
              <w:t xml:space="preserve">Оценка вреда при утечке </w:t>
            </w:r>
            <w:proofErr w:type="spellStart"/>
            <w:r w:rsidRPr="00E131B9">
              <w:rPr>
                <w:bCs/>
              </w:rPr>
              <w:t>ПДн</w:t>
            </w:r>
            <w:proofErr w:type="spellEnd"/>
            <w:r w:rsidRPr="00E131B9">
              <w:rPr>
                <w:bCs/>
              </w:rPr>
              <w:t xml:space="preserve"> клиентов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EF15" w14:textId="360FAFD9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lastRenderedPageBreak/>
              <w:t>Выполняется</w:t>
            </w:r>
          </w:p>
        </w:tc>
      </w:tr>
      <w:tr w:rsidR="00E131B9" w:rsidRPr="00BC2EFD" w14:paraId="2D763BE9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B68DA" w14:textId="5D6FB313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Постановление Правительства № 1272 (2022)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4BB0" w14:textId="2135BE3D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Назначение заместителя руководителя, ответственного за ИБ, с определением его полномочий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6644" w14:textId="25CFF7F0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Выполняется</w:t>
            </w:r>
          </w:p>
        </w:tc>
      </w:tr>
      <w:tr w:rsidR="00E131B9" w:rsidRPr="00BC2EFD" w14:paraId="782279D6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7324" w14:textId="36677A7F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Постановление Правительства № 743 (2019)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3160" w14:textId="3AD3187A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Обеспечение резервирования каналов связи для объектов КС1 и КС2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0F1C" w14:textId="4F5EDEF4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proofErr w:type="gramStart"/>
            <w:r w:rsidRPr="00E131B9">
              <w:t>НЕ Выполняется</w:t>
            </w:r>
            <w:proofErr w:type="gramEnd"/>
          </w:p>
        </w:tc>
      </w:tr>
      <w:tr w:rsidR="00E131B9" w:rsidRPr="00BC2EFD" w14:paraId="0BAA2F71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0225" w14:textId="059C204B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Постановление Правительства № 1478 (2022)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256C" w14:textId="518F9511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Создание системы мониторинга защищенности объектов КИИ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39439" w14:textId="0C569362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Выполняется</w:t>
            </w:r>
          </w:p>
        </w:tc>
      </w:tr>
      <w:tr w:rsidR="00E131B9" w:rsidRPr="00BC2EFD" w14:paraId="75FF3311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458C" w14:textId="6EE12F56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Постановление Правительства № 127 (резервное копирование)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4082A" w14:textId="4FE1D7E0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Ежедневное резервное копирование данных КС1 с хранением копий на отдельном защищенном носителе.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1A48" w14:textId="262379ED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Выполняется</w:t>
            </w:r>
          </w:p>
        </w:tc>
      </w:tr>
      <w:tr w:rsidR="00E131B9" w:rsidRPr="00BC2EFD" w14:paraId="13A75644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7BDA" w14:textId="7777777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Приказ ФСБ России от 10.07.2014 № 378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15E9" w14:textId="77777777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 xml:space="preserve">Обязательное использование сертифицированных СКЗИ (КриптоПро, </w:t>
            </w:r>
            <w:proofErr w:type="spellStart"/>
            <w:r w:rsidRPr="00E131B9">
              <w:rPr>
                <w:bCs/>
              </w:rPr>
              <w:t>VipNet</w:t>
            </w:r>
            <w:proofErr w:type="spellEnd"/>
            <w:r w:rsidRPr="00E131B9">
              <w:rPr>
                <w:bCs/>
              </w:rPr>
              <w:t>).</w:t>
            </w:r>
          </w:p>
          <w:p w14:paraId="522A82EE" w14:textId="345C84C8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rPr>
                <w:bCs/>
              </w:rPr>
              <w:t>Рекомендуется шифрование каналов связи.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C4E5" w14:textId="15FD041B" w:rsidR="00E131B9" w:rsidRPr="00E131B9" w:rsidRDefault="00E131B9" w:rsidP="00E131B9">
            <w:pPr>
              <w:ind w:firstLine="171"/>
              <w:jc w:val="center"/>
              <w:rPr>
                <w:bCs/>
                <w:lang w:val="en-US"/>
              </w:rPr>
            </w:pPr>
            <w:proofErr w:type="gramStart"/>
            <w:r w:rsidRPr="00E131B9">
              <w:t>НЕ Выполняется</w:t>
            </w:r>
            <w:proofErr w:type="gramEnd"/>
            <w:r w:rsidRPr="00E131B9">
              <w:t xml:space="preserve"> (требуется КриптоПро 4.0)</w:t>
            </w:r>
          </w:p>
        </w:tc>
      </w:tr>
      <w:tr w:rsidR="00E131B9" w:rsidRPr="00BC2EFD" w14:paraId="3D90DBFD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7593" w14:textId="075AC3C8" w:rsidR="00E131B9" w:rsidRPr="00E131B9" w:rsidRDefault="00E131B9" w:rsidP="00E131B9">
            <w:pPr>
              <w:ind w:firstLine="171"/>
              <w:jc w:val="center"/>
            </w:pPr>
            <w:r w:rsidRPr="00E131B9">
              <w:t xml:space="preserve">Приказ </w:t>
            </w:r>
            <w:proofErr w:type="spellStart"/>
            <w:r w:rsidRPr="00E131B9">
              <w:t>Минцифры</w:t>
            </w:r>
            <w:proofErr w:type="spellEnd"/>
            <w:r w:rsidRPr="00E131B9">
              <w:t xml:space="preserve"> № 372 (учет и контроль оборудования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585A" w14:textId="401583F5" w:rsidR="00E131B9" w:rsidRPr="00E131B9" w:rsidRDefault="00E131B9" w:rsidP="00E131B9">
            <w:pPr>
              <w:ind w:firstLine="171"/>
              <w:jc w:val="center"/>
            </w:pPr>
            <w:r w:rsidRPr="00E131B9">
              <w:t>Ведение реестра аппаратного и программного обеспечения КИИ с ежегодной инвентаризацией.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E4745" w14:textId="14741F9B" w:rsidR="00E131B9" w:rsidRPr="00E131B9" w:rsidRDefault="00E131B9" w:rsidP="00E131B9">
            <w:pPr>
              <w:ind w:firstLine="171"/>
              <w:jc w:val="center"/>
            </w:pPr>
            <w:proofErr w:type="gramStart"/>
            <w:r w:rsidRPr="00E131B9">
              <w:t>НЕ Выполняется</w:t>
            </w:r>
            <w:proofErr w:type="gramEnd"/>
          </w:p>
        </w:tc>
      </w:tr>
      <w:tr w:rsidR="00E131B9" w:rsidRPr="00BC2EFD" w14:paraId="3554A039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E5FE" w14:textId="419045AB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Приказ ФСБ № 514 (шифрование данных)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1C17" w14:textId="56CD8112" w:rsidR="00E131B9" w:rsidRPr="00E131B9" w:rsidRDefault="00E131B9" w:rsidP="00E131B9">
            <w:pPr>
              <w:ind w:firstLine="171"/>
              <w:jc w:val="center"/>
              <w:rPr>
                <w:bCs/>
              </w:rPr>
            </w:pPr>
            <w:r w:rsidRPr="00E131B9">
              <w:t>Шифрование каналов передачи данных (VPN, TLS 1.2+) для объектов КС1.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5786" w14:textId="24DD621D" w:rsidR="00E131B9" w:rsidRPr="00E131B9" w:rsidRDefault="00E131B9" w:rsidP="00E131B9">
            <w:pPr>
              <w:ind w:firstLine="171"/>
              <w:jc w:val="center"/>
            </w:pPr>
            <w:r w:rsidRPr="00E131B9">
              <w:t>Выполняется</w:t>
            </w:r>
          </w:p>
        </w:tc>
      </w:tr>
      <w:tr w:rsidR="00E131B9" w:rsidRPr="00BC2EFD" w14:paraId="10A828C8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0923" w14:textId="16366872" w:rsidR="00E131B9" w:rsidRPr="00E131B9" w:rsidRDefault="00E131B9" w:rsidP="00E131B9">
            <w:pPr>
              <w:ind w:firstLine="171"/>
              <w:jc w:val="center"/>
            </w:pPr>
            <w:r w:rsidRPr="00E131B9">
              <w:t>Приказ ФСБ № 368 (2018)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6A4A" w14:textId="4051922A" w:rsidR="00E131B9" w:rsidRPr="00E131B9" w:rsidRDefault="00E131B9" w:rsidP="00E131B9">
            <w:pPr>
              <w:ind w:firstLine="171"/>
              <w:jc w:val="center"/>
            </w:pPr>
            <w:r w:rsidRPr="00E131B9">
              <w:t>Организация обмена информацией о компьютерных инцидента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8C45" w14:textId="14612A4E" w:rsidR="00E131B9" w:rsidRPr="00E131B9" w:rsidRDefault="00E131B9" w:rsidP="00E131B9">
            <w:pPr>
              <w:ind w:firstLine="171"/>
              <w:jc w:val="center"/>
            </w:pPr>
            <w:proofErr w:type="gramStart"/>
            <w:r w:rsidRPr="00E131B9">
              <w:t>НЕ Выполняется</w:t>
            </w:r>
            <w:proofErr w:type="gramEnd"/>
          </w:p>
        </w:tc>
      </w:tr>
      <w:tr w:rsidR="00E131B9" w:rsidRPr="00BC2EFD" w14:paraId="5F1C8590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CBC8" w14:textId="6EA0AC07" w:rsidR="00E131B9" w:rsidRPr="00E131B9" w:rsidRDefault="00E131B9" w:rsidP="00E131B9">
            <w:pPr>
              <w:ind w:firstLine="171"/>
              <w:jc w:val="center"/>
            </w:pPr>
            <w:r w:rsidRPr="00E131B9">
              <w:t>Приказ ФСБ № 282 (2019)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9E88" w14:textId="24F48381" w:rsidR="00E131B9" w:rsidRPr="00E131B9" w:rsidRDefault="00E131B9" w:rsidP="00E131B9">
            <w:pPr>
              <w:ind w:firstLine="171"/>
              <w:jc w:val="center"/>
            </w:pPr>
            <w:r w:rsidRPr="00E131B9">
              <w:t>Информирование ФСБ об инцидентах в течение 1 часа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B04E" w14:textId="5365A22F" w:rsidR="00E131B9" w:rsidRPr="00E131B9" w:rsidRDefault="00E131B9" w:rsidP="00E131B9">
            <w:pPr>
              <w:ind w:firstLine="171"/>
              <w:jc w:val="center"/>
            </w:pPr>
            <w:proofErr w:type="gramStart"/>
            <w:r w:rsidRPr="00E131B9">
              <w:t>НЕ Выполняется</w:t>
            </w:r>
            <w:proofErr w:type="gramEnd"/>
          </w:p>
        </w:tc>
      </w:tr>
      <w:tr w:rsidR="00E131B9" w:rsidRPr="00BC2EFD" w14:paraId="7F7A8C05" w14:textId="77777777" w:rsidTr="00E131B9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C32C" w14:textId="7D0BD95C" w:rsidR="00E131B9" w:rsidRPr="00E131B9" w:rsidRDefault="00E131B9" w:rsidP="00E131B9">
            <w:pPr>
              <w:ind w:firstLine="171"/>
              <w:jc w:val="center"/>
            </w:pPr>
            <w:r w:rsidRPr="00E131B9">
              <w:t>Приказ ФСБ № 213 (2023)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45C0" w14:textId="4A9E9B07" w:rsidR="00E131B9" w:rsidRPr="00E131B9" w:rsidRDefault="00E131B9" w:rsidP="00E131B9">
            <w:pPr>
              <w:ind w:firstLine="171"/>
              <w:jc w:val="center"/>
            </w:pPr>
            <w:r w:rsidRPr="00E131B9">
              <w:t>Проведение мониторинга защищенности информационных ресурсов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BDA1" w14:textId="41AE3814" w:rsidR="00E131B9" w:rsidRPr="00E131B9" w:rsidRDefault="00E131B9" w:rsidP="00E131B9">
            <w:pPr>
              <w:ind w:firstLine="171"/>
              <w:jc w:val="center"/>
            </w:pPr>
            <w:r w:rsidRPr="00E131B9">
              <w:t>Выполняется</w:t>
            </w:r>
          </w:p>
        </w:tc>
      </w:tr>
    </w:tbl>
    <w:p w14:paraId="4C0F71D0" w14:textId="3800C240" w:rsidR="00E131B9" w:rsidRDefault="00E131B9" w:rsidP="005145BC">
      <w:pPr>
        <w:ind w:firstLine="0"/>
        <w:rPr>
          <w:bCs/>
          <w:lang w:val="en-US"/>
        </w:rPr>
      </w:pPr>
    </w:p>
    <w:p w14:paraId="29D674EC" w14:textId="77777777" w:rsidR="00746097" w:rsidRDefault="00746097" w:rsidP="005145BC">
      <w:pPr>
        <w:ind w:firstLine="0"/>
        <w:rPr>
          <w:bCs/>
          <w:lang w:val="en-US"/>
        </w:rPr>
      </w:pPr>
    </w:p>
    <w:p w14:paraId="58EAB535" w14:textId="77777777" w:rsidR="00746097" w:rsidRDefault="00746097" w:rsidP="005145BC">
      <w:pPr>
        <w:ind w:firstLine="0"/>
        <w:rPr>
          <w:bCs/>
          <w:lang w:val="en-US"/>
        </w:rPr>
      </w:pPr>
    </w:p>
    <w:p w14:paraId="2D6986B5" w14:textId="77777777" w:rsidR="00746097" w:rsidRDefault="00746097" w:rsidP="005145BC">
      <w:pPr>
        <w:ind w:firstLine="0"/>
        <w:rPr>
          <w:bCs/>
          <w:lang w:val="en-US"/>
        </w:rPr>
      </w:pPr>
    </w:p>
    <w:p w14:paraId="6F8179BE" w14:textId="77777777" w:rsidR="00746097" w:rsidRDefault="00746097" w:rsidP="005145BC">
      <w:pPr>
        <w:ind w:firstLine="0"/>
        <w:rPr>
          <w:bCs/>
          <w:lang w:val="en-US"/>
        </w:rPr>
      </w:pPr>
    </w:p>
    <w:p w14:paraId="0BEB4F4E" w14:textId="77777777" w:rsidR="00746097" w:rsidRDefault="00746097" w:rsidP="005145BC">
      <w:pPr>
        <w:ind w:firstLine="0"/>
        <w:rPr>
          <w:bCs/>
          <w:lang w:val="en-US"/>
        </w:rPr>
      </w:pPr>
    </w:p>
    <w:p w14:paraId="18A5918A" w14:textId="77777777" w:rsidR="00746097" w:rsidRDefault="00746097" w:rsidP="005145BC">
      <w:pPr>
        <w:ind w:firstLine="0"/>
        <w:rPr>
          <w:bCs/>
          <w:lang w:val="en-US"/>
        </w:rPr>
      </w:pPr>
    </w:p>
    <w:p w14:paraId="1581B9D2" w14:textId="77777777" w:rsidR="00FB14E6" w:rsidRPr="005145BC" w:rsidRDefault="00FB14E6" w:rsidP="005145BC">
      <w:pPr>
        <w:ind w:firstLine="0"/>
        <w:rPr>
          <w:bCs/>
          <w:lang w:val="en-US"/>
        </w:rPr>
      </w:pP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2960"/>
        <w:gridCol w:w="2322"/>
        <w:gridCol w:w="2322"/>
        <w:gridCol w:w="1752"/>
      </w:tblGrid>
      <w:tr w:rsidR="00FB14E6" w:rsidRPr="006C0DD1" w14:paraId="07307F00" w14:textId="77777777" w:rsidTr="00FB14E6">
        <w:trPr>
          <w:trHeight w:val="1124"/>
        </w:trPr>
        <w:tc>
          <w:tcPr>
            <w:tcW w:w="3746" w:type="dxa"/>
            <w:hideMark/>
          </w:tcPr>
          <w:p w14:paraId="7A95C32E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6C0DD1">
              <w:rPr>
                <w:rFonts w:eastAsia="Times New Roman"/>
                <w:b/>
                <w:bCs/>
                <w:lang w:eastAsia="ru-RU"/>
              </w:rPr>
              <w:lastRenderedPageBreak/>
              <w:t>Требование (из Таблицы 1)</w:t>
            </w:r>
          </w:p>
        </w:tc>
        <w:tc>
          <w:tcPr>
            <w:tcW w:w="0" w:type="auto"/>
            <w:hideMark/>
          </w:tcPr>
          <w:p w14:paraId="5E6DAF53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6C0DD1">
              <w:rPr>
                <w:rFonts w:eastAsia="Times New Roman"/>
                <w:b/>
                <w:bCs/>
                <w:lang w:eastAsia="ru-RU"/>
              </w:rPr>
              <w:t>Планируемый способ выполнения</w:t>
            </w:r>
          </w:p>
        </w:tc>
        <w:tc>
          <w:tcPr>
            <w:tcW w:w="0" w:type="auto"/>
            <w:hideMark/>
          </w:tcPr>
          <w:p w14:paraId="30EBE77C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6C0DD1">
              <w:rPr>
                <w:rFonts w:eastAsia="Times New Roman"/>
                <w:b/>
                <w:bCs/>
                <w:lang w:eastAsia="ru-RU"/>
              </w:rPr>
              <w:t>Источники требований к средствам / мерам выполнения</w:t>
            </w:r>
          </w:p>
        </w:tc>
        <w:tc>
          <w:tcPr>
            <w:tcW w:w="966" w:type="dxa"/>
            <w:hideMark/>
          </w:tcPr>
          <w:p w14:paraId="651C3BD6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6C0DD1">
              <w:rPr>
                <w:rFonts w:eastAsia="Times New Roman"/>
                <w:b/>
                <w:bCs/>
                <w:lang w:eastAsia="ru-RU"/>
              </w:rPr>
              <w:t>Планируемые сроки реализации</w:t>
            </w:r>
          </w:p>
        </w:tc>
      </w:tr>
      <w:tr w:rsidR="00FB14E6" w:rsidRPr="006C0DD1" w14:paraId="600E4179" w14:textId="77777777" w:rsidTr="00FB14E6">
        <w:trPr>
          <w:trHeight w:val="1111"/>
        </w:trPr>
        <w:tc>
          <w:tcPr>
            <w:tcW w:w="3746" w:type="dxa"/>
            <w:hideMark/>
          </w:tcPr>
          <w:p w14:paraId="6A84D8F2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Уведомление Роскомнадзора о начале обработки </w:t>
            </w:r>
            <w:proofErr w:type="spellStart"/>
            <w:r w:rsidRPr="006C0DD1">
              <w:rPr>
                <w:rFonts w:eastAsia="Times New Roman"/>
                <w:lang w:eastAsia="ru-RU"/>
              </w:rPr>
              <w:t>ПДн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(ФЗ №152)</w:t>
            </w:r>
          </w:p>
        </w:tc>
        <w:tc>
          <w:tcPr>
            <w:tcW w:w="0" w:type="auto"/>
            <w:hideMark/>
          </w:tcPr>
          <w:p w14:paraId="0583B3B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Организационные меры: подготовить и отправить уведомление</w:t>
            </w:r>
          </w:p>
        </w:tc>
        <w:tc>
          <w:tcPr>
            <w:tcW w:w="0" w:type="auto"/>
            <w:hideMark/>
          </w:tcPr>
          <w:p w14:paraId="2892AB0E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ФЗ №152, Методические рекомендации Роскомнадзора</w:t>
            </w:r>
          </w:p>
        </w:tc>
        <w:tc>
          <w:tcPr>
            <w:tcW w:w="966" w:type="dxa"/>
            <w:hideMark/>
          </w:tcPr>
          <w:p w14:paraId="1DB912AD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2 квартал 2025</w:t>
            </w:r>
          </w:p>
        </w:tc>
      </w:tr>
      <w:tr w:rsidR="00FB14E6" w:rsidRPr="006C0DD1" w14:paraId="6C66D9EF" w14:textId="77777777" w:rsidTr="00FB14E6">
        <w:trPr>
          <w:trHeight w:val="1686"/>
        </w:trPr>
        <w:tc>
          <w:tcPr>
            <w:tcW w:w="3746" w:type="dxa"/>
            <w:hideMark/>
          </w:tcPr>
          <w:p w14:paraId="1DF2BBDD" w14:textId="77777777" w:rsidR="00FB14E6" w:rsidRPr="005145BC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Использование СКЗИ при передаче </w:t>
            </w:r>
            <w:proofErr w:type="spellStart"/>
            <w:r w:rsidRPr="006C0DD1">
              <w:rPr>
                <w:rFonts w:eastAsia="Times New Roman"/>
                <w:lang w:eastAsia="ru-RU"/>
              </w:rPr>
              <w:t>ПДн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041DDF43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Технические меры: внедрение защищенного VPN на базе сертифицированных СКЗИ</w:t>
            </w:r>
          </w:p>
        </w:tc>
        <w:tc>
          <w:tcPr>
            <w:tcW w:w="0" w:type="auto"/>
            <w:hideMark/>
          </w:tcPr>
          <w:p w14:paraId="090AB5E1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Приказ ФСТЭК №21, ГОСТ Р </w:t>
            </w:r>
            <w:proofErr w:type="gramStart"/>
            <w:r w:rsidRPr="006C0DD1">
              <w:rPr>
                <w:rFonts w:eastAsia="Times New Roman"/>
                <w:lang w:eastAsia="ru-RU"/>
              </w:rPr>
              <w:t>56939-2016</w:t>
            </w:r>
            <w:proofErr w:type="gramEnd"/>
            <w:r w:rsidRPr="006C0DD1">
              <w:rPr>
                <w:rFonts w:eastAsia="Times New Roman"/>
                <w:lang w:eastAsia="ru-RU"/>
              </w:rPr>
              <w:t>, ФСТЭК реестр СКЗИ</w:t>
            </w:r>
          </w:p>
        </w:tc>
        <w:tc>
          <w:tcPr>
            <w:tcW w:w="966" w:type="dxa"/>
            <w:hideMark/>
          </w:tcPr>
          <w:p w14:paraId="7AF0367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3 квартал 2025</w:t>
            </w:r>
          </w:p>
        </w:tc>
      </w:tr>
      <w:tr w:rsidR="00FB14E6" w:rsidRPr="006C0DD1" w14:paraId="05CF065A" w14:textId="77777777" w:rsidTr="00FB14E6">
        <w:trPr>
          <w:trHeight w:val="1405"/>
        </w:trPr>
        <w:tc>
          <w:tcPr>
            <w:tcW w:w="3746" w:type="dxa"/>
            <w:hideMark/>
          </w:tcPr>
          <w:p w14:paraId="40C38A27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Физическая охрана серверных помещений (Приказ ФСТЭК №235)</w:t>
            </w:r>
          </w:p>
        </w:tc>
        <w:tc>
          <w:tcPr>
            <w:tcW w:w="0" w:type="auto"/>
            <w:hideMark/>
          </w:tcPr>
          <w:p w14:paraId="2897DC67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Технические и организационные меры: установка СКУД, видеонаблюдение</w:t>
            </w:r>
          </w:p>
        </w:tc>
        <w:tc>
          <w:tcPr>
            <w:tcW w:w="0" w:type="auto"/>
            <w:hideMark/>
          </w:tcPr>
          <w:p w14:paraId="64EF13E9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Приказ ФСТЭК №235, ГОСТ Р 51558-2014</w:t>
            </w:r>
          </w:p>
        </w:tc>
        <w:tc>
          <w:tcPr>
            <w:tcW w:w="966" w:type="dxa"/>
            <w:hideMark/>
          </w:tcPr>
          <w:p w14:paraId="42DBD033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4 квартал 2025</w:t>
            </w:r>
          </w:p>
        </w:tc>
      </w:tr>
      <w:tr w:rsidR="00FB14E6" w:rsidRPr="006C0DD1" w14:paraId="084C26D3" w14:textId="77777777" w:rsidTr="00FB14E6">
        <w:trPr>
          <w:trHeight w:val="1392"/>
        </w:trPr>
        <w:tc>
          <w:tcPr>
            <w:tcW w:w="3746" w:type="dxa"/>
            <w:hideMark/>
          </w:tcPr>
          <w:p w14:paraId="72336BA8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Использование сертифицированных </w:t>
            </w:r>
            <w:proofErr w:type="spellStart"/>
            <w:r w:rsidRPr="006C0DD1">
              <w:rPr>
                <w:rFonts w:eastAsia="Times New Roman"/>
                <w:lang w:eastAsia="ru-RU"/>
              </w:rPr>
              <w:t>криптосредств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(Приказ ФСБ №378)</w:t>
            </w:r>
          </w:p>
        </w:tc>
        <w:tc>
          <w:tcPr>
            <w:tcW w:w="0" w:type="auto"/>
            <w:hideMark/>
          </w:tcPr>
          <w:p w14:paraId="39B5F861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Технические меры: закупка и внедрение КриптоПро CSP 4.0+</w:t>
            </w:r>
          </w:p>
        </w:tc>
        <w:tc>
          <w:tcPr>
            <w:tcW w:w="0" w:type="auto"/>
            <w:hideMark/>
          </w:tcPr>
          <w:p w14:paraId="15066DE5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Приказ ФСБ №378, Реестр ФСБ сертифицированных </w:t>
            </w:r>
            <w:proofErr w:type="spellStart"/>
            <w:r w:rsidRPr="006C0DD1">
              <w:rPr>
                <w:rFonts w:eastAsia="Times New Roman"/>
                <w:lang w:eastAsia="ru-RU"/>
              </w:rPr>
              <w:t>криптосредств</w:t>
            </w:r>
            <w:proofErr w:type="spellEnd"/>
          </w:p>
        </w:tc>
        <w:tc>
          <w:tcPr>
            <w:tcW w:w="966" w:type="dxa"/>
            <w:hideMark/>
          </w:tcPr>
          <w:p w14:paraId="32B296B3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3 квартал 2025</w:t>
            </w:r>
          </w:p>
        </w:tc>
      </w:tr>
      <w:tr w:rsidR="00FB14E6" w:rsidRPr="006C0DD1" w14:paraId="24F2F979" w14:textId="77777777" w:rsidTr="00FB14E6">
        <w:trPr>
          <w:trHeight w:val="1124"/>
        </w:trPr>
        <w:tc>
          <w:tcPr>
            <w:tcW w:w="3746" w:type="dxa"/>
            <w:hideMark/>
          </w:tcPr>
          <w:p w14:paraId="6C7A1F4D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Резервирование каналов связи (Постановление №743)</w:t>
            </w:r>
          </w:p>
        </w:tc>
        <w:tc>
          <w:tcPr>
            <w:tcW w:w="0" w:type="auto"/>
            <w:hideMark/>
          </w:tcPr>
          <w:p w14:paraId="240FC516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Технические меры: подключение альтернативных каналов связи</w:t>
            </w:r>
          </w:p>
        </w:tc>
        <w:tc>
          <w:tcPr>
            <w:tcW w:w="0" w:type="auto"/>
            <w:hideMark/>
          </w:tcPr>
          <w:p w14:paraId="0C089711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Постановление №743, договоры с провайдерами связи</w:t>
            </w:r>
          </w:p>
        </w:tc>
        <w:tc>
          <w:tcPr>
            <w:tcW w:w="966" w:type="dxa"/>
            <w:hideMark/>
          </w:tcPr>
          <w:p w14:paraId="409811E3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4 квартал 2025</w:t>
            </w:r>
          </w:p>
        </w:tc>
      </w:tr>
      <w:tr w:rsidR="00FB14E6" w:rsidRPr="006C0DD1" w14:paraId="3C9C807C" w14:textId="77777777" w:rsidTr="00FB14E6">
        <w:trPr>
          <w:trHeight w:val="1405"/>
        </w:trPr>
        <w:tc>
          <w:tcPr>
            <w:tcW w:w="3746" w:type="dxa"/>
            <w:hideMark/>
          </w:tcPr>
          <w:p w14:paraId="18595FC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Ведение реестра оборудования и ПО (Приказ </w:t>
            </w:r>
            <w:proofErr w:type="spellStart"/>
            <w:r w:rsidRPr="006C0DD1">
              <w:rPr>
                <w:rFonts w:eastAsia="Times New Roman"/>
                <w:lang w:eastAsia="ru-RU"/>
              </w:rPr>
              <w:t>Минцифры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№372)</w:t>
            </w:r>
          </w:p>
        </w:tc>
        <w:tc>
          <w:tcPr>
            <w:tcW w:w="0" w:type="auto"/>
            <w:hideMark/>
          </w:tcPr>
          <w:p w14:paraId="37BC9124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Организационные меры: формирование и ведение актуального реестра</w:t>
            </w:r>
          </w:p>
        </w:tc>
        <w:tc>
          <w:tcPr>
            <w:tcW w:w="0" w:type="auto"/>
            <w:hideMark/>
          </w:tcPr>
          <w:p w14:paraId="5818D3DD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Приказ </w:t>
            </w:r>
            <w:proofErr w:type="spellStart"/>
            <w:r w:rsidRPr="006C0DD1">
              <w:rPr>
                <w:rFonts w:eastAsia="Times New Roman"/>
                <w:lang w:eastAsia="ru-RU"/>
              </w:rPr>
              <w:t>Минцифры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№372, форма учёта оборудования</w:t>
            </w:r>
          </w:p>
        </w:tc>
        <w:tc>
          <w:tcPr>
            <w:tcW w:w="966" w:type="dxa"/>
            <w:hideMark/>
          </w:tcPr>
          <w:p w14:paraId="4B84B18E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2 квартал 2025</w:t>
            </w:r>
          </w:p>
        </w:tc>
      </w:tr>
      <w:tr w:rsidR="00FB14E6" w:rsidRPr="006C0DD1" w14:paraId="3EA1385E" w14:textId="77777777" w:rsidTr="00FB14E6">
        <w:trPr>
          <w:trHeight w:val="1124"/>
        </w:trPr>
        <w:tc>
          <w:tcPr>
            <w:tcW w:w="3746" w:type="dxa"/>
            <w:hideMark/>
          </w:tcPr>
          <w:p w14:paraId="5AF9DE1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Ежегодная инвентаризация (Приказ </w:t>
            </w:r>
            <w:proofErr w:type="spellStart"/>
            <w:r w:rsidRPr="006C0DD1">
              <w:rPr>
                <w:rFonts w:eastAsia="Times New Roman"/>
                <w:lang w:eastAsia="ru-RU"/>
              </w:rPr>
              <w:t>Минцифры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№372)</w:t>
            </w:r>
          </w:p>
        </w:tc>
        <w:tc>
          <w:tcPr>
            <w:tcW w:w="0" w:type="auto"/>
            <w:hideMark/>
          </w:tcPr>
          <w:p w14:paraId="3ECA691B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Организационные меры: составить план-график инвентаризации</w:t>
            </w:r>
          </w:p>
        </w:tc>
        <w:tc>
          <w:tcPr>
            <w:tcW w:w="0" w:type="auto"/>
            <w:hideMark/>
          </w:tcPr>
          <w:p w14:paraId="762F0C98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Приказ </w:t>
            </w:r>
            <w:proofErr w:type="spellStart"/>
            <w:r w:rsidRPr="006C0DD1">
              <w:rPr>
                <w:rFonts w:eastAsia="Times New Roman"/>
                <w:lang w:eastAsia="ru-RU"/>
              </w:rPr>
              <w:t>Минцифры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№372</w:t>
            </w:r>
          </w:p>
        </w:tc>
        <w:tc>
          <w:tcPr>
            <w:tcW w:w="966" w:type="dxa"/>
            <w:hideMark/>
          </w:tcPr>
          <w:p w14:paraId="0603109E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4 квартал 2025</w:t>
            </w:r>
          </w:p>
        </w:tc>
      </w:tr>
      <w:tr w:rsidR="00FB14E6" w:rsidRPr="006C0DD1" w14:paraId="18ACD707" w14:textId="77777777" w:rsidTr="00FB14E6">
        <w:trPr>
          <w:trHeight w:val="1405"/>
        </w:trPr>
        <w:tc>
          <w:tcPr>
            <w:tcW w:w="3746" w:type="dxa"/>
            <w:hideMark/>
          </w:tcPr>
          <w:p w14:paraId="49FC461D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Информирование ФСБ об инцидентах за 1 час (Приказ ФСБ №282)</w:t>
            </w:r>
          </w:p>
        </w:tc>
        <w:tc>
          <w:tcPr>
            <w:tcW w:w="0" w:type="auto"/>
            <w:hideMark/>
          </w:tcPr>
          <w:p w14:paraId="6E1AA9D0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Организационные меры: внедрение процедуры быстрого уведомления</w:t>
            </w:r>
          </w:p>
        </w:tc>
        <w:tc>
          <w:tcPr>
            <w:tcW w:w="0" w:type="auto"/>
            <w:hideMark/>
          </w:tcPr>
          <w:p w14:paraId="0FF18441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Приказ ФСБ №282</w:t>
            </w:r>
          </w:p>
        </w:tc>
        <w:tc>
          <w:tcPr>
            <w:tcW w:w="966" w:type="dxa"/>
            <w:hideMark/>
          </w:tcPr>
          <w:p w14:paraId="3F6B7679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2 квартал 2025</w:t>
            </w:r>
          </w:p>
        </w:tc>
      </w:tr>
      <w:tr w:rsidR="00FB14E6" w:rsidRPr="006C0DD1" w14:paraId="0333BB7B" w14:textId="77777777" w:rsidTr="00FB14E6">
        <w:trPr>
          <w:trHeight w:val="1686"/>
        </w:trPr>
        <w:tc>
          <w:tcPr>
            <w:tcW w:w="3746" w:type="dxa"/>
            <w:hideMark/>
          </w:tcPr>
          <w:p w14:paraId="39C1DD91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 xml:space="preserve">Организация обмена информацией о </w:t>
            </w:r>
            <w:proofErr w:type="spellStart"/>
            <w:r w:rsidRPr="006C0DD1">
              <w:rPr>
                <w:rFonts w:eastAsia="Times New Roman"/>
                <w:lang w:eastAsia="ru-RU"/>
              </w:rPr>
              <w:t>киберинцидентах</w:t>
            </w:r>
            <w:proofErr w:type="spellEnd"/>
            <w:r w:rsidRPr="006C0DD1">
              <w:rPr>
                <w:rFonts w:eastAsia="Times New Roman"/>
                <w:lang w:eastAsia="ru-RU"/>
              </w:rPr>
              <w:t xml:space="preserve"> (Приказ ФСБ №368)</w:t>
            </w:r>
          </w:p>
        </w:tc>
        <w:tc>
          <w:tcPr>
            <w:tcW w:w="0" w:type="auto"/>
            <w:hideMark/>
          </w:tcPr>
          <w:p w14:paraId="5D5DDC17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Организационные меры: включение в систему обмена с ФСБ</w:t>
            </w:r>
          </w:p>
        </w:tc>
        <w:tc>
          <w:tcPr>
            <w:tcW w:w="0" w:type="auto"/>
            <w:hideMark/>
          </w:tcPr>
          <w:p w14:paraId="74D14514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Приказ ФСБ №368</w:t>
            </w:r>
          </w:p>
        </w:tc>
        <w:tc>
          <w:tcPr>
            <w:tcW w:w="966" w:type="dxa"/>
            <w:hideMark/>
          </w:tcPr>
          <w:p w14:paraId="1B541198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6C0DD1">
              <w:rPr>
                <w:rFonts w:eastAsia="Times New Roman"/>
                <w:lang w:eastAsia="ru-RU"/>
              </w:rPr>
              <w:t>3 квартал 2025</w:t>
            </w:r>
          </w:p>
        </w:tc>
      </w:tr>
      <w:tr w:rsidR="00FB14E6" w:rsidRPr="006C0DD1" w14:paraId="5836E887" w14:textId="77777777" w:rsidTr="00FB14E6">
        <w:trPr>
          <w:trHeight w:val="1673"/>
        </w:trPr>
        <w:tc>
          <w:tcPr>
            <w:tcW w:w="3746" w:type="dxa"/>
            <w:vAlign w:val="center"/>
            <w:hideMark/>
          </w:tcPr>
          <w:p w14:paraId="72AC0731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lastRenderedPageBreak/>
              <w:t xml:space="preserve">Обязательное применение сертифицированных средств защиты (ГОСТ Р </w:t>
            </w:r>
            <w:proofErr w:type="gramStart"/>
            <w:r>
              <w:t>57580.1-2017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C9CD4C5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Технические меры: внедрение сертифицированных СЗИ и СКЗИ.</w:t>
            </w:r>
          </w:p>
        </w:tc>
        <w:tc>
          <w:tcPr>
            <w:tcW w:w="0" w:type="auto"/>
            <w:vAlign w:val="center"/>
            <w:hideMark/>
          </w:tcPr>
          <w:p w14:paraId="379B5E9C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ГОСТ Р </w:t>
            </w:r>
            <w:proofErr w:type="gramStart"/>
            <w:r>
              <w:t>57580.1-2017</w:t>
            </w:r>
            <w:proofErr w:type="gramEnd"/>
            <w:r>
              <w:t>, Приказ ФСТЭК №17, Приказ ФСБ №378</w:t>
            </w:r>
          </w:p>
        </w:tc>
        <w:tc>
          <w:tcPr>
            <w:tcW w:w="966" w:type="dxa"/>
            <w:vAlign w:val="center"/>
            <w:hideMark/>
          </w:tcPr>
          <w:p w14:paraId="5E8966B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proofErr w:type="gramStart"/>
            <w:r>
              <w:t>3-4</w:t>
            </w:r>
            <w:proofErr w:type="gramEnd"/>
            <w:r>
              <w:t xml:space="preserve"> квартал 2025</w:t>
            </w:r>
          </w:p>
        </w:tc>
      </w:tr>
      <w:tr w:rsidR="00FB14E6" w:rsidRPr="006C0DD1" w14:paraId="757131DB" w14:textId="77777777" w:rsidTr="00FB14E6">
        <w:trPr>
          <w:trHeight w:val="1686"/>
        </w:trPr>
        <w:tc>
          <w:tcPr>
            <w:tcW w:w="3746" w:type="dxa"/>
            <w:vAlign w:val="center"/>
            <w:hideMark/>
          </w:tcPr>
          <w:p w14:paraId="4D835FA7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Многофакторная аутентификация (ГОСТ Р </w:t>
            </w:r>
            <w:proofErr w:type="gramStart"/>
            <w:r>
              <w:t>57580.1-2017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3F976FD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Технические меры: внедрение токенов и МФА систем для доступа к критическим ресурсам</w:t>
            </w:r>
          </w:p>
        </w:tc>
        <w:tc>
          <w:tcPr>
            <w:tcW w:w="0" w:type="auto"/>
            <w:vAlign w:val="center"/>
            <w:hideMark/>
          </w:tcPr>
          <w:p w14:paraId="5456A246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ГОСТ Р </w:t>
            </w:r>
            <w:proofErr w:type="gramStart"/>
            <w:r>
              <w:t>57580.1-2017</w:t>
            </w:r>
            <w:proofErr w:type="gramEnd"/>
            <w:r>
              <w:t>, Приказ ФСТЭК №17</w:t>
            </w:r>
          </w:p>
        </w:tc>
        <w:tc>
          <w:tcPr>
            <w:tcW w:w="966" w:type="dxa"/>
            <w:vAlign w:val="center"/>
            <w:hideMark/>
          </w:tcPr>
          <w:p w14:paraId="1A9C3385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3 квартал 2025</w:t>
            </w:r>
          </w:p>
        </w:tc>
      </w:tr>
      <w:tr w:rsidR="00FB14E6" w:rsidRPr="006C0DD1" w14:paraId="31AFBCD2" w14:textId="77777777" w:rsidTr="00FB14E6">
        <w:trPr>
          <w:trHeight w:val="1124"/>
        </w:trPr>
        <w:tc>
          <w:tcPr>
            <w:tcW w:w="3746" w:type="dxa"/>
            <w:vAlign w:val="center"/>
            <w:hideMark/>
          </w:tcPr>
          <w:p w14:paraId="129295C6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Шифрование каналов передачи данных (ГОСТ Р </w:t>
            </w:r>
            <w:proofErr w:type="gramStart"/>
            <w:r>
              <w:t>57580.1-2017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C88801C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Технические меры: внедрение TLS и VPN на всех каналах связи</w:t>
            </w:r>
          </w:p>
        </w:tc>
        <w:tc>
          <w:tcPr>
            <w:tcW w:w="0" w:type="auto"/>
            <w:vAlign w:val="center"/>
            <w:hideMark/>
          </w:tcPr>
          <w:p w14:paraId="3BA767F9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ГОСТ Р </w:t>
            </w:r>
            <w:proofErr w:type="gramStart"/>
            <w:r>
              <w:t>57580.1-2017</w:t>
            </w:r>
            <w:proofErr w:type="gramEnd"/>
            <w:r>
              <w:t>, Приказ ФСБ №514, Приказ ФСТЭК №21</w:t>
            </w:r>
          </w:p>
        </w:tc>
        <w:tc>
          <w:tcPr>
            <w:tcW w:w="966" w:type="dxa"/>
            <w:vAlign w:val="center"/>
            <w:hideMark/>
          </w:tcPr>
          <w:p w14:paraId="204C7EF8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proofErr w:type="gramStart"/>
            <w:r>
              <w:t>3-4</w:t>
            </w:r>
            <w:proofErr w:type="gramEnd"/>
            <w:r>
              <w:t xml:space="preserve"> квартал 2025</w:t>
            </w:r>
          </w:p>
        </w:tc>
      </w:tr>
      <w:tr w:rsidR="00FB14E6" w:rsidRPr="006C0DD1" w14:paraId="66EFAEA3" w14:textId="77777777" w:rsidTr="00FB14E6">
        <w:trPr>
          <w:trHeight w:val="1405"/>
        </w:trPr>
        <w:tc>
          <w:tcPr>
            <w:tcW w:w="3746" w:type="dxa"/>
            <w:vAlign w:val="center"/>
          </w:tcPr>
          <w:p w14:paraId="3DEB9E21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Непрерывный мониторинг и реагирование на инциденты (ГОСТ Р </w:t>
            </w:r>
            <w:proofErr w:type="gramStart"/>
            <w:r>
              <w:t>57580.1-2017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131E29A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Технические меры: внедрение и настройка SIEM-системы</w:t>
            </w:r>
          </w:p>
        </w:tc>
        <w:tc>
          <w:tcPr>
            <w:tcW w:w="0" w:type="auto"/>
            <w:vAlign w:val="center"/>
          </w:tcPr>
          <w:p w14:paraId="073111C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ГОСТ Р </w:t>
            </w:r>
            <w:proofErr w:type="gramStart"/>
            <w:r>
              <w:t>57580.1-2017</w:t>
            </w:r>
            <w:proofErr w:type="gramEnd"/>
            <w:r>
              <w:t>, Приказ ФСТЭК №239</w:t>
            </w:r>
          </w:p>
        </w:tc>
        <w:tc>
          <w:tcPr>
            <w:tcW w:w="966" w:type="dxa"/>
            <w:vAlign w:val="center"/>
          </w:tcPr>
          <w:p w14:paraId="00841A40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4 квартал </w:t>
            </w:r>
            <w:proofErr w:type="gramStart"/>
            <w:r>
              <w:t>2025 — 1</w:t>
            </w:r>
            <w:proofErr w:type="gramEnd"/>
            <w:r>
              <w:t xml:space="preserve"> квартал 2026</w:t>
            </w:r>
          </w:p>
        </w:tc>
      </w:tr>
      <w:tr w:rsidR="00FB14E6" w:rsidRPr="006C0DD1" w14:paraId="05D511D1" w14:textId="77777777" w:rsidTr="00FB14E6">
        <w:trPr>
          <w:trHeight w:val="1954"/>
        </w:trPr>
        <w:tc>
          <w:tcPr>
            <w:tcW w:w="3746" w:type="dxa"/>
            <w:vAlign w:val="center"/>
          </w:tcPr>
          <w:p w14:paraId="140B958F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Обязательное использование межсетевых экранов и антивирусов (ГОСТ Р </w:t>
            </w:r>
            <w:proofErr w:type="gramStart"/>
            <w:r>
              <w:t>57580.1-2017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1B7554EF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Технические меры: установка и настройка сертифицированных межсетевых экранов и антивирусов</w:t>
            </w:r>
          </w:p>
        </w:tc>
        <w:tc>
          <w:tcPr>
            <w:tcW w:w="0" w:type="auto"/>
            <w:vAlign w:val="center"/>
          </w:tcPr>
          <w:p w14:paraId="7F482153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ГОСТ Р </w:t>
            </w:r>
            <w:proofErr w:type="gramStart"/>
            <w:r>
              <w:t>57580.1-2017</w:t>
            </w:r>
            <w:proofErr w:type="gramEnd"/>
            <w:r>
              <w:t>, Приказ ФСТЭК №31</w:t>
            </w:r>
          </w:p>
        </w:tc>
        <w:tc>
          <w:tcPr>
            <w:tcW w:w="966" w:type="dxa"/>
            <w:vAlign w:val="center"/>
          </w:tcPr>
          <w:p w14:paraId="0D335874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proofErr w:type="gramStart"/>
            <w:r>
              <w:t>2-3</w:t>
            </w:r>
            <w:proofErr w:type="gramEnd"/>
            <w:r>
              <w:t xml:space="preserve"> квартал 2025</w:t>
            </w:r>
          </w:p>
        </w:tc>
      </w:tr>
      <w:tr w:rsidR="00FB14E6" w:rsidRPr="006C0DD1" w14:paraId="6F5C3B09" w14:textId="77777777" w:rsidTr="00FB14E6">
        <w:trPr>
          <w:trHeight w:val="1686"/>
        </w:trPr>
        <w:tc>
          <w:tcPr>
            <w:tcW w:w="3746" w:type="dxa"/>
            <w:vAlign w:val="center"/>
          </w:tcPr>
          <w:p w14:paraId="5A1930D4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Резервное копирование данных (ГОСТ Р </w:t>
            </w:r>
            <w:proofErr w:type="gramStart"/>
            <w:r>
              <w:t>57580.1-2017</w:t>
            </w:r>
            <w:proofErr w:type="gramEnd"/>
            <w:r>
              <w:t>)</w:t>
            </w:r>
          </w:p>
        </w:tc>
        <w:tc>
          <w:tcPr>
            <w:tcW w:w="0" w:type="auto"/>
            <w:vAlign w:val="center"/>
          </w:tcPr>
          <w:p w14:paraId="13730DCF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Технические меры: ежедневное создание резервных копий, хранение на защищенных носителях</w:t>
            </w:r>
          </w:p>
        </w:tc>
        <w:tc>
          <w:tcPr>
            <w:tcW w:w="0" w:type="auto"/>
            <w:vAlign w:val="center"/>
          </w:tcPr>
          <w:p w14:paraId="3FE57B0B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 xml:space="preserve">ГОСТ Р </w:t>
            </w:r>
            <w:proofErr w:type="gramStart"/>
            <w:r>
              <w:t>57580.1-2017</w:t>
            </w:r>
            <w:proofErr w:type="gramEnd"/>
            <w:r>
              <w:t>, Постановление №127</w:t>
            </w:r>
          </w:p>
        </w:tc>
        <w:tc>
          <w:tcPr>
            <w:tcW w:w="966" w:type="dxa"/>
            <w:vAlign w:val="center"/>
          </w:tcPr>
          <w:p w14:paraId="61AE1B5A" w14:textId="77777777" w:rsidR="00FB14E6" w:rsidRPr="006C0DD1" w:rsidRDefault="00FB14E6" w:rsidP="00EF41E6">
            <w:pPr>
              <w:spacing w:before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t>Выполняется / контроль - 2 квартал 2025</w:t>
            </w:r>
          </w:p>
        </w:tc>
      </w:tr>
    </w:tbl>
    <w:p w14:paraId="39BB1709" w14:textId="77777777" w:rsidR="005145BC" w:rsidRPr="005145BC" w:rsidRDefault="005145BC" w:rsidP="005145BC">
      <w:pPr>
        <w:ind w:firstLine="0"/>
        <w:rPr>
          <w:bCs/>
          <w:lang w:val="en-US"/>
        </w:rPr>
      </w:pPr>
    </w:p>
    <w:p w14:paraId="2E20D2D2" w14:textId="77777777" w:rsidR="00E131B9" w:rsidRPr="00E131B9" w:rsidRDefault="00E131B9" w:rsidP="00E131B9">
      <w:pPr>
        <w:ind w:left="709" w:firstLine="0"/>
        <w:rPr>
          <w:bCs/>
        </w:rPr>
      </w:pPr>
    </w:p>
    <w:p w14:paraId="1AF9596E" w14:textId="77CC6BE1" w:rsidR="00E131B9" w:rsidRPr="00BC2EFD" w:rsidRDefault="00E131B9" w:rsidP="00E131B9">
      <w:pPr>
        <w:ind w:left="709" w:firstLine="0"/>
        <w:rPr>
          <w:bCs/>
        </w:rPr>
      </w:pPr>
    </w:p>
    <w:sectPr w:rsidR="00E131B9" w:rsidRPr="00BC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D90E4" w14:textId="77777777" w:rsidR="000B79B6" w:rsidRDefault="000B79B6" w:rsidP="00073046">
      <w:pPr>
        <w:spacing w:before="0"/>
      </w:pPr>
      <w:r>
        <w:separator/>
      </w:r>
    </w:p>
  </w:endnote>
  <w:endnote w:type="continuationSeparator" w:id="0">
    <w:p w14:paraId="455DC107" w14:textId="77777777" w:rsidR="000B79B6" w:rsidRDefault="000B79B6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683EB" w14:textId="77777777" w:rsidR="000B79B6" w:rsidRDefault="000B79B6" w:rsidP="00073046">
      <w:pPr>
        <w:spacing w:before="0"/>
      </w:pPr>
      <w:r>
        <w:separator/>
      </w:r>
    </w:p>
  </w:footnote>
  <w:footnote w:type="continuationSeparator" w:id="0">
    <w:p w14:paraId="68FEB0EA" w14:textId="77777777" w:rsidR="000B79B6" w:rsidRDefault="000B79B6" w:rsidP="000730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32C9"/>
    <w:multiLevelType w:val="multilevel"/>
    <w:tmpl w:val="EA2058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33F40"/>
    <w:multiLevelType w:val="hybridMultilevel"/>
    <w:tmpl w:val="0DB8C810"/>
    <w:lvl w:ilvl="0" w:tplc="370E7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C0AB7"/>
    <w:multiLevelType w:val="hybridMultilevel"/>
    <w:tmpl w:val="9110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2A269F"/>
    <w:multiLevelType w:val="hybridMultilevel"/>
    <w:tmpl w:val="4C524CD2"/>
    <w:lvl w:ilvl="0" w:tplc="EA147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BF7938"/>
    <w:multiLevelType w:val="multilevel"/>
    <w:tmpl w:val="E23E2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8A2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55148977">
    <w:abstractNumId w:val="8"/>
  </w:num>
  <w:num w:numId="2" w16cid:durableId="1528254181">
    <w:abstractNumId w:val="5"/>
  </w:num>
  <w:num w:numId="3" w16cid:durableId="616792055">
    <w:abstractNumId w:val="7"/>
  </w:num>
  <w:num w:numId="4" w16cid:durableId="1367481507">
    <w:abstractNumId w:val="9"/>
  </w:num>
  <w:num w:numId="5" w16cid:durableId="698434395">
    <w:abstractNumId w:val="0"/>
  </w:num>
  <w:num w:numId="6" w16cid:durableId="1126125287">
    <w:abstractNumId w:val="2"/>
  </w:num>
  <w:num w:numId="7" w16cid:durableId="851146161">
    <w:abstractNumId w:val="6"/>
  </w:num>
  <w:num w:numId="8" w16cid:durableId="1087070331">
    <w:abstractNumId w:val="1"/>
  </w:num>
  <w:num w:numId="9" w16cid:durableId="277224598">
    <w:abstractNumId w:val="3"/>
  </w:num>
  <w:num w:numId="10" w16cid:durableId="179570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17E80"/>
    <w:rsid w:val="00024ED7"/>
    <w:rsid w:val="00032B13"/>
    <w:rsid w:val="00063E35"/>
    <w:rsid w:val="00073046"/>
    <w:rsid w:val="00083EDD"/>
    <w:rsid w:val="000B79B6"/>
    <w:rsid w:val="000C3896"/>
    <w:rsid w:val="000E265D"/>
    <w:rsid w:val="000F077B"/>
    <w:rsid w:val="00127833"/>
    <w:rsid w:val="001579FE"/>
    <w:rsid w:val="001E197E"/>
    <w:rsid w:val="001F4D45"/>
    <w:rsid w:val="001F5C3F"/>
    <w:rsid w:val="002258B6"/>
    <w:rsid w:val="00296FB2"/>
    <w:rsid w:val="002C1B7F"/>
    <w:rsid w:val="002E3EDF"/>
    <w:rsid w:val="003441B5"/>
    <w:rsid w:val="003922C1"/>
    <w:rsid w:val="003A76BC"/>
    <w:rsid w:val="003B4C8F"/>
    <w:rsid w:val="003C19CF"/>
    <w:rsid w:val="003C7B5D"/>
    <w:rsid w:val="003D5AB1"/>
    <w:rsid w:val="003D713E"/>
    <w:rsid w:val="003F3C23"/>
    <w:rsid w:val="003F67E7"/>
    <w:rsid w:val="00431D44"/>
    <w:rsid w:val="0044562D"/>
    <w:rsid w:val="00446E6F"/>
    <w:rsid w:val="00486222"/>
    <w:rsid w:val="004F03A3"/>
    <w:rsid w:val="005145BC"/>
    <w:rsid w:val="00565A18"/>
    <w:rsid w:val="00570271"/>
    <w:rsid w:val="0058177F"/>
    <w:rsid w:val="005A4EC6"/>
    <w:rsid w:val="005B1539"/>
    <w:rsid w:val="005C0193"/>
    <w:rsid w:val="00612006"/>
    <w:rsid w:val="00624DFC"/>
    <w:rsid w:val="0062624E"/>
    <w:rsid w:val="00627A9C"/>
    <w:rsid w:val="00663CFD"/>
    <w:rsid w:val="006A08D0"/>
    <w:rsid w:val="006A2CDC"/>
    <w:rsid w:val="006C0DD1"/>
    <w:rsid w:val="006D2DBB"/>
    <w:rsid w:val="006D2DD1"/>
    <w:rsid w:val="006D6879"/>
    <w:rsid w:val="007276DD"/>
    <w:rsid w:val="00730651"/>
    <w:rsid w:val="007419E1"/>
    <w:rsid w:val="00746097"/>
    <w:rsid w:val="00764191"/>
    <w:rsid w:val="00787B6E"/>
    <w:rsid w:val="007A6155"/>
    <w:rsid w:val="007B4266"/>
    <w:rsid w:val="007E16CC"/>
    <w:rsid w:val="00843ED6"/>
    <w:rsid w:val="00850A1E"/>
    <w:rsid w:val="0088338E"/>
    <w:rsid w:val="0089112A"/>
    <w:rsid w:val="00897A96"/>
    <w:rsid w:val="008A4228"/>
    <w:rsid w:val="008E1268"/>
    <w:rsid w:val="008F206E"/>
    <w:rsid w:val="008F45F7"/>
    <w:rsid w:val="00903A52"/>
    <w:rsid w:val="0090684C"/>
    <w:rsid w:val="00917D64"/>
    <w:rsid w:val="00920A9D"/>
    <w:rsid w:val="009236EB"/>
    <w:rsid w:val="009251FE"/>
    <w:rsid w:val="00933BBE"/>
    <w:rsid w:val="00953760"/>
    <w:rsid w:val="00953B16"/>
    <w:rsid w:val="00963A86"/>
    <w:rsid w:val="00963D0C"/>
    <w:rsid w:val="00973CEC"/>
    <w:rsid w:val="009D21FB"/>
    <w:rsid w:val="009D3CF4"/>
    <w:rsid w:val="009F135F"/>
    <w:rsid w:val="009F582D"/>
    <w:rsid w:val="00A042ED"/>
    <w:rsid w:val="00A0692B"/>
    <w:rsid w:val="00A62565"/>
    <w:rsid w:val="00A86001"/>
    <w:rsid w:val="00A970E8"/>
    <w:rsid w:val="00AB757F"/>
    <w:rsid w:val="00B464C1"/>
    <w:rsid w:val="00B56ECE"/>
    <w:rsid w:val="00B82512"/>
    <w:rsid w:val="00B907D5"/>
    <w:rsid w:val="00BC2EFD"/>
    <w:rsid w:val="00BE625C"/>
    <w:rsid w:val="00BF47B8"/>
    <w:rsid w:val="00C04EE6"/>
    <w:rsid w:val="00C24534"/>
    <w:rsid w:val="00C46BC9"/>
    <w:rsid w:val="00C64F93"/>
    <w:rsid w:val="00C822A7"/>
    <w:rsid w:val="00C935F5"/>
    <w:rsid w:val="00CC5ED7"/>
    <w:rsid w:val="00CD535B"/>
    <w:rsid w:val="00CE60AA"/>
    <w:rsid w:val="00CF17DA"/>
    <w:rsid w:val="00D060DA"/>
    <w:rsid w:val="00D1095C"/>
    <w:rsid w:val="00D333DA"/>
    <w:rsid w:val="00D337BC"/>
    <w:rsid w:val="00D37987"/>
    <w:rsid w:val="00D4060B"/>
    <w:rsid w:val="00D816D0"/>
    <w:rsid w:val="00DA2C54"/>
    <w:rsid w:val="00E022A2"/>
    <w:rsid w:val="00E131B9"/>
    <w:rsid w:val="00E16E36"/>
    <w:rsid w:val="00E24D47"/>
    <w:rsid w:val="00E26EC2"/>
    <w:rsid w:val="00E762FE"/>
    <w:rsid w:val="00E84DBD"/>
    <w:rsid w:val="00EB62DD"/>
    <w:rsid w:val="00EB63E8"/>
    <w:rsid w:val="00EC0AB5"/>
    <w:rsid w:val="00ED4A52"/>
    <w:rsid w:val="00EF3A3D"/>
    <w:rsid w:val="00F10665"/>
    <w:rsid w:val="00F376AE"/>
    <w:rsid w:val="00F40397"/>
    <w:rsid w:val="00F47381"/>
    <w:rsid w:val="00F57C18"/>
    <w:rsid w:val="00F724CD"/>
    <w:rsid w:val="00FA20F0"/>
    <w:rsid w:val="00FB14E6"/>
    <w:rsid w:val="00FB78CD"/>
    <w:rsid w:val="00FD4002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136D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C2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2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2"/>
      </w:numPr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2"/>
      </w:numPr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2"/>
      </w:numPr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rsid w:val="00E26E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3758D-F49F-4912-9265-F692AA21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Сажин Антон Эдуардович</cp:lastModifiedBy>
  <cp:revision>10</cp:revision>
  <dcterms:created xsi:type="dcterms:W3CDTF">2024-02-21T09:59:00Z</dcterms:created>
  <dcterms:modified xsi:type="dcterms:W3CDTF">2025-04-22T20:35:00Z</dcterms:modified>
</cp:coreProperties>
</file>