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6DC1C" w14:textId="77777777" w:rsidR="00F31E81" w:rsidRPr="00264A02" w:rsidRDefault="00F31E81" w:rsidP="00264A02">
      <w:pPr>
        <w:ind w:firstLine="0"/>
        <w:rPr>
          <w:b/>
          <w:lang w:val="en-US"/>
        </w:rPr>
      </w:pPr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1890"/>
        <w:gridCol w:w="3492"/>
        <w:gridCol w:w="4252"/>
      </w:tblGrid>
      <w:tr w:rsidR="006949D0" w14:paraId="5299F931" w14:textId="77777777" w:rsidTr="00630ADC">
        <w:tc>
          <w:tcPr>
            <w:tcW w:w="1890" w:type="dxa"/>
            <w:vMerge w:val="restart"/>
          </w:tcPr>
          <w:p w14:paraId="502CE9D5" w14:textId="77777777" w:rsidR="006949D0" w:rsidRPr="002E4280" w:rsidRDefault="006949D0" w:rsidP="006949D0">
            <w:pPr>
              <w:ind w:firstLine="0"/>
              <w:jc w:val="center"/>
              <w:rPr>
                <w:sz w:val="22"/>
                <w:szCs w:val="22"/>
              </w:rPr>
            </w:pPr>
            <w:r w:rsidRPr="002E4280">
              <w:rPr>
                <w:sz w:val="22"/>
                <w:szCs w:val="22"/>
              </w:rPr>
              <w:t>Источник (НПА)</w:t>
            </w:r>
          </w:p>
          <w:p w14:paraId="1CC6BED1" w14:textId="77777777" w:rsidR="006949D0" w:rsidRDefault="006949D0" w:rsidP="006949D0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492" w:type="dxa"/>
            <w:vMerge w:val="restart"/>
          </w:tcPr>
          <w:p w14:paraId="42D40616" w14:textId="18311476" w:rsidR="006949D0" w:rsidRDefault="006949D0" w:rsidP="006949D0">
            <w:pPr>
              <w:ind w:firstLine="0"/>
              <w:jc w:val="center"/>
              <w:rPr>
                <w:b/>
              </w:rPr>
            </w:pPr>
            <w:r w:rsidRPr="002E4280">
              <w:rPr>
                <w:sz w:val="22"/>
                <w:szCs w:val="22"/>
              </w:rPr>
              <w:t>Формулировка требования</w:t>
            </w:r>
          </w:p>
        </w:tc>
        <w:tc>
          <w:tcPr>
            <w:tcW w:w="4252" w:type="dxa"/>
          </w:tcPr>
          <w:p w14:paraId="5AAAFC02" w14:textId="1FE650DA" w:rsidR="006949D0" w:rsidRDefault="006949D0" w:rsidP="006949D0">
            <w:pPr>
              <w:ind w:firstLine="0"/>
              <w:jc w:val="center"/>
              <w:rPr>
                <w:b/>
              </w:rPr>
            </w:pPr>
            <w:r w:rsidRPr="002E4280">
              <w:rPr>
                <w:b/>
                <w:bCs/>
                <w:sz w:val="22"/>
                <w:szCs w:val="22"/>
              </w:rPr>
              <w:t>Состояние выполнения</w:t>
            </w:r>
            <w:r w:rsidR="00703C84">
              <w:rPr>
                <w:b/>
                <w:bCs/>
                <w:sz w:val="22"/>
                <w:szCs w:val="22"/>
              </w:rPr>
              <w:t xml:space="preserve"> для к</w:t>
            </w:r>
            <w:r w:rsidR="00703C84" w:rsidRPr="00703C84">
              <w:rPr>
                <w:b/>
                <w:bCs/>
                <w:sz w:val="22"/>
                <w:szCs w:val="22"/>
              </w:rPr>
              <w:t>ласс</w:t>
            </w:r>
            <w:r w:rsidR="00703C84">
              <w:rPr>
                <w:b/>
                <w:bCs/>
                <w:sz w:val="22"/>
                <w:szCs w:val="22"/>
              </w:rPr>
              <w:t>ов</w:t>
            </w:r>
            <w:r w:rsidR="00703C84" w:rsidRPr="00703C84">
              <w:rPr>
                <w:b/>
                <w:bCs/>
                <w:sz w:val="22"/>
                <w:szCs w:val="22"/>
              </w:rPr>
              <w:t xml:space="preserve"> защищенности информационной системы</w:t>
            </w:r>
          </w:p>
        </w:tc>
      </w:tr>
      <w:tr w:rsidR="00B00F7F" w14:paraId="1BD35666" w14:textId="77777777" w:rsidTr="00630ADC">
        <w:tc>
          <w:tcPr>
            <w:tcW w:w="1890" w:type="dxa"/>
            <w:vMerge/>
          </w:tcPr>
          <w:p w14:paraId="175A1DE5" w14:textId="77777777" w:rsidR="00B00F7F" w:rsidRDefault="00B00F7F" w:rsidP="006949D0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492" w:type="dxa"/>
            <w:vMerge/>
          </w:tcPr>
          <w:p w14:paraId="77F9B420" w14:textId="0F930CAE" w:rsidR="00B00F7F" w:rsidRDefault="00B00F7F" w:rsidP="006949D0">
            <w:pPr>
              <w:ind w:firstLine="0"/>
              <w:jc w:val="center"/>
              <w:rPr>
                <w:b/>
              </w:rPr>
            </w:pPr>
          </w:p>
        </w:tc>
        <w:tc>
          <w:tcPr>
            <w:tcW w:w="4252" w:type="dxa"/>
          </w:tcPr>
          <w:p w14:paraId="41801BF9" w14:textId="36320DB8" w:rsidR="00B00F7F" w:rsidRDefault="00B00F7F" w:rsidP="006949D0">
            <w:pPr>
              <w:ind w:firstLine="0"/>
              <w:jc w:val="center"/>
              <w:rPr>
                <w:b/>
              </w:rPr>
            </w:pPr>
            <w:r>
              <w:rPr>
                <w:sz w:val="22"/>
                <w:szCs w:val="22"/>
              </w:rPr>
              <w:t>1</w:t>
            </w:r>
            <w:r w:rsidR="00630ADC">
              <w:rPr>
                <w:sz w:val="22"/>
                <w:szCs w:val="22"/>
              </w:rPr>
              <w:t xml:space="preserve"> класс</w:t>
            </w:r>
          </w:p>
        </w:tc>
      </w:tr>
      <w:tr w:rsidR="00B00F7F" w14:paraId="0D0D9B31" w14:textId="77777777" w:rsidTr="00630ADC">
        <w:tc>
          <w:tcPr>
            <w:tcW w:w="1890" w:type="dxa"/>
          </w:tcPr>
          <w:p w14:paraId="76EB400E" w14:textId="3FFA740B" w:rsidR="00B00F7F" w:rsidRDefault="00B00F7F" w:rsidP="006949D0">
            <w:pPr>
              <w:ind w:firstLine="0"/>
              <w:jc w:val="left"/>
              <w:rPr>
                <w:b/>
              </w:rPr>
            </w:pPr>
            <w:r w:rsidRPr="004026E1">
              <w:rPr>
                <w:sz w:val="22"/>
                <w:szCs w:val="22"/>
              </w:rPr>
              <w:t>Федеральный закон от 27.07.2006 № 149-ФЗ "Об информации, информационных технологиях и о защите информации"</w:t>
            </w:r>
          </w:p>
        </w:tc>
        <w:tc>
          <w:tcPr>
            <w:tcW w:w="3492" w:type="dxa"/>
          </w:tcPr>
          <w:p w14:paraId="0C65CF8F" w14:textId="77777777" w:rsidR="00B00F7F" w:rsidRDefault="00F362DD" w:rsidP="006949D0">
            <w:pPr>
              <w:ind w:firstLine="0"/>
              <w:jc w:val="left"/>
              <w:rPr>
                <w:sz w:val="22"/>
                <w:szCs w:val="22"/>
              </w:rPr>
            </w:pPr>
            <w:r w:rsidRPr="00F362DD">
              <w:rPr>
                <w:sz w:val="22"/>
                <w:szCs w:val="22"/>
              </w:rPr>
              <w:t>Обязательное включение в реестр КИИ, строгий контроль доступа</w:t>
            </w:r>
          </w:p>
          <w:p w14:paraId="0A6B2ECC" w14:textId="77777777" w:rsidR="00F362DD" w:rsidRPr="00630ADC" w:rsidRDefault="00F362DD" w:rsidP="006949D0">
            <w:pPr>
              <w:ind w:firstLine="0"/>
              <w:jc w:val="left"/>
              <w:rPr>
                <w:bCs/>
                <w:sz w:val="22"/>
                <w:szCs w:val="22"/>
              </w:rPr>
            </w:pPr>
            <w:r w:rsidRPr="00630ADC">
              <w:rPr>
                <w:bCs/>
                <w:sz w:val="22"/>
                <w:szCs w:val="22"/>
              </w:rPr>
              <w:t>Регулярные проверки соответствия требованиям</w:t>
            </w:r>
          </w:p>
          <w:p w14:paraId="15A658CE" w14:textId="7ACD6538" w:rsidR="00F362DD" w:rsidRDefault="00630ADC" w:rsidP="006949D0">
            <w:pPr>
              <w:ind w:firstLine="0"/>
              <w:jc w:val="left"/>
              <w:rPr>
                <w:b/>
              </w:rPr>
            </w:pPr>
            <w:r w:rsidRPr="00630ADC">
              <w:rPr>
                <w:bCs/>
                <w:sz w:val="22"/>
                <w:szCs w:val="22"/>
              </w:rPr>
              <w:t>Минимальные требования, но обязательное соблюдение базовых мер</w:t>
            </w:r>
          </w:p>
        </w:tc>
        <w:tc>
          <w:tcPr>
            <w:tcW w:w="4252" w:type="dxa"/>
          </w:tcPr>
          <w:p w14:paraId="29A990D5" w14:textId="6A97515B" w:rsidR="00B00F7F" w:rsidRDefault="00B00F7F" w:rsidP="006949D0">
            <w:pPr>
              <w:ind w:firstLine="0"/>
              <w:jc w:val="center"/>
              <w:rPr>
                <w:b/>
              </w:rPr>
            </w:pPr>
            <w:r w:rsidRPr="002E4280">
              <w:rPr>
                <w:sz w:val="22"/>
                <w:szCs w:val="22"/>
              </w:rPr>
              <w:t>Выполняется</w:t>
            </w:r>
          </w:p>
        </w:tc>
      </w:tr>
      <w:tr w:rsidR="00B00F7F" w14:paraId="1C117770" w14:textId="77777777" w:rsidTr="00630ADC">
        <w:tc>
          <w:tcPr>
            <w:tcW w:w="1890" w:type="dxa"/>
            <w:vAlign w:val="center"/>
          </w:tcPr>
          <w:p w14:paraId="04E4E96D" w14:textId="64D8FCB6" w:rsidR="00B00F7F" w:rsidRPr="00722959" w:rsidRDefault="00B00F7F" w:rsidP="00722959">
            <w:pPr>
              <w:ind w:firstLine="0"/>
              <w:jc w:val="left"/>
              <w:rPr>
                <w:sz w:val="22"/>
                <w:szCs w:val="22"/>
              </w:rPr>
            </w:pPr>
            <w:r w:rsidRPr="00722959">
              <w:rPr>
                <w:color w:val="404040"/>
              </w:rPr>
              <w:t>ФЗ № 152 "О персональных данных" (ст. 19)</w:t>
            </w:r>
          </w:p>
        </w:tc>
        <w:tc>
          <w:tcPr>
            <w:tcW w:w="3492" w:type="dxa"/>
            <w:vAlign w:val="center"/>
          </w:tcPr>
          <w:p w14:paraId="7EA4150A" w14:textId="77777777" w:rsidR="00B00F7F" w:rsidRPr="00630ADC" w:rsidRDefault="00630ADC" w:rsidP="00722959">
            <w:pPr>
              <w:ind w:firstLine="0"/>
              <w:jc w:val="left"/>
              <w:rPr>
                <w:color w:val="404040"/>
                <w:sz w:val="22"/>
                <w:szCs w:val="22"/>
              </w:rPr>
            </w:pPr>
            <w:r w:rsidRPr="00630ADC">
              <w:rPr>
                <w:color w:val="404040"/>
                <w:sz w:val="22"/>
                <w:szCs w:val="22"/>
              </w:rPr>
              <w:t>Шифрование ПДн, строгий контроль доступа, обязательная сертификация ФСТЭК/ФСБ.</w:t>
            </w:r>
          </w:p>
          <w:p w14:paraId="5CDBB304" w14:textId="71A329A2" w:rsidR="00630ADC" w:rsidRPr="00722959" w:rsidRDefault="00630ADC" w:rsidP="00722959">
            <w:pPr>
              <w:ind w:firstLine="0"/>
              <w:jc w:val="left"/>
              <w:rPr>
                <w:sz w:val="22"/>
                <w:szCs w:val="22"/>
              </w:rPr>
            </w:pPr>
            <w:r w:rsidRPr="00630ADC">
              <w:rPr>
                <w:sz w:val="22"/>
                <w:szCs w:val="22"/>
              </w:rPr>
              <w:t>Авторизация доступа, журналирование, защита от утечек.</w:t>
            </w:r>
          </w:p>
        </w:tc>
        <w:tc>
          <w:tcPr>
            <w:tcW w:w="4252" w:type="dxa"/>
          </w:tcPr>
          <w:p w14:paraId="736F9809" w14:textId="08EFC156" w:rsidR="00B00F7F" w:rsidRPr="002E4280" w:rsidRDefault="00B00F7F" w:rsidP="00722959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B00F7F" w14:paraId="46E54F3F" w14:textId="77777777" w:rsidTr="00630ADC">
        <w:tc>
          <w:tcPr>
            <w:tcW w:w="1890" w:type="dxa"/>
          </w:tcPr>
          <w:p w14:paraId="7AAC78B6" w14:textId="272A64CF" w:rsidR="00B00F7F" w:rsidRPr="00605060" w:rsidRDefault="00B00F7F" w:rsidP="006949D0">
            <w:pPr>
              <w:ind w:firstLine="0"/>
              <w:jc w:val="left"/>
              <w:rPr>
                <w:bCs/>
              </w:rPr>
            </w:pPr>
            <w:r w:rsidRPr="00605060">
              <w:rPr>
                <w:bCs/>
              </w:rPr>
              <w:t>Приказ ФСТЭК России от 11.02.2013 № 17</w:t>
            </w:r>
          </w:p>
        </w:tc>
        <w:tc>
          <w:tcPr>
            <w:tcW w:w="3492" w:type="dxa"/>
          </w:tcPr>
          <w:p w14:paraId="3A2D68BA" w14:textId="651854FA" w:rsidR="00630ADC" w:rsidRPr="00630ADC" w:rsidRDefault="00630ADC" w:rsidP="00630ADC">
            <w:pPr>
              <w:ind w:firstLine="0"/>
              <w:jc w:val="left"/>
              <w:rPr>
                <w:bCs/>
                <w:sz w:val="22"/>
                <w:szCs w:val="22"/>
              </w:rPr>
            </w:pPr>
            <w:r w:rsidRPr="00630ADC">
              <w:rPr>
                <w:bCs/>
                <w:sz w:val="22"/>
                <w:szCs w:val="22"/>
              </w:rPr>
              <w:t>Полная изоляция от публичных сетей (при необходимости).</w:t>
            </w:r>
          </w:p>
          <w:p w14:paraId="4E03035E" w14:textId="7180F241" w:rsidR="00630ADC" w:rsidRPr="00630ADC" w:rsidRDefault="00630ADC" w:rsidP="00630ADC">
            <w:pPr>
              <w:ind w:firstLine="0"/>
              <w:jc w:val="left"/>
              <w:rPr>
                <w:bCs/>
                <w:sz w:val="22"/>
                <w:szCs w:val="22"/>
              </w:rPr>
            </w:pPr>
            <w:r w:rsidRPr="00630ADC">
              <w:rPr>
                <w:bCs/>
                <w:sz w:val="22"/>
                <w:szCs w:val="22"/>
              </w:rPr>
              <w:t>Многофакторная аутентификация.</w:t>
            </w:r>
          </w:p>
          <w:p w14:paraId="2A20E88D" w14:textId="7ADA95FB" w:rsidR="00630ADC" w:rsidRPr="00630ADC" w:rsidRDefault="00630ADC" w:rsidP="00630ADC">
            <w:pPr>
              <w:ind w:firstLine="0"/>
              <w:jc w:val="left"/>
              <w:rPr>
                <w:bCs/>
                <w:sz w:val="22"/>
                <w:szCs w:val="22"/>
              </w:rPr>
            </w:pPr>
            <w:r w:rsidRPr="00630ADC">
              <w:rPr>
                <w:bCs/>
                <w:sz w:val="22"/>
                <w:szCs w:val="22"/>
              </w:rPr>
              <w:t>Обязательное применение сертифицированных СЗИ (средств защиты информации).</w:t>
            </w:r>
          </w:p>
          <w:p w14:paraId="7C058932" w14:textId="7DE30AF0" w:rsidR="00630ADC" w:rsidRPr="00630ADC" w:rsidRDefault="00630ADC" w:rsidP="00630ADC">
            <w:pPr>
              <w:ind w:firstLine="0"/>
              <w:jc w:val="left"/>
              <w:rPr>
                <w:bCs/>
                <w:sz w:val="22"/>
                <w:szCs w:val="22"/>
              </w:rPr>
            </w:pPr>
            <w:r w:rsidRPr="00630ADC">
              <w:rPr>
                <w:bCs/>
                <w:sz w:val="22"/>
                <w:szCs w:val="22"/>
              </w:rPr>
              <w:t>Регулярные проверки ФСТЭК.</w:t>
            </w:r>
          </w:p>
          <w:p w14:paraId="2BB82823" w14:textId="0A278430" w:rsidR="00630ADC" w:rsidRPr="00630ADC" w:rsidRDefault="00630ADC" w:rsidP="00630ADC">
            <w:pPr>
              <w:ind w:firstLine="0"/>
              <w:jc w:val="left"/>
              <w:rPr>
                <w:bCs/>
                <w:sz w:val="22"/>
                <w:szCs w:val="22"/>
              </w:rPr>
            </w:pPr>
            <w:r w:rsidRPr="00630ADC">
              <w:rPr>
                <w:bCs/>
                <w:sz w:val="22"/>
                <w:szCs w:val="22"/>
              </w:rPr>
              <w:t>Контроль целостности данных.</w:t>
            </w:r>
          </w:p>
          <w:p w14:paraId="3D2B69E3" w14:textId="2906E79A" w:rsidR="00630ADC" w:rsidRPr="00630ADC" w:rsidRDefault="00630ADC" w:rsidP="00630ADC">
            <w:pPr>
              <w:ind w:firstLine="0"/>
              <w:jc w:val="left"/>
              <w:rPr>
                <w:bCs/>
                <w:sz w:val="22"/>
                <w:szCs w:val="22"/>
              </w:rPr>
            </w:pPr>
            <w:r w:rsidRPr="00630ADC">
              <w:rPr>
                <w:bCs/>
                <w:sz w:val="22"/>
                <w:szCs w:val="22"/>
              </w:rPr>
              <w:t>Разграничение прав доступа.</w:t>
            </w:r>
          </w:p>
          <w:p w14:paraId="4589EB7A" w14:textId="77777777" w:rsidR="00630ADC" w:rsidRPr="00630ADC" w:rsidRDefault="00630ADC" w:rsidP="00630ADC">
            <w:pPr>
              <w:ind w:firstLine="0"/>
              <w:jc w:val="left"/>
              <w:rPr>
                <w:bCs/>
                <w:sz w:val="22"/>
                <w:szCs w:val="22"/>
              </w:rPr>
            </w:pPr>
            <w:r w:rsidRPr="00630ADC">
              <w:rPr>
                <w:bCs/>
                <w:sz w:val="22"/>
                <w:szCs w:val="22"/>
              </w:rPr>
              <w:t>Обязательное ведение журналов событий.</w:t>
            </w:r>
          </w:p>
          <w:p w14:paraId="5E075DDF" w14:textId="4CF29BA5" w:rsidR="00B00F7F" w:rsidRDefault="00630ADC" w:rsidP="00630ADC">
            <w:pPr>
              <w:ind w:firstLine="0"/>
              <w:jc w:val="left"/>
              <w:rPr>
                <w:b/>
              </w:rPr>
            </w:pPr>
            <w:r w:rsidRPr="00630ADC">
              <w:rPr>
                <w:bCs/>
                <w:sz w:val="22"/>
                <w:szCs w:val="22"/>
              </w:rPr>
              <w:t>Минимальные меры: антивирус, парольная политика.</w:t>
            </w:r>
          </w:p>
        </w:tc>
        <w:tc>
          <w:tcPr>
            <w:tcW w:w="4252" w:type="dxa"/>
          </w:tcPr>
          <w:p w14:paraId="5BA92141" w14:textId="4A19003A" w:rsidR="00B00F7F" w:rsidRDefault="00B00F7F" w:rsidP="006949D0">
            <w:pPr>
              <w:ind w:firstLine="0"/>
              <w:jc w:val="center"/>
              <w:rPr>
                <w:b/>
              </w:rPr>
            </w:pPr>
            <w:r w:rsidRPr="002E4280">
              <w:rPr>
                <w:sz w:val="22"/>
                <w:szCs w:val="22"/>
              </w:rPr>
              <w:t>Выполняется</w:t>
            </w:r>
          </w:p>
        </w:tc>
      </w:tr>
      <w:tr w:rsidR="00B00F7F" w14:paraId="3F656343" w14:textId="77777777" w:rsidTr="00630ADC">
        <w:tc>
          <w:tcPr>
            <w:tcW w:w="1890" w:type="dxa"/>
          </w:tcPr>
          <w:p w14:paraId="21A21BA5" w14:textId="28621F09" w:rsidR="00B00F7F" w:rsidRPr="00605060" w:rsidRDefault="00B00F7F" w:rsidP="006949D0">
            <w:pPr>
              <w:ind w:firstLine="0"/>
              <w:jc w:val="left"/>
            </w:pPr>
            <w:r w:rsidRPr="00605060">
              <w:t>Приказ ФСТЭК России от 25.12.2020 № 239</w:t>
            </w:r>
          </w:p>
        </w:tc>
        <w:tc>
          <w:tcPr>
            <w:tcW w:w="3492" w:type="dxa"/>
          </w:tcPr>
          <w:p w14:paraId="3E618635" w14:textId="2C1FA0C6" w:rsidR="00630ADC" w:rsidRPr="00630ADC" w:rsidRDefault="00630ADC" w:rsidP="00630ADC">
            <w:pPr>
              <w:ind w:firstLine="0"/>
              <w:jc w:val="left"/>
              <w:rPr>
                <w:bCs/>
                <w:sz w:val="22"/>
                <w:szCs w:val="22"/>
              </w:rPr>
            </w:pPr>
            <w:r w:rsidRPr="00630ADC">
              <w:rPr>
                <w:bCs/>
                <w:sz w:val="22"/>
                <w:szCs w:val="22"/>
              </w:rPr>
              <w:t>Полная изоляция от интернета (при необходимости).</w:t>
            </w:r>
          </w:p>
          <w:p w14:paraId="7B65E937" w14:textId="546793B6" w:rsidR="00630ADC" w:rsidRPr="00630ADC" w:rsidRDefault="00630ADC" w:rsidP="00630ADC">
            <w:pPr>
              <w:ind w:firstLine="0"/>
              <w:jc w:val="left"/>
              <w:rPr>
                <w:bCs/>
                <w:sz w:val="22"/>
                <w:szCs w:val="22"/>
              </w:rPr>
            </w:pPr>
            <w:r w:rsidRPr="00630ADC">
              <w:rPr>
                <w:bCs/>
                <w:sz w:val="22"/>
                <w:szCs w:val="22"/>
              </w:rPr>
              <w:t>Обязательное применение ГОСТ-сертифицированных средств защиты.</w:t>
            </w:r>
          </w:p>
          <w:p w14:paraId="7F5AEC3C" w14:textId="77777777" w:rsidR="00B00F7F" w:rsidRPr="00630ADC" w:rsidRDefault="00630ADC" w:rsidP="00630ADC">
            <w:pPr>
              <w:ind w:firstLine="0"/>
              <w:jc w:val="left"/>
              <w:rPr>
                <w:bCs/>
                <w:sz w:val="22"/>
                <w:szCs w:val="22"/>
              </w:rPr>
            </w:pPr>
            <w:r w:rsidRPr="00630ADC">
              <w:rPr>
                <w:bCs/>
                <w:sz w:val="22"/>
                <w:szCs w:val="22"/>
              </w:rPr>
              <w:t>Круглосуточный мониторинг инцидентов.</w:t>
            </w:r>
          </w:p>
          <w:p w14:paraId="052BDE1E" w14:textId="249A8768" w:rsidR="00630ADC" w:rsidRPr="00630ADC" w:rsidRDefault="00630ADC" w:rsidP="00630ADC">
            <w:pPr>
              <w:ind w:firstLine="0"/>
              <w:jc w:val="left"/>
              <w:rPr>
                <w:bCs/>
                <w:sz w:val="22"/>
                <w:szCs w:val="22"/>
              </w:rPr>
            </w:pPr>
            <w:r w:rsidRPr="00630ADC">
              <w:rPr>
                <w:bCs/>
                <w:sz w:val="22"/>
                <w:szCs w:val="22"/>
              </w:rPr>
              <w:t>Защита от DDoS-атак.</w:t>
            </w:r>
          </w:p>
          <w:p w14:paraId="661E08E3" w14:textId="7EF4E3FC" w:rsidR="00630ADC" w:rsidRDefault="00630ADC" w:rsidP="00630ADC">
            <w:pPr>
              <w:ind w:firstLine="0"/>
              <w:jc w:val="left"/>
              <w:rPr>
                <w:b/>
              </w:rPr>
            </w:pPr>
            <w:r w:rsidRPr="00630ADC">
              <w:rPr>
                <w:bCs/>
                <w:sz w:val="22"/>
                <w:szCs w:val="22"/>
              </w:rPr>
              <w:t>Резервное копирование данных.</w:t>
            </w:r>
          </w:p>
        </w:tc>
        <w:tc>
          <w:tcPr>
            <w:tcW w:w="4252" w:type="dxa"/>
          </w:tcPr>
          <w:p w14:paraId="2947E6F9" w14:textId="574975E6" w:rsidR="00B00F7F" w:rsidRDefault="00B00F7F" w:rsidP="006949D0">
            <w:pPr>
              <w:ind w:firstLine="0"/>
              <w:jc w:val="center"/>
              <w:rPr>
                <w:b/>
              </w:rPr>
            </w:pPr>
          </w:p>
        </w:tc>
      </w:tr>
      <w:tr w:rsidR="00B00F7F" w14:paraId="78798469" w14:textId="77777777" w:rsidTr="00630ADC">
        <w:tc>
          <w:tcPr>
            <w:tcW w:w="1890" w:type="dxa"/>
          </w:tcPr>
          <w:p w14:paraId="41FCBC54" w14:textId="25442C02" w:rsidR="00B00F7F" w:rsidRPr="003F254E" w:rsidRDefault="00B00F7F" w:rsidP="006949D0">
            <w:pPr>
              <w:ind w:firstLine="0"/>
              <w:jc w:val="left"/>
              <w:rPr>
                <w:bCs/>
              </w:rPr>
            </w:pPr>
            <w:r w:rsidRPr="003F254E">
              <w:rPr>
                <w:bCs/>
              </w:rPr>
              <w:t>ГОСТ Р 56939-2016</w:t>
            </w:r>
          </w:p>
        </w:tc>
        <w:tc>
          <w:tcPr>
            <w:tcW w:w="3492" w:type="dxa"/>
          </w:tcPr>
          <w:p w14:paraId="2F9DC680" w14:textId="71255662" w:rsidR="00B00F7F" w:rsidRPr="00917B99" w:rsidRDefault="00917B99" w:rsidP="006949D0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Не содержит требований</w:t>
            </w:r>
          </w:p>
        </w:tc>
        <w:tc>
          <w:tcPr>
            <w:tcW w:w="4252" w:type="dxa"/>
          </w:tcPr>
          <w:p w14:paraId="52D4E913" w14:textId="383CDF95" w:rsidR="00B00F7F" w:rsidRDefault="00B00F7F" w:rsidP="006949D0">
            <w:pPr>
              <w:ind w:firstLine="0"/>
              <w:jc w:val="center"/>
              <w:rPr>
                <w:b/>
              </w:rPr>
            </w:pPr>
          </w:p>
        </w:tc>
      </w:tr>
      <w:tr w:rsidR="00B00F7F" w14:paraId="57C5F94D" w14:textId="77777777" w:rsidTr="00630ADC">
        <w:tc>
          <w:tcPr>
            <w:tcW w:w="1890" w:type="dxa"/>
          </w:tcPr>
          <w:p w14:paraId="6156C1B5" w14:textId="1EA2CD77" w:rsidR="00B00F7F" w:rsidRPr="003F254E" w:rsidRDefault="00B00F7F" w:rsidP="00722959">
            <w:pPr>
              <w:ind w:firstLine="0"/>
              <w:jc w:val="left"/>
              <w:rPr>
                <w:bCs/>
              </w:rPr>
            </w:pPr>
            <w:r w:rsidRPr="003F254E">
              <w:rPr>
                <w:bCs/>
              </w:rPr>
              <w:t>ГОСТ Р 57580.1-2017</w:t>
            </w:r>
          </w:p>
        </w:tc>
        <w:tc>
          <w:tcPr>
            <w:tcW w:w="3492" w:type="dxa"/>
          </w:tcPr>
          <w:p w14:paraId="724F3A84" w14:textId="5348C0B1" w:rsidR="00917B99" w:rsidRPr="00917B99" w:rsidRDefault="00917B99" w:rsidP="00917B99">
            <w:pPr>
              <w:tabs>
                <w:tab w:val="left" w:pos="2208"/>
              </w:tabs>
              <w:ind w:firstLine="0"/>
              <w:jc w:val="left"/>
              <w:rPr>
                <w:bCs/>
                <w:sz w:val="22"/>
                <w:szCs w:val="22"/>
              </w:rPr>
            </w:pPr>
            <w:r w:rsidRPr="00917B99">
              <w:rPr>
                <w:bCs/>
                <w:sz w:val="22"/>
                <w:szCs w:val="22"/>
              </w:rPr>
              <w:t>Обязательное применение сертифицированных средств защиты (СЗИ, СКЗИ).</w:t>
            </w:r>
          </w:p>
          <w:p w14:paraId="53429549" w14:textId="4144A621" w:rsidR="00917B99" w:rsidRPr="00917B99" w:rsidRDefault="00917B99" w:rsidP="00917B99">
            <w:pPr>
              <w:tabs>
                <w:tab w:val="left" w:pos="2208"/>
              </w:tabs>
              <w:ind w:firstLine="0"/>
              <w:jc w:val="left"/>
              <w:rPr>
                <w:bCs/>
                <w:sz w:val="22"/>
                <w:szCs w:val="22"/>
              </w:rPr>
            </w:pPr>
            <w:r w:rsidRPr="00917B99">
              <w:rPr>
                <w:bCs/>
                <w:sz w:val="22"/>
                <w:szCs w:val="22"/>
              </w:rPr>
              <w:lastRenderedPageBreak/>
              <w:t>Многофакторная аутентификация ( токены).</w:t>
            </w:r>
          </w:p>
          <w:p w14:paraId="2F6CFE4A" w14:textId="293FC51B" w:rsidR="00917B99" w:rsidRPr="00917B99" w:rsidRDefault="00917B99" w:rsidP="00917B99">
            <w:pPr>
              <w:tabs>
                <w:tab w:val="left" w:pos="2208"/>
              </w:tabs>
              <w:ind w:firstLine="0"/>
              <w:jc w:val="left"/>
              <w:rPr>
                <w:bCs/>
                <w:sz w:val="22"/>
                <w:szCs w:val="22"/>
              </w:rPr>
            </w:pPr>
            <w:r w:rsidRPr="00917B99">
              <w:rPr>
                <w:bCs/>
                <w:sz w:val="22"/>
                <w:szCs w:val="22"/>
              </w:rPr>
              <w:t>Шифрование каналов передачи данных (TLS, VPN).</w:t>
            </w:r>
          </w:p>
          <w:p w14:paraId="35F60FFE" w14:textId="0E797347" w:rsidR="00917B99" w:rsidRPr="00917B99" w:rsidRDefault="00917B99" w:rsidP="00917B99">
            <w:pPr>
              <w:tabs>
                <w:tab w:val="left" w:pos="2208"/>
              </w:tabs>
              <w:ind w:firstLine="0"/>
              <w:jc w:val="left"/>
              <w:rPr>
                <w:bCs/>
                <w:sz w:val="22"/>
                <w:szCs w:val="22"/>
              </w:rPr>
            </w:pPr>
            <w:r w:rsidRPr="00917B99">
              <w:rPr>
                <w:bCs/>
                <w:sz w:val="22"/>
                <w:szCs w:val="22"/>
              </w:rPr>
              <w:t>Непрерывный мониторинг и реагирование на инциденты (SIEM-системы).</w:t>
            </w:r>
          </w:p>
          <w:p w14:paraId="5DB51A9D" w14:textId="77777777" w:rsidR="00B00F7F" w:rsidRPr="00917B99" w:rsidRDefault="00917B99" w:rsidP="00917B99">
            <w:pPr>
              <w:tabs>
                <w:tab w:val="left" w:pos="2208"/>
              </w:tabs>
              <w:ind w:firstLine="0"/>
              <w:jc w:val="left"/>
              <w:rPr>
                <w:bCs/>
                <w:sz w:val="22"/>
                <w:szCs w:val="22"/>
              </w:rPr>
            </w:pPr>
            <w:r w:rsidRPr="00917B99">
              <w:rPr>
                <w:bCs/>
                <w:sz w:val="22"/>
                <w:szCs w:val="22"/>
              </w:rPr>
              <w:t>Физическая защита серверов (ДПЗ, видеонаблюдение).</w:t>
            </w:r>
          </w:p>
          <w:p w14:paraId="34B3E444" w14:textId="3B7A7F93" w:rsidR="00917B99" w:rsidRPr="00917B99" w:rsidRDefault="00917B99" w:rsidP="00917B99">
            <w:pPr>
              <w:tabs>
                <w:tab w:val="left" w:pos="2208"/>
              </w:tabs>
              <w:ind w:firstLine="0"/>
              <w:jc w:val="left"/>
              <w:rPr>
                <w:bCs/>
                <w:sz w:val="22"/>
                <w:szCs w:val="22"/>
              </w:rPr>
            </w:pPr>
            <w:r w:rsidRPr="00917B99">
              <w:rPr>
                <w:bCs/>
                <w:sz w:val="22"/>
                <w:szCs w:val="22"/>
              </w:rPr>
              <w:t>Обязательное использование межсетевых экранов (МЭ) и антивирусов.</w:t>
            </w:r>
          </w:p>
          <w:p w14:paraId="26EAF612" w14:textId="657D1074" w:rsidR="00917B99" w:rsidRPr="00917B99" w:rsidRDefault="00917B99" w:rsidP="00917B99">
            <w:pPr>
              <w:tabs>
                <w:tab w:val="left" w:pos="2208"/>
              </w:tabs>
              <w:ind w:firstLine="0"/>
              <w:jc w:val="left"/>
              <w:rPr>
                <w:bCs/>
                <w:sz w:val="22"/>
                <w:szCs w:val="22"/>
              </w:rPr>
            </w:pPr>
            <w:r w:rsidRPr="00917B99">
              <w:rPr>
                <w:bCs/>
                <w:sz w:val="22"/>
                <w:szCs w:val="22"/>
              </w:rPr>
              <w:t>Контроль доступа на основе ролей (RBAC).</w:t>
            </w:r>
          </w:p>
          <w:p w14:paraId="4D776A5C" w14:textId="09ED1B1E" w:rsidR="00917B99" w:rsidRPr="00917B99" w:rsidRDefault="00917B99" w:rsidP="00917B99">
            <w:pPr>
              <w:tabs>
                <w:tab w:val="left" w:pos="2208"/>
              </w:tabs>
              <w:ind w:firstLine="0"/>
              <w:jc w:val="left"/>
              <w:rPr>
                <w:bCs/>
                <w:sz w:val="22"/>
                <w:szCs w:val="22"/>
              </w:rPr>
            </w:pPr>
            <w:r w:rsidRPr="00917B99">
              <w:rPr>
                <w:bCs/>
                <w:sz w:val="22"/>
                <w:szCs w:val="22"/>
              </w:rPr>
              <w:t>Резервное копирование данных.</w:t>
            </w:r>
          </w:p>
          <w:p w14:paraId="6BD7A0AA" w14:textId="7D9FD1DC" w:rsidR="00917B99" w:rsidRDefault="00917B99" w:rsidP="00917B99">
            <w:pPr>
              <w:tabs>
                <w:tab w:val="left" w:pos="2208"/>
              </w:tabs>
              <w:ind w:firstLine="0"/>
              <w:jc w:val="left"/>
              <w:rPr>
                <w:b/>
              </w:rPr>
            </w:pPr>
            <w:r w:rsidRPr="00917B99">
              <w:rPr>
                <w:bCs/>
                <w:sz w:val="22"/>
                <w:szCs w:val="22"/>
              </w:rPr>
              <w:t>Аудит действий пользователей.</w:t>
            </w:r>
          </w:p>
        </w:tc>
        <w:tc>
          <w:tcPr>
            <w:tcW w:w="4252" w:type="dxa"/>
          </w:tcPr>
          <w:p w14:paraId="4A3B825B" w14:textId="52A3693D" w:rsidR="00B00F7F" w:rsidRDefault="00442D01" w:rsidP="0072295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50/50 тк этот гост для финансовых организаций</w:t>
            </w:r>
          </w:p>
        </w:tc>
      </w:tr>
      <w:tr w:rsidR="00B00F7F" w14:paraId="636A5226" w14:textId="77777777" w:rsidTr="00630ADC">
        <w:tc>
          <w:tcPr>
            <w:tcW w:w="1890" w:type="dxa"/>
          </w:tcPr>
          <w:p w14:paraId="626A1DAC" w14:textId="39B93CF9" w:rsidR="00B00F7F" w:rsidRPr="003F254E" w:rsidRDefault="00B00F7F" w:rsidP="003F254E">
            <w:pPr>
              <w:ind w:firstLine="0"/>
              <w:jc w:val="center"/>
              <w:rPr>
                <w:bCs/>
              </w:rPr>
            </w:pPr>
            <w:r w:rsidRPr="003F254E">
              <w:rPr>
                <w:bCs/>
              </w:rPr>
              <w:t>Постановление Правительства РФ от 01.11.2012 № 1119</w:t>
            </w:r>
          </w:p>
        </w:tc>
        <w:tc>
          <w:tcPr>
            <w:tcW w:w="3492" w:type="dxa"/>
          </w:tcPr>
          <w:p w14:paraId="1DF1B1D0" w14:textId="391C6D7B" w:rsidR="00917B99" w:rsidRPr="00917B99" w:rsidRDefault="00917B99" w:rsidP="00917B99">
            <w:pPr>
              <w:ind w:firstLine="0"/>
              <w:jc w:val="left"/>
              <w:rPr>
                <w:sz w:val="22"/>
                <w:szCs w:val="22"/>
              </w:rPr>
            </w:pPr>
            <w:r w:rsidRPr="00917B99">
              <w:rPr>
                <w:sz w:val="22"/>
                <w:szCs w:val="22"/>
              </w:rPr>
              <w:t>Обязательное шифрование ПДн.</w:t>
            </w:r>
          </w:p>
          <w:p w14:paraId="5C3F44EA" w14:textId="77777777" w:rsidR="00917B99" w:rsidRPr="00917B99" w:rsidRDefault="00917B99" w:rsidP="00917B99">
            <w:pPr>
              <w:ind w:firstLine="0"/>
              <w:jc w:val="left"/>
              <w:rPr>
                <w:sz w:val="22"/>
                <w:szCs w:val="22"/>
              </w:rPr>
            </w:pPr>
            <w:r w:rsidRPr="00917B99">
              <w:rPr>
                <w:sz w:val="22"/>
                <w:szCs w:val="22"/>
              </w:rPr>
              <w:t>Физическая охрана серверов.</w:t>
            </w:r>
          </w:p>
          <w:p w14:paraId="6976AE72" w14:textId="6CA60BB7" w:rsidR="00917B99" w:rsidRPr="00917B99" w:rsidRDefault="00917B99" w:rsidP="00917B99">
            <w:pPr>
              <w:ind w:firstLine="0"/>
              <w:jc w:val="left"/>
              <w:rPr>
                <w:sz w:val="22"/>
                <w:szCs w:val="22"/>
              </w:rPr>
            </w:pPr>
            <w:r w:rsidRPr="00917B99">
              <w:rPr>
                <w:sz w:val="22"/>
                <w:szCs w:val="22"/>
              </w:rPr>
              <w:t>Контроль доступа на основе ролей.</w:t>
            </w:r>
          </w:p>
          <w:p w14:paraId="6CAE800E" w14:textId="090F2F5F" w:rsidR="00B00F7F" w:rsidRPr="00917B99" w:rsidRDefault="00917B99" w:rsidP="00917B99">
            <w:pPr>
              <w:ind w:firstLine="0"/>
              <w:jc w:val="left"/>
              <w:rPr>
                <w:sz w:val="22"/>
                <w:szCs w:val="22"/>
              </w:rPr>
            </w:pPr>
            <w:r w:rsidRPr="00917B99">
              <w:rPr>
                <w:sz w:val="22"/>
                <w:szCs w:val="22"/>
              </w:rPr>
              <w:t>Регулярные аудиты.</w:t>
            </w:r>
          </w:p>
        </w:tc>
        <w:tc>
          <w:tcPr>
            <w:tcW w:w="4252" w:type="dxa"/>
          </w:tcPr>
          <w:p w14:paraId="7D738B46" w14:textId="27AE1BEF" w:rsidR="00B00F7F" w:rsidRDefault="00B00F7F" w:rsidP="00722959">
            <w:pPr>
              <w:ind w:firstLine="0"/>
              <w:jc w:val="center"/>
              <w:rPr>
                <w:b/>
              </w:rPr>
            </w:pPr>
          </w:p>
        </w:tc>
      </w:tr>
      <w:tr w:rsidR="00B00F7F" w14:paraId="504842C0" w14:textId="77777777" w:rsidTr="00630ADC">
        <w:tc>
          <w:tcPr>
            <w:tcW w:w="1890" w:type="dxa"/>
          </w:tcPr>
          <w:p w14:paraId="73D7841B" w14:textId="6D15D7FF" w:rsidR="00B00F7F" w:rsidRPr="00630ADC" w:rsidRDefault="00B00F7F" w:rsidP="003F254E">
            <w:pPr>
              <w:ind w:firstLine="0"/>
              <w:jc w:val="center"/>
              <w:rPr>
                <w:bCs/>
              </w:rPr>
            </w:pPr>
            <w:r w:rsidRPr="00630ADC">
              <w:rPr>
                <w:bCs/>
              </w:rPr>
              <w:t>Приказ ФСБ России от 10.07.2014 № 378</w:t>
            </w:r>
          </w:p>
        </w:tc>
        <w:tc>
          <w:tcPr>
            <w:tcW w:w="3492" w:type="dxa"/>
          </w:tcPr>
          <w:p w14:paraId="53B36752" w14:textId="77777777" w:rsidR="00B00F7F" w:rsidRPr="00917B99" w:rsidRDefault="00917B99" w:rsidP="00722959">
            <w:pPr>
              <w:ind w:firstLine="0"/>
              <w:jc w:val="left"/>
              <w:rPr>
                <w:sz w:val="22"/>
                <w:szCs w:val="22"/>
              </w:rPr>
            </w:pPr>
            <w:r w:rsidRPr="00917B99">
              <w:rPr>
                <w:sz w:val="22"/>
                <w:szCs w:val="22"/>
              </w:rPr>
              <w:t>Обязательное использование сертифицированных СКЗИ (КриптоПро, VipNet).</w:t>
            </w:r>
          </w:p>
          <w:p w14:paraId="1C459EA8" w14:textId="70747654" w:rsidR="00917B99" w:rsidRPr="00917B99" w:rsidRDefault="00917B99" w:rsidP="00722959">
            <w:pPr>
              <w:ind w:firstLine="0"/>
              <w:jc w:val="left"/>
              <w:rPr>
                <w:sz w:val="22"/>
                <w:szCs w:val="22"/>
              </w:rPr>
            </w:pPr>
            <w:r w:rsidRPr="00917B99">
              <w:rPr>
                <w:sz w:val="22"/>
                <w:szCs w:val="22"/>
              </w:rPr>
              <w:t>Рекомендуется шифрование каналов связи.</w:t>
            </w:r>
          </w:p>
        </w:tc>
        <w:tc>
          <w:tcPr>
            <w:tcW w:w="4252" w:type="dxa"/>
          </w:tcPr>
          <w:p w14:paraId="35E46527" w14:textId="5D726342" w:rsidR="00B00F7F" w:rsidRDefault="00B00F7F" w:rsidP="00722959">
            <w:pPr>
              <w:ind w:firstLine="0"/>
              <w:jc w:val="center"/>
              <w:rPr>
                <w:b/>
              </w:rPr>
            </w:pPr>
          </w:p>
        </w:tc>
      </w:tr>
      <w:tr w:rsidR="00B00F7F" w14:paraId="01004664" w14:textId="77777777" w:rsidTr="00630ADC">
        <w:tc>
          <w:tcPr>
            <w:tcW w:w="1890" w:type="dxa"/>
          </w:tcPr>
          <w:p w14:paraId="032776A2" w14:textId="66E839A0" w:rsidR="00B00F7F" w:rsidRDefault="00B00F7F" w:rsidP="00722959">
            <w:pPr>
              <w:ind w:firstLine="0"/>
              <w:jc w:val="left"/>
              <w:rPr>
                <w:b/>
              </w:rPr>
            </w:pPr>
          </w:p>
        </w:tc>
        <w:tc>
          <w:tcPr>
            <w:tcW w:w="3492" w:type="dxa"/>
          </w:tcPr>
          <w:p w14:paraId="05A4F9E7" w14:textId="23C20FE3" w:rsidR="00B00F7F" w:rsidRDefault="00B00F7F" w:rsidP="00722959">
            <w:pPr>
              <w:ind w:firstLine="0"/>
              <w:jc w:val="left"/>
              <w:rPr>
                <w:b/>
              </w:rPr>
            </w:pPr>
          </w:p>
        </w:tc>
        <w:tc>
          <w:tcPr>
            <w:tcW w:w="4252" w:type="dxa"/>
          </w:tcPr>
          <w:p w14:paraId="2513BCCE" w14:textId="0856C71A" w:rsidR="00B00F7F" w:rsidRDefault="00B00F7F" w:rsidP="00722959">
            <w:pPr>
              <w:ind w:firstLine="0"/>
              <w:jc w:val="center"/>
              <w:rPr>
                <w:b/>
              </w:rPr>
            </w:pPr>
          </w:p>
        </w:tc>
      </w:tr>
      <w:tr w:rsidR="00B00F7F" w14:paraId="41CD5660" w14:textId="77777777" w:rsidTr="00630ADC">
        <w:tc>
          <w:tcPr>
            <w:tcW w:w="1890" w:type="dxa"/>
          </w:tcPr>
          <w:p w14:paraId="1B227BAA" w14:textId="368A43AB" w:rsidR="00B00F7F" w:rsidRDefault="00B00F7F" w:rsidP="00722959">
            <w:pPr>
              <w:ind w:firstLine="0"/>
              <w:jc w:val="left"/>
              <w:rPr>
                <w:b/>
              </w:rPr>
            </w:pPr>
          </w:p>
        </w:tc>
        <w:tc>
          <w:tcPr>
            <w:tcW w:w="3492" w:type="dxa"/>
          </w:tcPr>
          <w:p w14:paraId="7EB82FBE" w14:textId="75F797DF" w:rsidR="00B00F7F" w:rsidRDefault="00B00F7F" w:rsidP="00722959">
            <w:pPr>
              <w:ind w:firstLine="0"/>
              <w:jc w:val="left"/>
              <w:rPr>
                <w:b/>
              </w:rPr>
            </w:pPr>
          </w:p>
        </w:tc>
        <w:tc>
          <w:tcPr>
            <w:tcW w:w="4252" w:type="dxa"/>
          </w:tcPr>
          <w:p w14:paraId="7B0C7C90" w14:textId="0420E80C" w:rsidR="00B00F7F" w:rsidRDefault="00B00F7F" w:rsidP="00722959">
            <w:pPr>
              <w:ind w:firstLine="0"/>
              <w:jc w:val="center"/>
              <w:rPr>
                <w:b/>
              </w:rPr>
            </w:pPr>
          </w:p>
        </w:tc>
      </w:tr>
      <w:tr w:rsidR="00B00F7F" w14:paraId="36243E13" w14:textId="77777777" w:rsidTr="00630ADC">
        <w:tc>
          <w:tcPr>
            <w:tcW w:w="1890" w:type="dxa"/>
          </w:tcPr>
          <w:p w14:paraId="2F4684A3" w14:textId="0EEE18A6" w:rsidR="00B00F7F" w:rsidRDefault="00B00F7F" w:rsidP="00722959">
            <w:pPr>
              <w:ind w:firstLine="0"/>
              <w:jc w:val="left"/>
              <w:rPr>
                <w:b/>
              </w:rPr>
            </w:pPr>
          </w:p>
        </w:tc>
        <w:tc>
          <w:tcPr>
            <w:tcW w:w="3492" w:type="dxa"/>
          </w:tcPr>
          <w:p w14:paraId="06D5BC01" w14:textId="7152C21F" w:rsidR="00B00F7F" w:rsidRDefault="00B00F7F" w:rsidP="00722959">
            <w:pPr>
              <w:ind w:firstLine="0"/>
              <w:jc w:val="left"/>
              <w:rPr>
                <w:b/>
              </w:rPr>
            </w:pPr>
          </w:p>
        </w:tc>
        <w:tc>
          <w:tcPr>
            <w:tcW w:w="4252" w:type="dxa"/>
          </w:tcPr>
          <w:p w14:paraId="509A1FEB" w14:textId="7D72BF4A" w:rsidR="00B00F7F" w:rsidRDefault="00B00F7F" w:rsidP="00722959">
            <w:pPr>
              <w:ind w:firstLine="0"/>
              <w:jc w:val="center"/>
              <w:rPr>
                <w:b/>
              </w:rPr>
            </w:pPr>
          </w:p>
        </w:tc>
      </w:tr>
      <w:tr w:rsidR="00B00F7F" w14:paraId="2EC04EDC" w14:textId="77777777" w:rsidTr="00630ADC">
        <w:tc>
          <w:tcPr>
            <w:tcW w:w="1890" w:type="dxa"/>
          </w:tcPr>
          <w:p w14:paraId="26BF3EBF" w14:textId="75C77841" w:rsidR="00B00F7F" w:rsidRDefault="00B00F7F" w:rsidP="00722959">
            <w:pPr>
              <w:ind w:firstLine="0"/>
              <w:jc w:val="left"/>
              <w:rPr>
                <w:b/>
              </w:rPr>
            </w:pPr>
          </w:p>
        </w:tc>
        <w:tc>
          <w:tcPr>
            <w:tcW w:w="3492" w:type="dxa"/>
          </w:tcPr>
          <w:p w14:paraId="4D976D89" w14:textId="5F3455AB" w:rsidR="00B00F7F" w:rsidRDefault="00B00F7F" w:rsidP="00722959">
            <w:pPr>
              <w:ind w:firstLine="0"/>
              <w:jc w:val="left"/>
              <w:rPr>
                <w:b/>
              </w:rPr>
            </w:pPr>
          </w:p>
        </w:tc>
        <w:tc>
          <w:tcPr>
            <w:tcW w:w="4252" w:type="dxa"/>
          </w:tcPr>
          <w:p w14:paraId="4551F85C" w14:textId="36217D28" w:rsidR="00B00F7F" w:rsidRDefault="00B00F7F" w:rsidP="00722959">
            <w:pPr>
              <w:ind w:firstLine="0"/>
              <w:jc w:val="center"/>
              <w:rPr>
                <w:b/>
              </w:rPr>
            </w:pPr>
          </w:p>
        </w:tc>
      </w:tr>
      <w:tr w:rsidR="00B00F7F" w14:paraId="4B0E2B08" w14:textId="77777777" w:rsidTr="00630ADC">
        <w:tc>
          <w:tcPr>
            <w:tcW w:w="1890" w:type="dxa"/>
          </w:tcPr>
          <w:p w14:paraId="7E60B8E1" w14:textId="16985159" w:rsidR="00B00F7F" w:rsidRDefault="00B00F7F" w:rsidP="00722959">
            <w:pPr>
              <w:ind w:firstLine="0"/>
              <w:jc w:val="left"/>
              <w:rPr>
                <w:b/>
              </w:rPr>
            </w:pPr>
          </w:p>
        </w:tc>
        <w:tc>
          <w:tcPr>
            <w:tcW w:w="3492" w:type="dxa"/>
          </w:tcPr>
          <w:p w14:paraId="2CCEE193" w14:textId="005D4E7A" w:rsidR="00B00F7F" w:rsidRDefault="00B00F7F" w:rsidP="00722959">
            <w:pPr>
              <w:ind w:firstLine="0"/>
              <w:jc w:val="left"/>
              <w:rPr>
                <w:b/>
              </w:rPr>
            </w:pPr>
          </w:p>
        </w:tc>
        <w:tc>
          <w:tcPr>
            <w:tcW w:w="4252" w:type="dxa"/>
          </w:tcPr>
          <w:p w14:paraId="17B0873E" w14:textId="3DCB4A5D" w:rsidR="00B00F7F" w:rsidRDefault="00B00F7F" w:rsidP="00722959">
            <w:pPr>
              <w:ind w:firstLine="0"/>
              <w:jc w:val="center"/>
              <w:rPr>
                <w:b/>
              </w:rPr>
            </w:pPr>
          </w:p>
        </w:tc>
      </w:tr>
      <w:tr w:rsidR="00B00F7F" w14:paraId="50C4A025" w14:textId="77777777" w:rsidTr="00630ADC">
        <w:tc>
          <w:tcPr>
            <w:tcW w:w="1890" w:type="dxa"/>
          </w:tcPr>
          <w:p w14:paraId="537529CC" w14:textId="755DF511" w:rsidR="00B00F7F" w:rsidRDefault="00B00F7F" w:rsidP="00722959">
            <w:pPr>
              <w:ind w:firstLine="0"/>
              <w:jc w:val="left"/>
              <w:rPr>
                <w:b/>
              </w:rPr>
            </w:pPr>
          </w:p>
        </w:tc>
        <w:tc>
          <w:tcPr>
            <w:tcW w:w="3492" w:type="dxa"/>
          </w:tcPr>
          <w:p w14:paraId="1AA67405" w14:textId="6C75918E" w:rsidR="00B00F7F" w:rsidRDefault="00B00F7F" w:rsidP="00722959">
            <w:pPr>
              <w:ind w:firstLine="0"/>
              <w:jc w:val="left"/>
              <w:rPr>
                <w:b/>
              </w:rPr>
            </w:pPr>
          </w:p>
        </w:tc>
        <w:tc>
          <w:tcPr>
            <w:tcW w:w="4252" w:type="dxa"/>
          </w:tcPr>
          <w:p w14:paraId="7EBDB3FC" w14:textId="3AF09BAA" w:rsidR="00B00F7F" w:rsidRDefault="00B00F7F" w:rsidP="00722959">
            <w:pPr>
              <w:ind w:firstLine="0"/>
              <w:jc w:val="center"/>
              <w:rPr>
                <w:b/>
              </w:rPr>
            </w:pPr>
          </w:p>
        </w:tc>
      </w:tr>
    </w:tbl>
    <w:p w14:paraId="2EEE7E5F" w14:textId="77777777" w:rsidR="00F31E81" w:rsidRDefault="00F31E81" w:rsidP="00063E35">
      <w:pPr>
        <w:jc w:val="center"/>
        <w:rPr>
          <w:b/>
        </w:rPr>
      </w:pPr>
    </w:p>
    <w:p w14:paraId="1D5EA9B8" w14:textId="308F8297" w:rsidR="009B0D0F" w:rsidRPr="009B0D0F" w:rsidRDefault="009B0D0F" w:rsidP="009B0D0F">
      <w:pPr>
        <w:numPr>
          <w:ilvl w:val="0"/>
          <w:numId w:val="2"/>
        </w:numPr>
        <w:jc w:val="center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2841"/>
        <w:gridCol w:w="4263"/>
      </w:tblGrid>
      <w:tr w:rsidR="000277A5" w:rsidRPr="009B0D0F" w14:paraId="7433C579" w14:textId="77777777" w:rsidTr="009B0D0F">
        <w:trPr>
          <w:tblHeader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3A1BD87" w14:textId="77777777" w:rsidR="009B0D0F" w:rsidRPr="009B0D0F" w:rsidRDefault="009B0D0F" w:rsidP="009B0D0F">
            <w:pPr>
              <w:ind w:firstLine="0"/>
              <w:jc w:val="center"/>
            </w:pPr>
            <w:r w:rsidRPr="009B0D0F">
              <w:t>Требование (из таблицы 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F0BB08" w14:textId="77777777" w:rsidR="009B0D0F" w:rsidRPr="009B0D0F" w:rsidRDefault="009B0D0F" w:rsidP="009B0D0F">
            <w:pPr>
              <w:ind w:firstLine="0"/>
              <w:jc w:val="center"/>
            </w:pPr>
            <w:r w:rsidRPr="009B0D0F">
              <w:t>Планируемый способ выполнения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441DAF" w14:textId="77777777" w:rsidR="009B0D0F" w:rsidRPr="009B0D0F" w:rsidRDefault="009B0D0F" w:rsidP="009B0D0F">
            <w:pPr>
              <w:ind w:firstLine="0"/>
              <w:jc w:val="center"/>
            </w:pPr>
            <w:r w:rsidRPr="009B0D0F">
              <w:t>Источники требований к средствам / мерам выполнения</w:t>
            </w:r>
          </w:p>
        </w:tc>
      </w:tr>
    </w:tbl>
    <w:p w14:paraId="40EB5784" w14:textId="63FE4D22" w:rsidR="000C3896" w:rsidRPr="00264A02" w:rsidRDefault="000C3896" w:rsidP="00264A02">
      <w:pPr>
        <w:ind w:firstLine="0"/>
        <w:rPr>
          <w:lang w:val="en-US"/>
        </w:rPr>
      </w:pPr>
    </w:p>
    <w:sectPr w:rsidR="000C3896" w:rsidRPr="00264A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C9765" w14:textId="77777777" w:rsidR="00ED3511" w:rsidRDefault="00ED3511" w:rsidP="00073046">
      <w:pPr>
        <w:spacing w:before="0"/>
      </w:pPr>
      <w:r>
        <w:separator/>
      </w:r>
    </w:p>
  </w:endnote>
  <w:endnote w:type="continuationSeparator" w:id="0">
    <w:p w14:paraId="59640270" w14:textId="77777777" w:rsidR="00ED3511" w:rsidRDefault="00ED3511" w:rsidP="0007304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8E1A4" w14:textId="77777777" w:rsidR="00ED3511" w:rsidRDefault="00ED3511" w:rsidP="00073046">
      <w:pPr>
        <w:spacing w:before="0"/>
      </w:pPr>
      <w:r>
        <w:separator/>
      </w:r>
    </w:p>
  </w:footnote>
  <w:footnote w:type="continuationSeparator" w:id="0">
    <w:p w14:paraId="6BBA789F" w14:textId="77777777" w:rsidR="00ED3511" w:rsidRDefault="00ED3511" w:rsidP="0007304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32C9"/>
    <w:multiLevelType w:val="multilevel"/>
    <w:tmpl w:val="EA20589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4FD1061"/>
    <w:multiLevelType w:val="hybridMultilevel"/>
    <w:tmpl w:val="FBC69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5EAD"/>
    <w:multiLevelType w:val="hybridMultilevel"/>
    <w:tmpl w:val="1818A096"/>
    <w:lvl w:ilvl="0" w:tplc="DE7857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0033F40"/>
    <w:multiLevelType w:val="hybridMultilevel"/>
    <w:tmpl w:val="0DB8C810"/>
    <w:lvl w:ilvl="0" w:tplc="370E7F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D4C0AB7"/>
    <w:multiLevelType w:val="hybridMultilevel"/>
    <w:tmpl w:val="911088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3483E"/>
    <w:multiLevelType w:val="hybridMultilevel"/>
    <w:tmpl w:val="7ED63DEC"/>
    <w:lvl w:ilvl="0" w:tplc="04190019">
      <w:start w:val="1"/>
      <w:numFmt w:val="lowerLetter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3FC17F1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F2A269F"/>
    <w:multiLevelType w:val="hybridMultilevel"/>
    <w:tmpl w:val="4C524CD2"/>
    <w:lvl w:ilvl="0" w:tplc="EA147D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51B1326"/>
    <w:multiLevelType w:val="hybridMultilevel"/>
    <w:tmpl w:val="93C8CD70"/>
    <w:lvl w:ilvl="0" w:tplc="49BC22B2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5BF7938"/>
    <w:multiLevelType w:val="multilevel"/>
    <w:tmpl w:val="E23E29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B8A22B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0"/>
  </w:num>
  <w:num w:numId="5">
    <w:abstractNumId w:val="0"/>
  </w:num>
  <w:num w:numId="6">
    <w:abstractNumId w:val="2"/>
  </w:num>
  <w:num w:numId="7">
    <w:abstractNumId w:val="7"/>
  </w:num>
  <w:num w:numId="8">
    <w:abstractNumId w:val="1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77B"/>
    <w:rsid w:val="00001389"/>
    <w:rsid w:val="00024ED7"/>
    <w:rsid w:val="000277A5"/>
    <w:rsid w:val="00063E35"/>
    <w:rsid w:val="00073046"/>
    <w:rsid w:val="00083EDD"/>
    <w:rsid w:val="000B0EAD"/>
    <w:rsid w:val="000C3896"/>
    <w:rsid w:val="000F077B"/>
    <w:rsid w:val="00127833"/>
    <w:rsid w:val="001579FE"/>
    <w:rsid w:val="00171CC2"/>
    <w:rsid w:val="001C6EC2"/>
    <w:rsid w:val="001E197E"/>
    <w:rsid w:val="001F4D45"/>
    <w:rsid w:val="001F6112"/>
    <w:rsid w:val="00214ACE"/>
    <w:rsid w:val="002258B6"/>
    <w:rsid w:val="00264A02"/>
    <w:rsid w:val="00291954"/>
    <w:rsid w:val="00296FB2"/>
    <w:rsid w:val="002C3249"/>
    <w:rsid w:val="002E3EDF"/>
    <w:rsid w:val="002E4280"/>
    <w:rsid w:val="003441B5"/>
    <w:rsid w:val="003922C1"/>
    <w:rsid w:val="003A1377"/>
    <w:rsid w:val="003A76BC"/>
    <w:rsid w:val="003B4C8F"/>
    <w:rsid w:val="003D5AB1"/>
    <w:rsid w:val="003F254E"/>
    <w:rsid w:val="003F3C23"/>
    <w:rsid w:val="003F67E7"/>
    <w:rsid w:val="004026E1"/>
    <w:rsid w:val="004050F3"/>
    <w:rsid w:val="00431D44"/>
    <w:rsid w:val="004370D3"/>
    <w:rsid w:val="00442D01"/>
    <w:rsid w:val="0044562D"/>
    <w:rsid w:val="00446E6F"/>
    <w:rsid w:val="00480FB1"/>
    <w:rsid w:val="00486222"/>
    <w:rsid w:val="004910C9"/>
    <w:rsid w:val="004F03A3"/>
    <w:rsid w:val="00565A18"/>
    <w:rsid w:val="00570271"/>
    <w:rsid w:val="0058177F"/>
    <w:rsid w:val="005A4EC6"/>
    <w:rsid w:val="005B1539"/>
    <w:rsid w:val="005C0193"/>
    <w:rsid w:val="005E1D60"/>
    <w:rsid w:val="00605060"/>
    <w:rsid w:val="00624DFC"/>
    <w:rsid w:val="0062624E"/>
    <w:rsid w:val="00627A9C"/>
    <w:rsid w:val="00630ADC"/>
    <w:rsid w:val="00663CFD"/>
    <w:rsid w:val="006949D0"/>
    <w:rsid w:val="006A08D0"/>
    <w:rsid w:val="006B4819"/>
    <w:rsid w:val="006D2DBB"/>
    <w:rsid w:val="006D2DD1"/>
    <w:rsid w:val="00703C84"/>
    <w:rsid w:val="00722959"/>
    <w:rsid w:val="007276DD"/>
    <w:rsid w:val="00730651"/>
    <w:rsid w:val="007419E1"/>
    <w:rsid w:val="00764191"/>
    <w:rsid w:val="00787B6E"/>
    <w:rsid w:val="00795D43"/>
    <w:rsid w:val="007A6155"/>
    <w:rsid w:val="007B4266"/>
    <w:rsid w:val="00802AE0"/>
    <w:rsid w:val="00850A1E"/>
    <w:rsid w:val="0089112A"/>
    <w:rsid w:val="00897A96"/>
    <w:rsid w:val="008A4228"/>
    <w:rsid w:val="008E1268"/>
    <w:rsid w:val="008F206E"/>
    <w:rsid w:val="008F45F7"/>
    <w:rsid w:val="00902C03"/>
    <w:rsid w:val="00903A52"/>
    <w:rsid w:val="0090684C"/>
    <w:rsid w:val="00917B99"/>
    <w:rsid w:val="00917D64"/>
    <w:rsid w:val="009251FE"/>
    <w:rsid w:val="00933BBE"/>
    <w:rsid w:val="00953760"/>
    <w:rsid w:val="00963A86"/>
    <w:rsid w:val="00963D0C"/>
    <w:rsid w:val="00973CEC"/>
    <w:rsid w:val="009B0D0F"/>
    <w:rsid w:val="009F135F"/>
    <w:rsid w:val="009F582D"/>
    <w:rsid w:val="00A042ED"/>
    <w:rsid w:val="00A0692B"/>
    <w:rsid w:val="00A21078"/>
    <w:rsid w:val="00A62565"/>
    <w:rsid w:val="00A86001"/>
    <w:rsid w:val="00A970E8"/>
    <w:rsid w:val="00AB757F"/>
    <w:rsid w:val="00AF17AE"/>
    <w:rsid w:val="00B00F7F"/>
    <w:rsid w:val="00B56ECE"/>
    <w:rsid w:val="00B82512"/>
    <w:rsid w:val="00B907D5"/>
    <w:rsid w:val="00BE625C"/>
    <w:rsid w:val="00BF2D5A"/>
    <w:rsid w:val="00BF47B8"/>
    <w:rsid w:val="00C04EE6"/>
    <w:rsid w:val="00C24534"/>
    <w:rsid w:val="00C46BC9"/>
    <w:rsid w:val="00C64F93"/>
    <w:rsid w:val="00C822A7"/>
    <w:rsid w:val="00C935F5"/>
    <w:rsid w:val="00CD535B"/>
    <w:rsid w:val="00CE60AA"/>
    <w:rsid w:val="00CF17DA"/>
    <w:rsid w:val="00D060DA"/>
    <w:rsid w:val="00D12E72"/>
    <w:rsid w:val="00D2440E"/>
    <w:rsid w:val="00D333DA"/>
    <w:rsid w:val="00D337BC"/>
    <w:rsid w:val="00D4060B"/>
    <w:rsid w:val="00DA2C54"/>
    <w:rsid w:val="00DA6911"/>
    <w:rsid w:val="00E022A2"/>
    <w:rsid w:val="00E16E36"/>
    <w:rsid w:val="00E26EC2"/>
    <w:rsid w:val="00E762FE"/>
    <w:rsid w:val="00EB63E8"/>
    <w:rsid w:val="00EC0AB5"/>
    <w:rsid w:val="00ED3511"/>
    <w:rsid w:val="00ED4A52"/>
    <w:rsid w:val="00EF3A3D"/>
    <w:rsid w:val="00F10665"/>
    <w:rsid w:val="00F31E81"/>
    <w:rsid w:val="00F362DD"/>
    <w:rsid w:val="00F376AE"/>
    <w:rsid w:val="00F40397"/>
    <w:rsid w:val="00F47381"/>
    <w:rsid w:val="00F477AB"/>
    <w:rsid w:val="00F57C18"/>
    <w:rsid w:val="00FA20F0"/>
    <w:rsid w:val="00FB0DCE"/>
    <w:rsid w:val="00FB78CD"/>
    <w:rsid w:val="00FD4002"/>
    <w:rsid w:val="00FF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C7868"/>
  <w15:chartTrackingRefBased/>
  <w15:docId w15:val="{FB55648A-9C2C-4CDD-B061-0FAB0F87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EC2"/>
    <w:pPr>
      <w:spacing w:before="120"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26EC2"/>
    <w:pPr>
      <w:keepNext/>
      <w:pageBreakBefore/>
      <w:numPr>
        <w:numId w:val="2"/>
      </w:numPr>
      <w:spacing w:after="120"/>
      <w:jc w:val="center"/>
      <w:outlineLvl w:val="0"/>
    </w:pPr>
    <w:rPr>
      <w:rFonts w:ascii="Arial" w:hAnsi="Arial" w:cs="Arial"/>
      <w:b/>
      <w:caps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6EC2"/>
    <w:pPr>
      <w:numPr>
        <w:ilvl w:val="1"/>
        <w:numId w:val="2"/>
      </w:numPr>
      <w:outlineLvl w:val="1"/>
    </w:pPr>
    <w:rPr>
      <w:rFonts w:ascii="Arial" w:hAnsi="Arial" w:cs="Arial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26EC2"/>
    <w:pPr>
      <w:numPr>
        <w:ilvl w:val="2"/>
        <w:numId w:val="2"/>
      </w:numPr>
      <w:outlineLvl w:val="2"/>
    </w:pPr>
    <w:rPr>
      <w:rFonts w:ascii="Arial" w:hAnsi="Arial" w:cs="Arial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E26EC2"/>
    <w:pPr>
      <w:numPr>
        <w:ilvl w:val="3"/>
        <w:numId w:val="2"/>
      </w:numPr>
      <w:outlineLvl w:val="3"/>
    </w:pPr>
    <w:rPr>
      <w:rFonts w:ascii="Arial" w:hAnsi="Arial" w:cs="Arial"/>
      <w:b/>
      <w:i/>
    </w:rPr>
  </w:style>
  <w:style w:type="paragraph" w:styleId="5">
    <w:name w:val="heading 5"/>
    <w:basedOn w:val="a"/>
    <w:next w:val="a"/>
    <w:link w:val="50"/>
    <w:uiPriority w:val="9"/>
    <w:semiHidden/>
    <w:unhideWhenUsed/>
    <w:rsid w:val="00E26EC2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6EC2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6EC2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6EC2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6EC2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6EC2"/>
    <w:rPr>
      <w:rFonts w:ascii="Arial" w:hAnsi="Arial" w:cs="Arial"/>
      <w:b/>
      <w:caps/>
      <w:sz w:val="32"/>
      <w:szCs w:val="24"/>
    </w:rPr>
  </w:style>
  <w:style w:type="character" w:customStyle="1" w:styleId="20">
    <w:name w:val="Заголовок 2 Знак"/>
    <w:basedOn w:val="a0"/>
    <w:link w:val="2"/>
    <w:uiPriority w:val="9"/>
    <w:rsid w:val="00E26EC2"/>
    <w:rPr>
      <w:rFonts w:ascii="Arial" w:hAnsi="Arial" w:cs="Arial"/>
      <w:b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rsid w:val="00E26EC2"/>
    <w:rPr>
      <w:rFonts w:ascii="Arial" w:hAnsi="Arial" w:cs="Arial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26EC2"/>
    <w:rPr>
      <w:rFonts w:ascii="Arial" w:hAnsi="Arial" w:cs="Arial"/>
      <w:b/>
      <w:i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E26EC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26E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E26EC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26E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26E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3">
    <w:name w:val="Emphasis"/>
    <w:uiPriority w:val="20"/>
    <w:qFormat/>
    <w:rsid w:val="00E26EC2"/>
    <w:rPr>
      <w:b/>
      <w:i/>
    </w:rPr>
  </w:style>
  <w:style w:type="paragraph" w:styleId="21">
    <w:name w:val="Quote"/>
    <w:aliases w:val="Код"/>
    <w:basedOn w:val="a"/>
    <w:next w:val="a"/>
    <w:link w:val="22"/>
    <w:uiPriority w:val="29"/>
    <w:qFormat/>
    <w:rsid w:val="00E26EC2"/>
    <w:pPr>
      <w:spacing w:before="0"/>
      <w:ind w:firstLine="0"/>
    </w:pPr>
    <w:rPr>
      <w:rFonts w:ascii="Cambria Math" w:hAnsi="Cambria Math"/>
    </w:rPr>
  </w:style>
  <w:style w:type="character" w:customStyle="1" w:styleId="22">
    <w:name w:val="Цитата 2 Знак"/>
    <w:aliases w:val="Код Знак"/>
    <w:basedOn w:val="a0"/>
    <w:link w:val="21"/>
    <w:uiPriority w:val="29"/>
    <w:rsid w:val="00E26EC2"/>
    <w:rPr>
      <w:rFonts w:ascii="Cambria Math" w:hAnsi="Cambria Math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73046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073046"/>
    <w:pPr>
      <w:spacing w:before="0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073046"/>
    <w:rPr>
      <w:rFonts w:ascii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073046"/>
    <w:rPr>
      <w:vertAlign w:val="superscript"/>
    </w:rPr>
  </w:style>
  <w:style w:type="table" w:styleId="a8">
    <w:name w:val="Table Grid"/>
    <w:basedOn w:val="a1"/>
    <w:uiPriority w:val="39"/>
    <w:rsid w:val="00BE6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F09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5A682-2FAC-4A1E-A3FE-9635A9144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Василиса Черникова</cp:lastModifiedBy>
  <cp:revision>12</cp:revision>
  <dcterms:created xsi:type="dcterms:W3CDTF">2025-04-01T16:58:00Z</dcterms:created>
  <dcterms:modified xsi:type="dcterms:W3CDTF">2025-04-07T23:56:00Z</dcterms:modified>
</cp:coreProperties>
</file>