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199F" w14:textId="77777777" w:rsidR="006432D1" w:rsidRPr="008B46C5" w:rsidRDefault="006432D1" w:rsidP="006432D1">
      <w:pPr>
        <w:spacing w:line="360" w:lineRule="auto"/>
        <w:rPr>
          <w:color w:val="auto"/>
          <w:sz w:val="24"/>
          <w:lang w:val="ru-RU"/>
        </w:rPr>
      </w:pPr>
    </w:p>
    <w:p w14:paraId="72A1B421" w14:textId="77777777" w:rsidR="006432D1" w:rsidRPr="008B46C5" w:rsidRDefault="006432D1" w:rsidP="006432D1">
      <w:pPr>
        <w:spacing w:line="360" w:lineRule="auto"/>
        <w:ind w:left="5387"/>
        <w:jc w:val="left"/>
        <w:rPr>
          <w:lang w:val="ru-RU"/>
        </w:rPr>
      </w:pPr>
      <w:r w:rsidRPr="008B46C5">
        <w:rPr>
          <w:lang w:val="ru-RU"/>
        </w:rPr>
        <w:t>УТВЕРЖДАЮ</w:t>
      </w:r>
    </w:p>
    <w:p w14:paraId="40883C9A" w14:textId="77777777" w:rsidR="006432D1" w:rsidRPr="008B46C5" w:rsidRDefault="006432D1" w:rsidP="006432D1">
      <w:pPr>
        <w:spacing w:line="360" w:lineRule="auto"/>
        <w:ind w:left="5387"/>
        <w:jc w:val="left"/>
        <w:rPr>
          <w:lang w:val="ru-RU"/>
        </w:rPr>
      </w:pPr>
      <w:r w:rsidRPr="008B46C5">
        <w:rPr>
          <w:lang w:val="ru-RU"/>
        </w:rPr>
        <w:t xml:space="preserve">Директор </w:t>
      </w:r>
      <w:r w:rsidRPr="008B46C5">
        <w:rPr>
          <w:sz w:val="23"/>
          <w:szCs w:val="23"/>
          <w:lang w:val="ru-RU"/>
        </w:rPr>
        <w:t>ООО «</w:t>
      </w:r>
      <w:proofErr w:type="spellStart"/>
      <w:r w:rsidRPr="008B46C5">
        <w:rPr>
          <w:sz w:val="23"/>
          <w:szCs w:val="23"/>
          <w:lang w:val="ru-RU"/>
        </w:rPr>
        <w:t>МастерДрон</w:t>
      </w:r>
      <w:proofErr w:type="spellEnd"/>
      <w:r w:rsidRPr="008B46C5">
        <w:rPr>
          <w:sz w:val="23"/>
          <w:szCs w:val="23"/>
          <w:lang w:val="ru-RU"/>
        </w:rPr>
        <w:t>»</w:t>
      </w:r>
      <w:r w:rsidRPr="008B46C5">
        <w:rPr>
          <w:lang w:val="ru-RU"/>
        </w:rPr>
        <w:br/>
      </w:r>
      <w:r w:rsidRPr="008B46C5">
        <w:rPr>
          <w:sz w:val="23"/>
          <w:szCs w:val="23"/>
          <w:lang w:val="ru-RU"/>
        </w:rPr>
        <w:t>Борисенко А. А.</w:t>
      </w:r>
    </w:p>
    <w:p w14:paraId="4589C3AD" w14:textId="77777777" w:rsidR="006432D1" w:rsidRPr="008B46C5" w:rsidRDefault="006432D1" w:rsidP="006432D1">
      <w:pPr>
        <w:spacing w:line="360" w:lineRule="auto"/>
        <w:ind w:left="5387"/>
        <w:jc w:val="left"/>
        <w:rPr>
          <w:lang w:val="ru-RU"/>
        </w:rPr>
      </w:pPr>
      <w:r w:rsidRPr="008B46C5">
        <w:rPr>
          <w:lang w:val="ru-RU"/>
        </w:rPr>
        <w:t>«__</w:t>
      </w:r>
      <w:proofErr w:type="gramStart"/>
      <w:r w:rsidRPr="008B46C5">
        <w:rPr>
          <w:lang w:val="ru-RU"/>
        </w:rPr>
        <w:t>_»_</w:t>
      </w:r>
      <w:proofErr w:type="gramEnd"/>
      <w:r w:rsidRPr="008B46C5">
        <w:rPr>
          <w:lang w:val="ru-RU"/>
        </w:rPr>
        <w:t>_______________2025 г.</w:t>
      </w:r>
    </w:p>
    <w:p w14:paraId="4F82C0E0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62E2A76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41FEFF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844F327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830E9A5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7804DEA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039BDE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2384EF2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5395A93" w14:textId="77777777" w:rsidR="009B0010" w:rsidRPr="008B46C5" w:rsidRDefault="00463DA9">
      <w:pPr>
        <w:spacing w:after="3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454B03D" w14:textId="2C7D5368" w:rsidR="009B0010" w:rsidRPr="008B46C5" w:rsidRDefault="00463DA9" w:rsidP="006432D1">
      <w:pPr>
        <w:ind w:left="0" w:firstLine="0"/>
        <w:jc w:val="center"/>
        <w:rPr>
          <w:bCs/>
          <w:lang w:val="ru-RU"/>
        </w:rPr>
      </w:pPr>
      <w:r w:rsidRPr="008B46C5">
        <w:rPr>
          <w:bCs/>
          <w:lang w:val="ru-RU"/>
        </w:rPr>
        <w:t>ПОЛИТИКА МОНИТОРИНГА СОБЫТИЙ И УПРАВЛЕНИЯ</w:t>
      </w:r>
    </w:p>
    <w:p w14:paraId="1FF9F126" w14:textId="5EF58C21" w:rsidR="009B0010" w:rsidRPr="008B46C5" w:rsidRDefault="00463DA9" w:rsidP="006432D1">
      <w:pPr>
        <w:ind w:left="0" w:firstLine="0"/>
        <w:jc w:val="center"/>
        <w:rPr>
          <w:bCs/>
          <w:lang w:val="ru-RU"/>
        </w:rPr>
      </w:pPr>
      <w:r w:rsidRPr="008B46C5">
        <w:rPr>
          <w:bCs/>
          <w:lang w:val="ru-RU"/>
        </w:rPr>
        <w:t>ИНЦИДЕНТАМИ</w:t>
      </w:r>
    </w:p>
    <w:p w14:paraId="52A5023D" w14:textId="0D0DB58B" w:rsidR="009B0010" w:rsidRPr="008B46C5" w:rsidRDefault="00463DA9" w:rsidP="006432D1">
      <w:pPr>
        <w:ind w:left="0" w:firstLine="0"/>
        <w:jc w:val="center"/>
        <w:rPr>
          <w:bCs/>
          <w:lang w:val="ru-RU"/>
        </w:rPr>
      </w:pPr>
      <w:r w:rsidRPr="008B46C5">
        <w:rPr>
          <w:bCs/>
          <w:lang w:val="ru-RU"/>
        </w:rPr>
        <w:t>ИНФОРМАЦИОННОЙ БЕЗОПАСНОСТИ</w:t>
      </w:r>
    </w:p>
    <w:p w14:paraId="6C840A1D" w14:textId="61FA4A05" w:rsidR="009B0010" w:rsidRPr="008B46C5" w:rsidRDefault="00463DA9" w:rsidP="006432D1">
      <w:pPr>
        <w:ind w:left="0" w:firstLine="0"/>
        <w:jc w:val="center"/>
        <w:rPr>
          <w:lang w:val="ru-RU"/>
        </w:rPr>
      </w:pPr>
      <w:r w:rsidRPr="008B46C5">
        <w:rPr>
          <w:bCs/>
          <w:lang w:val="ru-RU"/>
        </w:rPr>
        <w:t>В</w:t>
      </w:r>
      <w:r w:rsidR="006432D1" w:rsidRPr="008B46C5">
        <w:rPr>
          <w:bCs/>
          <w:lang w:val="ru-RU"/>
        </w:rPr>
        <w:t xml:space="preserve"> </w:t>
      </w:r>
      <w:r w:rsidR="006432D1" w:rsidRPr="008B46C5">
        <w:rPr>
          <w:bCs/>
          <w:iCs/>
          <w:szCs w:val="28"/>
          <w:lang w:val="ru-RU"/>
        </w:rPr>
        <w:t>ООО «</w:t>
      </w:r>
      <w:proofErr w:type="spellStart"/>
      <w:r w:rsidR="006432D1" w:rsidRPr="008B46C5">
        <w:rPr>
          <w:bCs/>
          <w:iCs/>
          <w:szCs w:val="28"/>
          <w:lang w:val="ru-RU"/>
        </w:rPr>
        <w:t>МастерДрон</w:t>
      </w:r>
      <w:proofErr w:type="spellEnd"/>
      <w:r w:rsidR="006432D1" w:rsidRPr="008B46C5">
        <w:rPr>
          <w:b/>
          <w:iCs/>
          <w:szCs w:val="28"/>
          <w:lang w:val="ru-RU"/>
        </w:rPr>
        <w:t>»</w:t>
      </w:r>
    </w:p>
    <w:p w14:paraId="2084F23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74C4527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405AC9B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8BB7C1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B93762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327EE0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DE2C600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FD2D0D5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5A2454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D47D29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765B322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395EA8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95237D3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2344EC8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BBEF9D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8829261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43680B6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9F4880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51454EF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BC2D2B3" w14:textId="677F05DF" w:rsidR="009B0010" w:rsidRPr="008B46C5" w:rsidRDefault="00463DA9" w:rsidP="006432D1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C1A1A02" w14:textId="3473CA8A" w:rsidR="009B0010" w:rsidRPr="008B46C5" w:rsidRDefault="006432D1">
      <w:pPr>
        <w:spacing w:after="13" w:line="270" w:lineRule="auto"/>
        <w:ind w:left="10" w:right="244"/>
        <w:jc w:val="center"/>
        <w:rPr>
          <w:lang w:val="ru-RU"/>
        </w:rPr>
      </w:pPr>
      <w:r w:rsidRPr="008B46C5">
        <w:rPr>
          <w:b/>
          <w:lang w:val="ru-RU"/>
        </w:rPr>
        <w:t>Санкт-Петербург</w:t>
      </w:r>
      <w:r w:rsidR="00463DA9" w:rsidRPr="008B46C5">
        <w:rPr>
          <w:b/>
          <w:lang w:val="ru-RU"/>
        </w:rPr>
        <w:t>, 20</w:t>
      </w:r>
      <w:r w:rsidRPr="008B46C5">
        <w:rPr>
          <w:b/>
          <w:lang w:val="ru-RU"/>
        </w:rPr>
        <w:t>25</w:t>
      </w:r>
      <w:r w:rsidR="00463DA9" w:rsidRPr="008B46C5">
        <w:rPr>
          <w:b/>
          <w:lang w:val="ru-RU"/>
        </w:rPr>
        <w:t xml:space="preserve"> г. </w:t>
      </w:r>
    </w:p>
    <w:p w14:paraId="006497AC" w14:textId="77777777" w:rsidR="009B0010" w:rsidRPr="008B46C5" w:rsidRDefault="00463DA9">
      <w:pPr>
        <w:pStyle w:val="1"/>
        <w:spacing w:after="246"/>
        <w:ind w:left="10" w:right="70"/>
        <w:rPr>
          <w:lang w:val="ru-RU"/>
        </w:rPr>
      </w:pPr>
      <w:r w:rsidRPr="008B46C5">
        <w:rPr>
          <w:lang w:val="ru-RU"/>
        </w:rPr>
        <w:lastRenderedPageBreak/>
        <w:t xml:space="preserve">СОДЕРЖАНИЕ </w:t>
      </w:r>
    </w:p>
    <w:p w14:paraId="2E1B45E7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Назначение и область применения………………………………………………...3 </w:t>
      </w:r>
    </w:p>
    <w:p w14:paraId="67556D08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Общие положения……………………………………………………………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.3 </w:t>
      </w:r>
    </w:p>
    <w:p w14:paraId="5344CA62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Термины, определения и сокращения………………………………………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.3 </w:t>
      </w:r>
    </w:p>
    <w:p w14:paraId="111502D2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Мониторинг событий ИБ…………………………………………………………...4 </w:t>
      </w:r>
    </w:p>
    <w:p w14:paraId="6E19F75F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Предотвращение Инцидентов ИБ……………………………………………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5 </w:t>
      </w:r>
    </w:p>
    <w:p w14:paraId="7533E37B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Требования к ИС………………………………………………………………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6 </w:t>
      </w:r>
    </w:p>
    <w:p w14:paraId="62AADC25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Обнаружение инцидентов ИБ…………………………………………………</w:t>
      </w:r>
      <w:proofErr w:type="gramStart"/>
      <w:r w:rsidRPr="008B46C5">
        <w:rPr>
          <w:lang w:val="ru-RU"/>
        </w:rPr>
        <w:t>…....</w:t>
      </w:r>
      <w:proofErr w:type="gramEnd"/>
      <w:r w:rsidRPr="008B46C5">
        <w:rPr>
          <w:lang w:val="ru-RU"/>
        </w:rPr>
        <w:t xml:space="preserve">7 </w:t>
      </w:r>
    </w:p>
    <w:p w14:paraId="4FCC5806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Реагирование на инциденты ИБ……………………………………………………7 </w:t>
      </w:r>
    </w:p>
    <w:p w14:paraId="6D59BD30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Приоритеты реагирования на инциденты ИБ……………………………………...8 </w:t>
      </w:r>
    </w:p>
    <w:p w14:paraId="26BBC091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Классификация инцидентов ИБ………………………………………………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8 </w:t>
      </w:r>
    </w:p>
    <w:p w14:paraId="0BD74455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Уведомление об инцидентах ИБ……………………………………………………9 </w:t>
      </w:r>
    </w:p>
    <w:p w14:paraId="5C65398F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Регистрация и протоколирование инцидентов ИБ………………………………...9 </w:t>
      </w:r>
    </w:p>
    <w:p w14:paraId="325E0422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Расследование инцидентов ИБ……………………………………………………...10 </w:t>
      </w:r>
    </w:p>
    <w:p w14:paraId="5BD15661" w14:textId="77777777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 xml:space="preserve">Устранение </w:t>
      </w:r>
      <w:proofErr w:type="spellStart"/>
      <w:r w:rsidRPr="008B46C5">
        <w:rPr>
          <w:lang w:val="ru-RU"/>
        </w:rPr>
        <w:t>иницидентов</w:t>
      </w:r>
      <w:proofErr w:type="spellEnd"/>
      <w:r w:rsidRPr="008B46C5">
        <w:rPr>
          <w:lang w:val="ru-RU"/>
        </w:rPr>
        <w:t xml:space="preserve"> ИБ и их последствий…………………………………...11 </w:t>
      </w:r>
    </w:p>
    <w:p w14:paraId="6D93671C" w14:textId="77777777" w:rsidR="006432D1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Планы реагирования на Инциденты ИБ……………………………………………11</w:t>
      </w:r>
    </w:p>
    <w:p w14:paraId="08EBB2C4" w14:textId="321F0615" w:rsidR="009B0010" w:rsidRPr="008B46C5" w:rsidRDefault="00463DA9">
      <w:pPr>
        <w:numPr>
          <w:ilvl w:val="0"/>
          <w:numId w:val="1"/>
        </w:numPr>
        <w:ind w:right="63" w:hanging="440"/>
        <w:rPr>
          <w:lang w:val="ru-RU"/>
        </w:rPr>
      </w:pPr>
      <w:r w:rsidRPr="008B46C5">
        <w:rPr>
          <w:lang w:val="ru-RU"/>
        </w:rPr>
        <w:t>Контактная информация………………………………………………………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12 </w:t>
      </w:r>
    </w:p>
    <w:p w14:paraId="5535AF6A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>Приложение 1. Отчет об инциденте ИБ …………………………………………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13 </w:t>
      </w:r>
    </w:p>
    <w:p w14:paraId="079767C7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Приложение 2. Уведомление об инцидентах информационной безопасности 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.17 </w:t>
      </w:r>
    </w:p>
    <w:p w14:paraId="5674F0D8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>Приложение 3. План реагирования на инцидент ИБ……………………………</w:t>
      </w:r>
      <w:proofErr w:type="gramStart"/>
      <w:r w:rsidRPr="008B46C5">
        <w:rPr>
          <w:lang w:val="ru-RU"/>
        </w:rPr>
        <w:t>…….</w:t>
      </w:r>
      <w:proofErr w:type="gramEnd"/>
      <w:r w:rsidRPr="008B46C5">
        <w:rPr>
          <w:lang w:val="ru-RU"/>
        </w:rPr>
        <w:t xml:space="preserve">18 </w:t>
      </w:r>
    </w:p>
    <w:p w14:paraId="5F48671B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77A87270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143B27A7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C6CF9F9" w14:textId="77777777" w:rsidR="009B0010" w:rsidRPr="008B46C5" w:rsidRDefault="00463DA9">
      <w:pPr>
        <w:spacing w:after="101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BBEAA29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1C92C588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45B0B5B1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2737257D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09A5EC41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D6523CC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6C1B2D10" w14:textId="77777777" w:rsidR="009B0010" w:rsidRPr="008B46C5" w:rsidRDefault="00463DA9">
      <w:pPr>
        <w:spacing w:after="10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699CA47D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395F3BFB" w14:textId="77777777" w:rsidR="009B0010" w:rsidRPr="008B46C5" w:rsidRDefault="00463DA9">
      <w:pPr>
        <w:spacing w:after="98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19C84570" w14:textId="6F6A7DE7" w:rsidR="009B0010" w:rsidRPr="008B46C5" w:rsidRDefault="009B0010" w:rsidP="006432D1">
      <w:pPr>
        <w:spacing w:after="101" w:line="259" w:lineRule="auto"/>
        <w:ind w:left="0" w:firstLine="0"/>
        <w:jc w:val="left"/>
        <w:rPr>
          <w:lang w:val="ru-RU"/>
        </w:rPr>
      </w:pPr>
    </w:p>
    <w:p w14:paraId="331C976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rFonts w:ascii="Arial" w:eastAsia="Arial" w:hAnsi="Arial" w:cs="Arial"/>
          <w:sz w:val="22"/>
          <w:lang w:val="ru-RU"/>
        </w:rPr>
        <w:t xml:space="preserve"> </w:t>
      </w:r>
    </w:p>
    <w:p w14:paraId="6AEA2436" w14:textId="77777777" w:rsidR="009B0010" w:rsidRPr="008B46C5" w:rsidRDefault="00463DA9">
      <w:pPr>
        <w:pStyle w:val="1"/>
        <w:tabs>
          <w:tab w:val="center" w:pos="1930"/>
          <w:tab w:val="center" w:pos="5387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lastRenderedPageBreak/>
        <w:tab/>
      </w:r>
      <w:r w:rsidRPr="008B46C5">
        <w:rPr>
          <w:lang w:val="ru-RU"/>
        </w:rPr>
        <w:t>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 НАЗНАЧЕНИЕ И ОБЛАСТЬ ПРИМЕНЕНИЯ </w:t>
      </w:r>
    </w:p>
    <w:p w14:paraId="337C0FDF" w14:textId="6658821D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1.1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Настоящая Политика мониторинга событий и управления инцидентами информационной безопасности в </w:t>
      </w:r>
      <w:r w:rsidR="006432D1" w:rsidRPr="008B46C5">
        <w:rPr>
          <w:lang w:val="ru-RU"/>
        </w:rPr>
        <w:t>ООО «</w:t>
      </w:r>
      <w:proofErr w:type="spellStart"/>
      <w:r w:rsidR="006432D1" w:rsidRPr="008B46C5">
        <w:rPr>
          <w:lang w:val="ru-RU"/>
        </w:rPr>
        <w:t>МастерДрон</w:t>
      </w:r>
      <w:proofErr w:type="spellEnd"/>
      <w:r w:rsidR="006432D1" w:rsidRPr="008B46C5">
        <w:rPr>
          <w:lang w:val="ru-RU"/>
        </w:rPr>
        <w:t xml:space="preserve">» </w:t>
      </w:r>
      <w:r w:rsidRPr="008B46C5">
        <w:rPr>
          <w:lang w:val="ru-RU"/>
        </w:rPr>
        <w:t xml:space="preserve">(далее – Политика) является внутренним нормативным документом </w:t>
      </w:r>
      <w:r w:rsidR="006432D1" w:rsidRPr="008B46C5">
        <w:rPr>
          <w:lang w:val="ru-RU"/>
        </w:rPr>
        <w:t>ООО «</w:t>
      </w:r>
      <w:proofErr w:type="spellStart"/>
      <w:r w:rsidR="006432D1" w:rsidRPr="008B46C5">
        <w:rPr>
          <w:lang w:val="ru-RU"/>
        </w:rPr>
        <w:t>МастерДрон</w:t>
      </w:r>
      <w:proofErr w:type="spellEnd"/>
      <w:r w:rsidR="006432D1" w:rsidRPr="008B46C5">
        <w:rPr>
          <w:lang w:val="ru-RU"/>
        </w:rPr>
        <w:t>»</w:t>
      </w:r>
      <w:r w:rsidRPr="008B46C5">
        <w:rPr>
          <w:lang w:val="ru-RU"/>
        </w:rPr>
        <w:t xml:space="preserve"> (далее –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) и не подлежит представлению другим сторонам без согласования с </w:t>
      </w:r>
      <w:r w:rsidR="006432D1" w:rsidRPr="008B46C5">
        <w:rPr>
          <w:lang w:val="ru-RU"/>
        </w:rPr>
        <w:t>ди</w:t>
      </w:r>
      <w:r w:rsidRPr="008B46C5">
        <w:rPr>
          <w:lang w:val="ru-RU"/>
        </w:rPr>
        <w:t xml:space="preserve">ректором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. </w:t>
      </w:r>
    </w:p>
    <w:p w14:paraId="3979B95A" w14:textId="3C39EE29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1.2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Настоящая Политика определяет требования к процессам мониторинга событий ИБ и управления инцидентами информационной безопасности 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распространяется на все информационные системы (далее – ИС)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и их компоненты и обязательна для выполнения всеми работниками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. </w:t>
      </w:r>
    </w:p>
    <w:p w14:paraId="0DC87549" w14:textId="15727629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1.3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Управление инцидентами информационной безопасности должно проводиться в соответствии с требованиями законодательства Российской Федерации и настоящей Политики. Своевременное информирование об инцидентах информационной безопасности и содействие лицам, ответственным за управление инцидентами информационной безопасности, должно являться обязательной составляющей выполнения работниками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их должностных обязанностей. </w:t>
      </w:r>
    </w:p>
    <w:p w14:paraId="5E481EDA" w14:textId="77777777" w:rsidR="009B0010" w:rsidRPr="008B46C5" w:rsidRDefault="00463DA9">
      <w:pPr>
        <w:spacing w:after="33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FD466EB" w14:textId="77777777" w:rsidR="009B0010" w:rsidRPr="008B46C5" w:rsidRDefault="00463DA9">
      <w:pPr>
        <w:pStyle w:val="1"/>
        <w:tabs>
          <w:tab w:val="center" w:pos="3352"/>
          <w:tab w:val="center" w:pos="5387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ОБЩИЕ ПОЛОЖЕНИЯ </w:t>
      </w:r>
    </w:p>
    <w:p w14:paraId="627CF10D" w14:textId="77777777" w:rsidR="009B0010" w:rsidRPr="008B46C5" w:rsidRDefault="00463DA9">
      <w:pPr>
        <w:spacing w:after="38"/>
        <w:ind w:left="718" w:right="63"/>
        <w:rPr>
          <w:lang w:val="ru-RU"/>
        </w:rPr>
      </w:pPr>
      <w:r w:rsidRPr="008B46C5">
        <w:rPr>
          <w:lang w:val="ru-RU"/>
        </w:rPr>
        <w:t xml:space="preserve">Процесс управления инцидентом ИБ включает: </w:t>
      </w:r>
    </w:p>
    <w:p w14:paraId="6E387BF4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сбор и хранение событий ИБ в ИС, </w:t>
      </w:r>
    </w:p>
    <w:p w14:paraId="07F81FA1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обнаружение инцидента ИБ, </w:t>
      </w:r>
    </w:p>
    <w:p w14:paraId="54E20AD3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проверку достоверности информации об инциденте ИБ, </w:t>
      </w:r>
    </w:p>
    <w:p w14:paraId="7EC62859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классификацию инцидента ИБ, </w:t>
      </w:r>
      <w:r w:rsidRPr="008B46C5">
        <w:rPr>
          <w:rFonts w:ascii="Segoe UI Symbol" w:eastAsia="Segoe UI Symbol" w:hAnsi="Segoe UI Symbol" w:cs="Segoe UI Symbol"/>
          <w:lang w:val="ru-RU"/>
        </w:rPr>
        <w:t>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уведомление об инциденте ИБ, </w:t>
      </w:r>
    </w:p>
    <w:p w14:paraId="1306ED86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регистрацию и протоколирование инцидента ИБ, </w:t>
      </w:r>
    </w:p>
    <w:p w14:paraId="0BD2E5A8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устранение инцидента ИБ, </w:t>
      </w:r>
    </w:p>
    <w:p w14:paraId="34C10572" w14:textId="77777777" w:rsidR="009B0010" w:rsidRPr="008B46C5" w:rsidRDefault="00463DA9">
      <w:pPr>
        <w:numPr>
          <w:ilvl w:val="0"/>
          <w:numId w:val="2"/>
        </w:numPr>
        <w:ind w:right="63" w:hanging="425"/>
        <w:rPr>
          <w:lang w:val="ru-RU"/>
        </w:rPr>
      </w:pPr>
      <w:r w:rsidRPr="008B46C5">
        <w:rPr>
          <w:lang w:val="ru-RU"/>
        </w:rPr>
        <w:t xml:space="preserve">расследование инцидента ИБ, </w:t>
      </w:r>
      <w:r w:rsidRPr="008B46C5">
        <w:rPr>
          <w:rFonts w:ascii="Segoe UI Symbol" w:eastAsia="Segoe UI Symbol" w:hAnsi="Segoe UI Symbol" w:cs="Segoe UI Symbol"/>
          <w:lang w:val="ru-RU"/>
        </w:rPr>
        <w:t>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устранение последствий инцидента ИБ. </w:t>
      </w:r>
    </w:p>
    <w:p w14:paraId="6BFAAEB8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 xml:space="preserve">Исполнение процесса управления инцидентами ИБ должно быть обеспечено в круглосуточном режиме в рабочие, выходные и праздничные дни. </w:t>
      </w:r>
    </w:p>
    <w:p w14:paraId="0B0DAD8D" w14:textId="77777777" w:rsidR="009B0010" w:rsidRPr="008B46C5" w:rsidRDefault="00463DA9">
      <w:pPr>
        <w:spacing w:after="35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6C7B27F" w14:textId="77777777" w:rsidR="009B0010" w:rsidRPr="008B46C5" w:rsidRDefault="00463DA9">
      <w:pPr>
        <w:pStyle w:val="1"/>
        <w:tabs>
          <w:tab w:val="center" w:pos="1750"/>
          <w:tab w:val="center" w:pos="5387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ТЕРМИНЫ, ОПРЕДЕЛЕНИЯ И СОКРАЩЕНИЯ </w:t>
      </w:r>
    </w:p>
    <w:p w14:paraId="5617756C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 xml:space="preserve">В настоящем документе использованы следующие термины, определения и сокращения: </w:t>
      </w:r>
    </w:p>
    <w:p w14:paraId="302C36F3" w14:textId="57B3E6B5" w:rsidR="009B0010" w:rsidRPr="008B46C5" w:rsidRDefault="00463DA9" w:rsidP="0039432C">
      <w:pPr>
        <w:ind w:left="718" w:right="63"/>
        <w:rPr>
          <w:lang w:val="ru-RU"/>
        </w:rPr>
      </w:pPr>
      <w:r w:rsidRPr="008B46C5">
        <w:rPr>
          <w:b/>
          <w:lang w:val="ru-RU"/>
        </w:rPr>
        <w:t>ИБ</w:t>
      </w:r>
      <w:r w:rsidRPr="008B46C5">
        <w:rPr>
          <w:lang w:val="ru-RU"/>
        </w:rPr>
        <w:t xml:space="preserve"> – информационная безопасность. </w:t>
      </w:r>
    </w:p>
    <w:p w14:paraId="2B44E33E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b/>
          <w:lang w:val="ru-RU"/>
        </w:rPr>
        <w:t>Информационные ресурсы</w:t>
      </w:r>
      <w:r w:rsidRPr="008B46C5">
        <w:rPr>
          <w:lang w:val="ru-RU"/>
        </w:rPr>
        <w:t xml:space="preserve"> – отдельные документы и отдельные массивы документов, документы и массивы документов, а также иная информация, содержащиеся в информационных системах (библиотеках, архивах, фондах, банках данных, других информационных системах), а также информационные системы и их элементы, служащие для обработки документов (информации). </w:t>
      </w:r>
    </w:p>
    <w:p w14:paraId="0CCE88A2" w14:textId="319AE223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b/>
          <w:lang w:val="ru-RU"/>
        </w:rPr>
        <w:lastRenderedPageBreak/>
        <w:t xml:space="preserve">Инцидент информационной безопасности (инцидент ИБ) </w:t>
      </w:r>
      <w:r w:rsidRPr="008B46C5">
        <w:rPr>
          <w:lang w:val="ru-RU"/>
        </w:rPr>
        <w:t>– событие и/или серия событий, которые привели, приводят или могут привести с высокой долей вероятности к нарушению бизнес</w:t>
      </w:r>
      <w:r w:rsidR="0039432C" w:rsidRPr="008B46C5">
        <w:rPr>
          <w:lang w:val="ru-RU"/>
        </w:rPr>
        <w:t>-</w:t>
      </w:r>
      <w:r w:rsidRPr="008B46C5">
        <w:rPr>
          <w:lang w:val="ru-RU"/>
        </w:rPr>
        <w:t>процессов и реализации угроз информационной безопасности.</w:t>
      </w:r>
      <w:r w:rsidRPr="008B46C5">
        <w:rPr>
          <w:b/>
          <w:lang w:val="ru-RU"/>
        </w:rPr>
        <w:t xml:space="preserve"> </w:t>
      </w:r>
    </w:p>
    <w:p w14:paraId="30B799BA" w14:textId="0972667F" w:rsidR="009B0010" w:rsidRPr="008B46C5" w:rsidRDefault="00463DA9" w:rsidP="0039432C">
      <w:pPr>
        <w:ind w:left="-15" w:right="63" w:firstLine="708"/>
        <w:rPr>
          <w:lang w:val="ru-RU"/>
        </w:rPr>
      </w:pPr>
      <w:r w:rsidRPr="008B46C5">
        <w:rPr>
          <w:b/>
          <w:lang w:val="ru-RU"/>
        </w:rPr>
        <w:t xml:space="preserve">Информационная система (ИС) </w:t>
      </w:r>
      <w:r w:rsidRPr="008B46C5">
        <w:rPr>
          <w:lang w:val="ru-RU"/>
        </w:rPr>
        <w:t>–</w:t>
      </w:r>
      <w:r w:rsidRPr="008B46C5">
        <w:rPr>
          <w:b/>
          <w:lang w:val="ru-RU"/>
        </w:rPr>
        <w:t xml:space="preserve"> </w:t>
      </w:r>
      <w:r w:rsidRPr="008B46C5">
        <w:rPr>
          <w:lang w:val="ru-RU"/>
        </w:rPr>
        <w:t>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  <w:r w:rsidRPr="008B46C5">
        <w:rPr>
          <w:b/>
          <w:lang w:val="ru-RU"/>
        </w:rPr>
        <w:t xml:space="preserve"> </w:t>
      </w:r>
    </w:p>
    <w:p w14:paraId="0E913E87" w14:textId="77777777" w:rsidR="009B0010" w:rsidRPr="008B46C5" w:rsidRDefault="00463DA9">
      <w:pPr>
        <w:pStyle w:val="1"/>
        <w:tabs>
          <w:tab w:val="center" w:pos="2850"/>
          <w:tab w:val="center" w:pos="5388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4.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МОНИТОРИНГ СОБЫТИЙ ИБ </w:t>
      </w:r>
    </w:p>
    <w:p w14:paraId="75187F3B" w14:textId="655B8CF2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4.1.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Под мониторингом событий ИБ понимается процесс просмотра и анализа журналов зарегистрированных событий ИС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проводимый с целью выявления инцидентов ИБ и их регистрации. </w:t>
      </w:r>
    </w:p>
    <w:p w14:paraId="47D5F17F" w14:textId="043B1688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4.2.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Мониторинг событий ИБ осуществляется непрерывно, с использованием системы управления событиями ИБ (в случае ее применения 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), а также через консоли централизованного управления соответствующих систем защиты информации, в том числе: </w:t>
      </w:r>
    </w:p>
    <w:p w14:paraId="759E60BD" w14:textId="77777777" w:rsidR="009B0010" w:rsidRPr="008B46C5" w:rsidRDefault="00463DA9" w:rsidP="0039432C">
      <w:pPr>
        <w:pStyle w:val="a3"/>
        <w:numPr>
          <w:ilvl w:val="0"/>
          <w:numId w:val="17"/>
        </w:numPr>
        <w:ind w:left="0" w:right="63" w:firstLine="1134"/>
        <w:rPr>
          <w:lang w:val="ru-RU"/>
        </w:rPr>
      </w:pPr>
      <w:r w:rsidRPr="008B46C5">
        <w:rPr>
          <w:lang w:val="ru-RU"/>
        </w:rPr>
        <w:t xml:space="preserve">систем антивирусной защиты; </w:t>
      </w:r>
    </w:p>
    <w:p w14:paraId="57F21710" w14:textId="77777777" w:rsidR="009B0010" w:rsidRPr="008B46C5" w:rsidRDefault="00463DA9" w:rsidP="0039432C">
      <w:pPr>
        <w:pStyle w:val="a3"/>
        <w:numPr>
          <w:ilvl w:val="0"/>
          <w:numId w:val="17"/>
        </w:numPr>
        <w:ind w:left="0" w:right="63" w:firstLine="1134"/>
        <w:rPr>
          <w:lang w:val="ru-RU"/>
        </w:rPr>
      </w:pPr>
      <w:r w:rsidRPr="008B46C5">
        <w:rPr>
          <w:lang w:val="ru-RU"/>
        </w:rPr>
        <w:t xml:space="preserve">систем обнаружения вторжения;  </w:t>
      </w:r>
    </w:p>
    <w:p w14:paraId="7D6BA9EF" w14:textId="77777777" w:rsidR="009B0010" w:rsidRPr="008B46C5" w:rsidRDefault="00463DA9" w:rsidP="0039432C">
      <w:pPr>
        <w:pStyle w:val="a3"/>
        <w:numPr>
          <w:ilvl w:val="0"/>
          <w:numId w:val="17"/>
        </w:numPr>
        <w:ind w:left="0" w:right="63" w:firstLine="1134"/>
        <w:rPr>
          <w:lang w:val="ru-RU"/>
        </w:rPr>
      </w:pPr>
      <w:r w:rsidRPr="008B46C5">
        <w:rPr>
          <w:lang w:val="ru-RU"/>
        </w:rPr>
        <w:t xml:space="preserve">межсетевых экранов и маршрутизаторов;  </w:t>
      </w:r>
    </w:p>
    <w:p w14:paraId="26632FF6" w14:textId="77777777" w:rsidR="009B0010" w:rsidRPr="008B46C5" w:rsidRDefault="00463DA9" w:rsidP="0039432C">
      <w:pPr>
        <w:pStyle w:val="a3"/>
        <w:numPr>
          <w:ilvl w:val="0"/>
          <w:numId w:val="17"/>
        </w:numPr>
        <w:ind w:left="0" w:right="63" w:firstLine="1134"/>
        <w:rPr>
          <w:lang w:val="ru-RU"/>
        </w:rPr>
      </w:pPr>
      <w:r w:rsidRPr="008B46C5">
        <w:rPr>
          <w:lang w:val="ru-RU"/>
        </w:rPr>
        <w:t xml:space="preserve">систем предотвращения утечек конфиденциальной информации; </w:t>
      </w:r>
    </w:p>
    <w:p w14:paraId="7145A048" w14:textId="77777777" w:rsidR="0039432C" w:rsidRPr="008B46C5" w:rsidRDefault="00463DA9" w:rsidP="0039432C">
      <w:pPr>
        <w:pStyle w:val="a3"/>
        <w:numPr>
          <w:ilvl w:val="0"/>
          <w:numId w:val="17"/>
        </w:numPr>
        <w:ind w:left="0" w:right="63" w:firstLine="1134"/>
        <w:rPr>
          <w:lang w:val="ru-RU"/>
        </w:rPr>
      </w:pPr>
      <w:r w:rsidRPr="008B46C5">
        <w:rPr>
          <w:lang w:val="ru-RU"/>
        </w:rPr>
        <w:t>систем аудита операционных систем, систем управления базами данных, систем виртуализации, прикладного ПО;</w:t>
      </w:r>
    </w:p>
    <w:p w14:paraId="4633A6D7" w14:textId="763884A5" w:rsidR="009B0010" w:rsidRPr="008B46C5" w:rsidRDefault="00463DA9" w:rsidP="0039432C">
      <w:pPr>
        <w:pStyle w:val="a3"/>
        <w:numPr>
          <w:ilvl w:val="0"/>
          <w:numId w:val="17"/>
        </w:numPr>
        <w:ind w:left="0" w:right="63" w:firstLine="1134"/>
        <w:rPr>
          <w:lang w:val="ru-RU"/>
        </w:rPr>
      </w:pPr>
      <w:r w:rsidRPr="008B46C5">
        <w:rPr>
          <w:lang w:val="ru-RU"/>
        </w:rPr>
        <w:t xml:space="preserve">других компонентов ИС. </w:t>
      </w:r>
    </w:p>
    <w:p w14:paraId="469461F8" w14:textId="2520ADE2" w:rsidR="009B0010" w:rsidRPr="008B46C5" w:rsidRDefault="00463DA9">
      <w:pPr>
        <w:spacing w:after="38"/>
        <w:ind w:left="-15" w:right="63" w:firstLine="708"/>
        <w:rPr>
          <w:lang w:val="ru-RU"/>
        </w:rPr>
      </w:pPr>
      <w:r w:rsidRPr="008B46C5">
        <w:rPr>
          <w:lang w:val="ru-RU"/>
        </w:rPr>
        <w:t>4.3.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>Мониторинг событий осуществляют специалисты управления информатизации (</w:t>
      </w:r>
      <w:r w:rsidR="0039432C" w:rsidRPr="008B46C5">
        <w:rPr>
          <w:lang w:val="ru-RU"/>
        </w:rPr>
        <w:t>в отношении ИС,</w:t>
      </w:r>
      <w:r w:rsidRPr="008B46C5">
        <w:rPr>
          <w:lang w:val="ru-RU"/>
        </w:rPr>
        <w:t xml:space="preserve"> которые они поддерживают) в ручном и/или автоматизированном режиме: </w:t>
      </w:r>
    </w:p>
    <w:p w14:paraId="457F3518" w14:textId="0EC5E2B5" w:rsidR="009B0010" w:rsidRPr="008B46C5" w:rsidRDefault="00463DA9">
      <w:pPr>
        <w:numPr>
          <w:ilvl w:val="0"/>
          <w:numId w:val="4"/>
        </w:numPr>
        <w:spacing w:after="40"/>
        <w:ind w:right="63" w:firstLine="708"/>
        <w:rPr>
          <w:lang w:val="ru-RU"/>
        </w:rPr>
      </w:pPr>
      <w:r w:rsidRPr="008B46C5">
        <w:rPr>
          <w:lang w:val="ru-RU"/>
        </w:rPr>
        <w:t xml:space="preserve">в ручном режиме: специалисты управления информатизации не реже одного раза в рабочий день просматривают и анализируют события, зарегистрированные системами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на предмет обнаружения отклонений от нормального режима функционирования систем и выявления инцидентов ИБ. Обо всех выявленных инцидентах специалисты ИТ подразделения незамедлительно информируют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ИБ; </w:t>
      </w:r>
    </w:p>
    <w:p w14:paraId="3C24B6EE" w14:textId="5896FE16" w:rsidR="009B0010" w:rsidRPr="008B46C5" w:rsidRDefault="00463DA9">
      <w:pPr>
        <w:numPr>
          <w:ilvl w:val="0"/>
          <w:numId w:val="4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в автоматизированном режиме: журналы регистрации событий всех систем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анализируются системой управления событиями ИБ на предмет выявления инцидентов ИБ. </w:t>
      </w:r>
    </w:p>
    <w:p w14:paraId="678AA0CD" w14:textId="748C108D" w:rsidR="009B0010" w:rsidRPr="008B46C5" w:rsidRDefault="00463DA9">
      <w:pPr>
        <w:numPr>
          <w:ilvl w:val="1"/>
          <w:numId w:val="5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В случае выявления инцидентов ИБ система управления событиями ИБ автоматически направляет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у ИБ и специалистам управления информатизации уведомление по электронной почте или </w:t>
      </w:r>
      <w:proofErr w:type="spellStart"/>
      <w:r w:rsidRPr="008B46C5">
        <w:rPr>
          <w:lang w:val="ru-RU"/>
        </w:rPr>
        <w:t>sms</w:t>
      </w:r>
      <w:proofErr w:type="spellEnd"/>
      <w:r w:rsidRPr="008B46C5">
        <w:rPr>
          <w:lang w:val="ru-RU"/>
        </w:rPr>
        <w:t xml:space="preserve">. </w:t>
      </w:r>
    </w:p>
    <w:p w14:paraId="4C47B83B" w14:textId="77777777" w:rsidR="009B0010" w:rsidRPr="008B46C5" w:rsidRDefault="00463DA9">
      <w:pPr>
        <w:numPr>
          <w:ilvl w:val="1"/>
          <w:numId w:val="5"/>
        </w:numPr>
        <w:ind w:right="63" w:firstLine="708"/>
        <w:rPr>
          <w:lang w:val="ru-RU"/>
        </w:rPr>
      </w:pPr>
      <w:r w:rsidRPr="008B46C5">
        <w:rPr>
          <w:lang w:val="ru-RU"/>
        </w:rPr>
        <w:lastRenderedPageBreak/>
        <w:t xml:space="preserve">Ежедневному автоматизированному и/или ручному мониторингу подлежат все события ИБ, зарегистрированные всеми ИС, перечень которых приведен в п. 4.2. </w:t>
      </w:r>
    </w:p>
    <w:p w14:paraId="76738E84" w14:textId="77777777" w:rsidR="009B0010" w:rsidRPr="008B46C5" w:rsidRDefault="00463DA9">
      <w:pPr>
        <w:numPr>
          <w:ilvl w:val="1"/>
          <w:numId w:val="5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Журналы регистрации событий должны храниться не менее одного года на сервере системы управления событиями ИБ или непосредственно в информационной системе (в случае если мониторинг событий, регистрируемых данной системой, не осуществляется системой управления событиями ИБ). </w:t>
      </w:r>
    </w:p>
    <w:p w14:paraId="4A2F4B0C" w14:textId="77777777" w:rsidR="009B0010" w:rsidRPr="008B46C5" w:rsidRDefault="00463DA9">
      <w:pPr>
        <w:spacing w:after="35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35EF72F" w14:textId="77777777" w:rsidR="009B0010" w:rsidRPr="008B46C5" w:rsidRDefault="00463DA9">
      <w:pPr>
        <w:pStyle w:val="1"/>
        <w:tabs>
          <w:tab w:val="center" w:pos="2199"/>
          <w:tab w:val="center" w:pos="5387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5.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ПРЕДОТВРАЩЕНИЕ ИНЦИДЕНТОВ ИБ </w:t>
      </w:r>
    </w:p>
    <w:p w14:paraId="3D3D8829" w14:textId="71BB8B3E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5.1.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внедрены следующие механизмы их предотвращения инцидентов ИБ: </w:t>
      </w:r>
    </w:p>
    <w:p w14:paraId="7C9D6EAC" w14:textId="42D9C90D" w:rsidR="009B0010" w:rsidRPr="008B46C5" w:rsidRDefault="00463DA9" w:rsidP="00DF36AD">
      <w:pPr>
        <w:numPr>
          <w:ilvl w:val="0"/>
          <w:numId w:val="22"/>
        </w:numPr>
        <w:ind w:right="63"/>
        <w:rPr>
          <w:lang w:val="ru-RU"/>
        </w:rPr>
      </w:pPr>
      <w:r w:rsidRPr="008B46C5">
        <w:rPr>
          <w:lang w:val="ru-RU"/>
        </w:rPr>
        <w:t xml:space="preserve">утверждены внутренние нормативные документы, определяющие политику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в области информационной безопасности; </w:t>
      </w:r>
    </w:p>
    <w:p w14:paraId="3EABBE43" w14:textId="77777777" w:rsidR="009B0010" w:rsidRPr="008B46C5" w:rsidRDefault="00463DA9" w:rsidP="00DF36AD">
      <w:pPr>
        <w:numPr>
          <w:ilvl w:val="0"/>
          <w:numId w:val="22"/>
        </w:numPr>
        <w:ind w:right="63"/>
        <w:rPr>
          <w:lang w:val="ru-RU"/>
        </w:rPr>
      </w:pPr>
      <w:r w:rsidRPr="008B46C5">
        <w:rPr>
          <w:lang w:val="ru-RU"/>
        </w:rPr>
        <w:t xml:space="preserve">совершенствуются технические меры по предотвращению Инцидентов ИБ; </w:t>
      </w:r>
    </w:p>
    <w:p w14:paraId="5DAEDAE4" w14:textId="05337E31" w:rsidR="009B0010" w:rsidRPr="008B46C5" w:rsidRDefault="00463DA9" w:rsidP="00DF36AD">
      <w:pPr>
        <w:numPr>
          <w:ilvl w:val="0"/>
          <w:numId w:val="22"/>
        </w:numPr>
        <w:ind w:right="63"/>
        <w:rPr>
          <w:lang w:val="ru-RU"/>
        </w:rPr>
      </w:pPr>
      <w:r w:rsidRPr="008B46C5">
        <w:rPr>
          <w:lang w:val="ru-RU"/>
        </w:rPr>
        <w:t xml:space="preserve">все работники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(штатные, временные, внештатные) и контрагенты подписывают с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соглашение о конфиденциальности; </w:t>
      </w:r>
    </w:p>
    <w:p w14:paraId="4543FF4C" w14:textId="7EFC6F7D" w:rsidR="009B0010" w:rsidRPr="008B46C5" w:rsidRDefault="00463DA9" w:rsidP="00DF36AD">
      <w:pPr>
        <w:numPr>
          <w:ilvl w:val="0"/>
          <w:numId w:val="22"/>
        </w:numPr>
        <w:ind w:right="63"/>
        <w:rPr>
          <w:lang w:val="ru-RU"/>
        </w:rPr>
      </w:pPr>
      <w:r w:rsidRPr="008B46C5">
        <w:rPr>
          <w:lang w:val="ru-RU"/>
        </w:rPr>
        <w:t xml:space="preserve">ИС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разрабатываются и внедряются с учётом внутренних нормативных документов, регламентирующих обеспечение информационной</w:t>
      </w:r>
      <w:r w:rsidR="0039432C" w:rsidRPr="008B46C5">
        <w:rPr>
          <w:lang w:val="ru-RU"/>
        </w:rPr>
        <w:t xml:space="preserve"> безопасности</w:t>
      </w:r>
      <w:r w:rsidRPr="008B46C5">
        <w:rPr>
          <w:lang w:val="ru-RU"/>
        </w:rPr>
        <w:t xml:space="preserve">; </w:t>
      </w:r>
    </w:p>
    <w:p w14:paraId="5CA5D522" w14:textId="77777777" w:rsidR="009B0010" w:rsidRPr="008B46C5" w:rsidRDefault="00463DA9" w:rsidP="00DF36AD">
      <w:pPr>
        <w:numPr>
          <w:ilvl w:val="0"/>
          <w:numId w:val="22"/>
        </w:numPr>
        <w:spacing w:after="36"/>
        <w:ind w:right="63"/>
        <w:rPr>
          <w:lang w:val="ru-RU"/>
        </w:rPr>
      </w:pPr>
      <w:r w:rsidRPr="008B46C5">
        <w:rPr>
          <w:lang w:val="ru-RU"/>
        </w:rPr>
        <w:t xml:space="preserve">критичные события ИБ регистрируются, проводится расследование и выработка мер по оптимизации рисков возникновения данных событий в будущем; </w:t>
      </w:r>
    </w:p>
    <w:p w14:paraId="60EE60FA" w14:textId="5E93F28D" w:rsidR="009B0010" w:rsidRPr="008B46C5" w:rsidRDefault="00DF36AD" w:rsidP="00DF36AD">
      <w:pPr>
        <w:numPr>
          <w:ilvl w:val="0"/>
          <w:numId w:val="22"/>
        </w:numPr>
        <w:ind w:right="63"/>
        <w:rPr>
          <w:lang w:val="ru-RU"/>
        </w:rPr>
      </w:pPr>
      <w:r>
        <w:rPr>
          <w:lang w:val="ru-RU"/>
        </w:rPr>
        <w:t>Специалист</w:t>
      </w:r>
      <w:r w:rsidR="00463DA9" w:rsidRPr="008B46C5">
        <w:rPr>
          <w:lang w:val="ru-RU"/>
        </w:rPr>
        <w:t xml:space="preserve"> ИБ проводит работу по повышению осведомлённости сотрудников </w:t>
      </w:r>
    </w:p>
    <w:p w14:paraId="31201818" w14:textId="6C609211" w:rsidR="0039432C" w:rsidRPr="00DF36AD" w:rsidRDefault="006432D1" w:rsidP="00DF36AD">
      <w:pPr>
        <w:pStyle w:val="a3"/>
        <w:numPr>
          <w:ilvl w:val="0"/>
          <w:numId w:val="22"/>
        </w:numPr>
        <w:ind w:right="954"/>
        <w:rPr>
          <w:lang w:val="ru-RU"/>
        </w:rPr>
      </w:pPr>
      <w:r w:rsidRPr="00DF36AD">
        <w:rPr>
          <w:lang w:val="ru-RU"/>
        </w:rPr>
        <w:t>ООО</w:t>
      </w:r>
      <w:r w:rsidR="00463DA9" w:rsidRPr="00DF36AD">
        <w:rPr>
          <w:lang w:val="ru-RU"/>
        </w:rPr>
        <w:t xml:space="preserve"> в области ИБ</w:t>
      </w:r>
      <w:r w:rsidR="0039432C" w:rsidRPr="00DF36AD">
        <w:rPr>
          <w:lang w:val="ru-RU"/>
        </w:rPr>
        <w:t>;</w:t>
      </w:r>
    </w:p>
    <w:p w14:paraId="2D8A273B" w14:textId="2C297360" w:rsidR="009B0010" w:rsidRPr="00DF36AD" w:rsidRDefault="00463DA9" w:rsidP="00DF36AD">
      <w:pPr>
        <w:pStyle w:val="a3"/>
        <w:numPr>
          <w:ilvl w:val="0"/>
          <w:numId w:val="22"/>
        </w:numPr>
        <w:ind w:right="954"/>
        <w:rPr>
          <w:lang w:val="ru-RU"/>
        </w:rPr>
      </w:pPr>
      <w:r w:rsidRPr="00DF36AD">
        <w:rPr>
          <w:rFonts w:ascii="Segoe UI Symbol" w:eastAsia="Segoe UI Symbol" w:hAnsi="Segoe UI Symbol" w:cs="Segoe UI Symbol"/>
          <w:lang w:val="ru-RU"/>
        </w:rPr>
        <w:t></w:t>
      </w:r>
      <w:r w:rsidRPr="00DF36AD">
        <w:rPr>
          <w:rFonts w:ascii="Arial" w:eastAsia="Arial" w:hAnsi="Arial" w:cs="Arial"/>
          <w:lang w:val="ru-RU"/>
        </w:rPr>
        <w:t xml:space="preserve"> </w:t>
      </w:r>
      <w:r w:rsidRPr="00DF36AD">
        <w:rPr>
          <w:lang w:val="ru-RU"/>
        </w:rPr>
        <w:t>процесс</w:t>
      </w:r>
      <w:r w:rsidR="0039432C" w:rsidRPr="00DF36AD">
        <w:rPr>
          <w:lang w:val="ru-RU"/>
        </w:rPr>
        <w:t>ы</w:t>
      </w:r>
      <w:r w:rsidRPr="00DF36AD">
        <w:rPr>
          <w:lang w:val="ru-RU"/>
        </w:rPr>
        <w:t xml:space="preserve"> управления инцидентами ИБ непрерывно совершенствуется. </w:t>
      </w:r>
    </w:p>
    <w:p w14:paraId="4D3C02E4" w14:textId="77777777" w:rsidR="00DF36AD" w:rsidRPr="008B46C5" w:rsidRDefault="00DF36AD" w:rsidP="00DF36AD">
      <w:pPr>
        <w:ind w:left="693" w:right="954" w:hanging="708"/>
        <w:rPr>
          <w:lang w:val="ru-RU"/>
        </w:rPr>
      </w:pPr>
    </w:p>
    <w:p w14:paraId="280FC8DE" w14:textId="77777777" w:rsidR="009B0010" w:rsidRPr="008B46C5" w:rsidRDefault="00463DA9">
      <w:pPr>
        <w:pStyle w:val="1"/>
        <w:tabs>
          <w:tab w:val="center" w:pos="3556"/>
          <w:tab w:val="center" w:pos="5387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6.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ТРЕБОВАНИЯ К ИС </w:t>
      </w:r>
    </w:p>
    <w:p w14:paraId="59A5D531" w14:textId="2FE91360" w:rsidR="009B0010" w:rsidRPr="008B46C5" w:rsidRDefault="00463DA9" w:rsidP="008A178C">
      <w:pPr>
        <w:ind w:left="-15" w:right="63" w:firstLine="708"/>
        <w:rPr>
          <w:lang w:val="ru-RU"/>
        </w:rPr>
      </w:pPr>
      <w:r w:rsidRPr="008B46C5">
        <w:rPr>
          <w:lang w:val="ru-RU"/>
        </w:rPr>
        <w:t>6.1.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Все ИС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должны удовлетворять требованиям Политики ИБ и частных политик ИБ, в частности</w:t>
      </w:r>
    </w:p>
    <w:p w14:paraId="49F09842" w14:textId="77777777" w:rsidR="009B0010" w:rsidRPr="008B46C5" w:rsidRDefault="00463DA9">
      <w:pPr>
        <w:numPr>
          <w:ilvl w:val="1"/>
          <w:numId w:val="9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Доступ к журналам регистрации событий ИБ должен быть предоставлен только тем пользователям ИС, кому он необходим для выполнения должностных обязанностей. </w:t>
      </w:r>
    </w:p>
    <w:p w14:paraId="2E0E058D" w14:textId="77777777" w:rsidR="009B0010" w:rsidRPr="008B46C5" w:rsidRDefault="00463DA9">
      <w:pPr>
        <w:numPr>
          <w:ilvl w:val="1"/>
          <w:numId w:val="9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Системное время всех ИС должно быть синхронизировано с единым источником точного времени. </w:t>
      </w:r>
    </w:p>
    <w:p w14:paraId="6AF7C970" w14:textId="4EB19C4C" w:rsidR="009B0010" w:rsidRPr="008B46C5" w:rsidRDefault="00463DA9">
      <w:pPr>
        <w:numPr>
          <w:ilvl w:val="1"/>
          <w:numId w:val="9"/>
        </w:numPr>
        <w:spacing w:after="37"/>
        <w:ind w:right="63" w:firstLine="708"/>
        <w:rPr>
          <w:lang w:val="ru-RU"/>
        </w:rPr>
      </w:pPr>
      <w:r w:rsidRPr="008B46C5">
        <w:rPr>
          <w:lang w:val="ru-RU"/>
        </w:rPr>
        <w:t xml:space="preserve">При наличии технической возможности для каждого компонента ИС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должен быть реализован механизм протоколирования следующих событий: </w:t>
      </w:r>
    </w:p>
    <w:p w14:paraId="3EF7B803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использование механизмов идентификации и аутентификации; </w:t>
      </w:r>
    </w:p>
    <w:p w14:paraId="405B1B57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неуспешные попытки логического доступа; </w:t>
      </w:r>
    </w:p>
    <w:p w14:paraId="38054FBD" w14:textId="58C0D85F" w:rsidR="009B0010" w:rsidRPr="008B46C5" w:rsidRDefault="00463DA9" w:rsidP="008B46C5">
      <w:pPr>
        <w:pStyle w:val="a3"/>
        <w:numPr>
          <w:ilvl w:val="0"/>
          <w:numId w:val="19"/>
        </w:numPr>
        <w:spacing w:after="38"/>
        <w:ind w:left="1134" w:right="63"/>
        <w:rPr>
          <w:lang w:val="ru-RU"/>
        </w:rPr>
      </w:pPr>
      <w:r w:rsidRPr="008B46C5">
        <w:rPr>
          <w:lang w:val="ru-RU"/>
        </w:rPr>
        <w:lastRenderedPageBreak/>
        <w:t>любые действия пользователя ИС с персональными данным</w:t>
      </w:r>
      <w:r w:rsidR="008A178C" w:rsidRPr="008B46C5">
        <w:rPr>
          <w:lang w:val="ru-RU"/>
        </w:rPr>
        <w:t>и</w:t>
      </w:r>
      <w:r w:rsidRPr="008B46C5">
        <w:rPr>
          <w:b/>
          <w:sz w:val="22"/>
          <w:lang w:val="ru-RU"/>
        </w:rPr>
        <w:t xml:space="preserve"> </w:t>
      </w:r>
    </w:p>
    <w:p w14:paraId="3ED0CA4C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блокировка учетной записи в результате превышения лимита неверных попыток входа;  </w:t>
      </w:r>
    </w:p>
    <w:p w14:paraId="6AED9EC6" w14:textId="77777777" w:rsidR="009B0010" w:rsidRPr="008B46C5" w:rsidRDefault="00463DA9" w:rsidP="008B46C5">
      <w:pPr>
        <w:pStyle w:val="a3"/>
        <w:numPr>
          <w:ilvl w:val="2"/>
          <w:numId w:val="19"/>
        </w:numPr>
        <w:spacing w:after="37"/>
        <w:ind w:left="1134" w:right="63"/>
        <w:rPr>
          <w:lang w:val="ru-RU"/>
        </w:rPr>
      </w:pPr>
      <w:r w:rsidRPr="008B46C5">
        <w:rPr>
          <w:lang w:val="ru-RU"/>
        </w:rPr>
        <w:t xml:space="preserve">любые действия, совершенные с использованием административных полномочий; </w:t>
      </w:r>
    </w:p>
    <w:p w14:paraId="38F0F19D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изменение идентификационных данных пользователя, в том числе сброс пароля учетной записи с использованием другой учетной записи; </w:t>
      </w:r>
    </w:p>
    <w:p w14:paraId="0E71EC3B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создание/удаление учетных записей;  </w:t>
      </w:r>
    </w:p>
    <w:p w14:paraId="43803EE4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изменение полномочий пользователей;  </w:t>
      </w:r>
    </w:p>
    <w:p w14:paraId="29F99828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создание/удаление групп пользователей/ролей доступа; </w:t>
      </w:r>
    </w:p>
    <w:p w14:paraId="674EFC83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создание/удаление таблиц в БД; </w:t>
      </w:r>
    </w:p>
    <w:p w14:paraId="5C3A2074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изменение настроек парольной защиты; </w:t>
      </w:r>
    </w:p>
    <w:p w14:paraId="3CFBED70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изменения настроек синхронизации системного времени; </w:t>
      </w:r>
    </w:p>
    <w:p w14:paraId="0E57F47A" w14:textId="79550BC6" w:rsidR="009B0010" w:rsidRPr="008B46C5" w:rsidRDefault="00463DA9" w:rsidP="008B46C5">
      <w:pPr>
        <w:pStyle w:val="a3"/>
        <w:numPr>
          <w:ilvl w:val="0"/>
          <w:numId w:val="19"/>
        </w:numPr>
        <w:spacing w:after="40"/>
        <w:ind w:left="1134" w:right="63"/>
        <w:rPr>
          <w:lang w:val="ru-RU"/>
        </w:rPr>
      </w:pPr>
      <w:r w:rsidRPr="008B46C5">
        <w:rPr>
          <w:lang w:val="ru-RU"/>
        </w:rPr>
        <w:t>изменения конфигурации (создание/изменение/удаление</w:t>
      </w:r>
      <w:r w:rsidR="00DF36AD">
        <w:rPr>
          <w:lang w:val="ru-RU"/>
        </w:rPr>
        <w:t xml:space="preserve"> </w:t>
      </w:r>
      <w:r w:rsidRPr="008B46C5">
        <w:rPr>
          <w:lang w:val="ru-RU"/>
        </w:rPr>
        <w:t xml:space="preserve">правил, добавление/удаление учетных записей); </w:t>
      </w:r>
    </w:p>
    <w:p w14:paraId="5F4A9EBF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любое изменение (в том числе, отключение) параметров аудита в ИС; </w:t>
      </w:r>
    </w:p>
    <w:p w14:paraId="4CB8E897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системные ошибки; </w:t>
      </w:r>
    </w:p>
    <w:p w14:paraId="6CBFD593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запуск и остановка сервисов; </w:t>
      </w:r>
    </w:p>
    <w:p w14:paraId="167157C0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доступ к журналам событий ИБ; </w:t>
      </w:r>
    </w:p>
    <w:p w14:paraId="1540113B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срабатывание сигнатур системы обнаружения вторжений; </w:t>
      </w:r>
    </w:p>
    <w:p w14:paraId="55E1CBEA" w14:textId="77777777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обнаружение вредоносного ПО; </w:t>
      </w:r>
    </w:p>
    <w:p w14:paraId="5258B4C9" w14:textId="0DACEF45" w:rsidR="009B0010" w:rsidRPr="008B46C5" w:rsidRDefault="00463DA9" w:rsidP="008B46C5">
      <w:pPr>
        <w:pStyle w:val="a3"/>
        <w:numPr>
          <w:ilvl w:val="2"/>
          <w:numId w:val="19"/>
        </w:numPr>
        <w:ind w:left="1134" w:right="63"/>
        <w:rPr>
          <w:lang w:val="ru-RU"/>
        </w:rPr>
      </w:pPr>
      <w:r w:rsidRPr="008B46C5">
        <w:rPr>
          <w:lang w:val="ru-RU"/>
        </w:rPr>
        <w:t xml:space="preserve">события, необходимость протоколирования которых дополнительно определена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ом ИБ. </w:t>
      </w:r>
    </w:p>
    <w:p w14:paraId="301C68A0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6.5.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Для каждого события должны быть записаны как минимум следующие параметры: </w:t>
      </w:r>
    </w:p>
    <w:p w14:paraId="4CE6814A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название ИС или его компонента; </w:t>
      </w:r>
    </w:p>
    <w:p w14:paraId="41FAD271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идентификатор пользователя; </w:t>
      </w:r>
    </w:p>
    <w:p w14:paraId="4E681BBB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тип события; </w:t>
      </w:r>
    </w:p>
    <w:p w14:paraId="0AFCB73E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дата и время; </w:t>
      </w:r>
    </w:p>
    <w:p w14:paraId="1C0E84FD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успешным или неуспешным было событие; </w:t>
      </w:r>
    </w:p>
    <w:p w14:paraId="7410B1FA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источник события (например, </w:t>
      </w:r>
      <w:proofErr w:type="spellStart"/>
      <w:r w:rsidRPr="008B46C5">
        <w:rPr>
          <w:lang w:val="ru-RU"/>
        </w:rPr>
        <w:t>ip</w:t>
      </w:r>
      <w:proofErr w:type="spellEnd"/>
      <w:r w:rsidRPr="008B46C5">
        <w:rPr>
          <w:lang w:val="ru-RU"/>
        </w:rPr>
        <w:t xml:space="preserve"> адрес клиента, название рабочей станции и т.п.); </w:t>
      </w:r>
    </w:p>
    <w:p w14:paraId="3F88BC61" w14:textId="77777777" w:rsidR="009B0010" w:rsidRPr="008B46C5" w:rsidRDefault="00463DA9" w:rsidP="008B46C5">
      <w:pPr>
        <w:pStyle w:val="a3"/>
        <w:numPr>
          <w:ilvl w:val="0"/>
          <w:numId w:val="20"/>
        </w:numPr>
        <w:ind w:left="1134" w:right="63" w:hanging="425"/>
        <w:rPr>
          <w:lang w:val="ru-RU"/>
        </w:rPr>
      </w:pPr>
      <w:r w:rsidRPr="008B46C5">
        <w:rPr>
          <w:lang w:val="ru-RU"/>
        </w:rPr>
        <w:t xml:space="preserve">идентификатор объекта, на который повлияло событие. </w:t>
      </w:r>
    </w:p>
    <w:p w14:paraId="7BAFB91D" w14:textId="77777777" w:rsidR="009B0010" w:rsidRPr="008B46C5" w:rsidRDefault="00463DA9">
      <w:pPr>
        <w:spacing w:after="35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F5D929C" w14:textId="77777777" w:rsidR="009B0010" w:rsidRPr="008B46C5" w:rsidRDefault="00463DA9">
      <w:pPr>
        <w:tabs>
          <w:tab w:val="center" w:pos="2766"/>
          <w:tab w:val="center" w:pos="5812"/>
        </w:tabs>
        <w:spacing w:after="26" w:line="259" w:lineRule="auto"/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sz w:val="22"/>
          <w:lang w:val="ru-RU"/>
        </w:rPr>
        <w:tab/>
      </w:r>
      <w:r w:rsidRPr="008B46C5">
        <w:rPr>
          <w:b/>
          <w:lang w:val="ru-RU"/>
        </w:rPr>
        <w:t>7.</w:t>
      </w:r>
      <w:r w:rsidRPr="008B46C5">
        <w:rPr>
          <w:rFonts w:ascii="Arial" w:eastAsia="Arial" w:hAnsi="Arial" w:cs="Arial"/>
          <w:b/>
          <w:lang w:val="ru-RU"/>
        </w:rPr>
        <w:t xml:space="preserve"> </w:t>
      </w:r>
      <w:r w:rsidRPr="008B46C5">
        <w:rPr>
          <w:rFonts w:ascii="Arial" w:eastAsia="Arial" w:hAnsi="Arial" w:cs="Arial"/>
          <w:b/>
          <w:lang w:val="ru-RU"/>
        </w:rPr>
        <w:tab/>
      </w:r>
      <w:r w:rsidRPr="008B46C5">
        <w:rPr>
          <w:b/>
          <w:lang w:val="ru-RU"/>
        </w:rPr>
        <w:t xml:space="preserve">ОБНАРУЖЕНИЕ ИНЦИДЕНТОВ ИБ </w:t>
      </w:r>
    </w:p>
    <w:p w14:paraId="63CE34ED" w14:textId="77777777" w:rsidR="009B0010" w:rsidRPr="008B46C5" w:rsidRDefault="00463DA9">
      <w:pPr>
        <w:ind w:left="718" w:right="63"/>
        <w:rPr>
          <w:lang w:val="ru-RU"/>
        </w:rPr>
      </w:pPr>
      <w:r w:rsidRPr="008B46C5">
        <w:rPr>
          <w:lang w:val="ru-RU"/>
        </w:rPr>
        <w:t>7.1.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Источники информации о событиях ИБ: </w:t>
      </w:r>
    </w:p>
    <w:p w14:paraId="78D14229" w14:textId="77777777" w:rsidR="009B0010" w:rsidRPr="00333F14" w:rsidRDefault="00463DA9" w:rsidP="00333F14">
      <w:pPr>
        <w:pStyle w:val="a3"/>
        <w:numPr>
          <w:ilvl w:val="2"/>
          <w:numId w:val="21"/>
        </w:numPr>
        <w:ind w:right="63"/>
        <w:rPr>
          <w:lang w:val="ru-RU"/>
        </w:rPr>
      </w:pPr>
      <w:r w:rsidRPr="00333F14">
        <w:rPr>
          <w:lang w:val="ru-RU"/>
        </w:rPr>
        <w:t xml:space="preserve">пользователи ИС; </w:t>
      </w:r>
    </w:p>
    <w:p w14:paraId="0EE4057A" w14:textId="77777777" w:rsidR="009B0010" w:rsidRPr="00333F14" w:rsidRDefault="00463DA9" w:rsidP="00333F14">
      <w:pPr>
        <w:pStyle w:val="a3"/>
        <w:numPr>
          <w:ilvl w:val="2"/>
          <w:numId w:val="21"/>
        </w:numPr>
        <w:ind w:right="63"/>
        <w:rPr>
          <w:lang w:val="ru-RU"/>
        </w:rPr>
      </w:pPr>
      <w:r w:rsidRPr="00333F14">
        <w:rPr>
          <w:lang w:val="ru-RU"/>
        </w:rPr>
        <w:t xml:space="preserve">журналы ИС; </w:t>
      </w:r>
    </w:p>
    <w:p w14:paraId="507ED5C4" w14:textId="48B02C26" w:rsidR="009B0010" w:rsidRPr="00333F14" w:rsidRDefault="00463DA9" w:rsidP="00333F14">
      <w:pPr>
        <w:pStyle w:val="a3"/>
        <w:numPr>
          <w:ilvl w:val="0"/>
          <w:numId w:val="21"/>
        </w:numPr>
        <w:spacing w:after="36"/>
        <w:ind w:right="63"/>
        <w:rPr>
          <w:lang w:val="ru-RU"/>
        </w:rPr>
      </w:pPr>
      <w:r w:rsidRPr="00333F14">
        <w:rPr>
          <w:lang w:val="ru-RU"/>
        </w:rPr>
        <w:t xml:space="preserve">системы сбора и корреляции событий ИБ (в случае их использования в </w:t>
      </w:r>
      <w:r w:rsidR="006432D1" w:rsidRPr="00333F14">
        <w:rPr>
          <w:lang w:val="ru-RU"/>
        </w:rPr>
        <w:t>ООО</w:t>
      </w:r>
      <w:r w:rsidRPr="00333F14">
        <w:rPr>
          <w:lang w:val="ru-RU"/>
        </w:rPr>
        <w:t xml:space="preserve">); </w:t>
      </w:r>
    </w:p>
    <w:p w14:paraId="2CDBA3A2" w14:textId="77777777" w:rsidR="009B0010" w:rsidRPr="00333F14" w:rsidRDefault="00463DA9" w:rsidP="00333F14">
      <w:pPr>
        <w:pStyle w:val="a3"/>
        <w:numPr>
          <w:ilvl w:val="2"/>
          <w:numId w:val="21"/>
        </w:numPr>
        <w:ind w:right="63"/>
        <w:rPr>
          <w:lang w:val="ru-RU"/>
        </w:rPr>
      </w:pPr>
      <w:r w:rsidRPr="00333F14">
        <w:rPr>
          <w:lang w:val="ru-RU"/>
        </w:rPr>
        <w:lastRenderedPageBreak/>
        <w:t xml:space="preserve">автоматизированные проверки; </w:t>
      </w:r>
      <w:r w:rsidRPr="00333F14">
        <w:rPr>
          <w:rFonts w:ascii="Segoe UI Symbol" w:eastAsia="Segoe UI Symbol" w:hAnsi="Segoe UI Symbol" w:cs="Segoe UI Symbol"/>
          <w:lang w:val="ru-RU"/>
        </w:rPr>
        <w:t></w:t>
      </w:r>
      <w:r w:rsidRPr="00333F14">
        <w:rPr>
          <w:rFonts w:ascii="Arial" w:eastAsia="Arial" w:hAnsi="Arial" w:cs="Arial"/>
          <w:lang w:val="ru-RU"/>
        </w:rPr>
        <w:t xml:space="preserve"> </w:t>
      </w:r>
      <w:r w:rsidRPr="00333F14">
        <w:rPr>
          <w:lang w:val="ru-RU"/>
        </w:rPr>
        <w:t xml:space="preserve">внутренние и внешние аудиты ИБ. </w:t>
      </w:r>
    </w:p>
    <w:p w14:paraId="0121591E" w14:textId="177F4DA7" w:rsidR="009B0010" w:rsidRPr="008B46C5" w:rsidRDefault="00DF36AD">
      <w:pPr>
        <w:numPr>
          <w:ilvl w:val="1"/>
          <w:numId w:val="8"/>
        </w:numPr>
        <w:ind w:right="63" w:firstLine="708"/>
        <w:rPr>
          <w:lang w:val="ru-RU"/>
        </w:rPr>
      </w:pPr>
      <w:r>
        <w:rPr>
          <w:lang w:val="ru-RU"/>
        </w:rPr>
        <w:t>Специалист</w:t>
      </w:r>
      <w:r w:rsidR="00463DA9" w:rsidRPr="008B46C5">
        <w:rPr>
          <w:lang w:val="ru-RU"/>
        </w:rPr>
        <w:t xml:space="preserve"> ИБ, получивший информацию о событиях ИБ, обязан проверить их достоверность, после чего принять решение о том, является ли данное событие инцидентом ИБ. </w:t>
      </w:r>
    </w:p>
    <w:p w14:paraId="77649083" w14:textId="77777777" w:rsidR="009B0010" w:rsidRPr="008B46C5" w:rsidRDefault="00463DA9">
      <w:pPr>
        <w:numPr>
          <w:ilvl w:val="1"/>
          <w:numId w:val="8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В случае обнаружения инцидента ИБ запускается процедура реагирования в соответствии с настоящей Политикой. </w:t>
      </w:r>
    </w:p>
    <w:p w14:paraId="6808EFC5" w14:textId="77777777" w:rsidR="009B0010" w:rsidRPr="008B46C5" w:rsidRDefault="00463DA9">
      <w:pPr>
        <w:spacing w:after="36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9E33973" w14:textId="77777777" w:rsidR="009B0010" w:rsidRPr="008B46C5" w:rsidRDefault="00463DA9">
      <w:pPr>
        <w:pStyle w:val="1"/>
        <w:tabs>
          <w:tab w:val="center" w:pos="2266"/>
          <w:tab w:val="center" w:pos="5387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8.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РЕАГИРОВАНИЕ НА ИНЦИДЕНТЫ ИБ </w:t>
      </w:r>
    </w:p>
    <w:p w14:paraId="5D1FC54C" w14:textId="77777777" w:rsidR="009B0010" w:rsidRPr="008B46C5" w:rsidRDefault="00463DA9">
      <w:pPr>
        <w:spacing w:after="36"/>
        <w:ind w:left="718" w:right="63"/>
        <w:rPr>
          <w:lang w:val="ru-RU"/>
        </w:rPr>
      </w:pPr>
      <w:r w:rsidRPr="008B46C5">
        <w:rPr>
          <w:lang w:val="ru-RU"/>
        </w:rPr>
        <w:t>8.1.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Процедура реагирования на инциденты ИБ включает в себя: </w:t>
      </w:r>
    </w:p>
    <w:p w14:paraId="26E0CA41" w14:textId="77777777" w:rsidR="009B0010" w:rsidRPr="00DF36AD" w:rsidRDefault="00463DA9" w:rsidP="00DF36AD">
      <w:pPr>
        <w:pStyle w:val="a3"/>
        <w:numPr>
          <w:ilvl w:val="0"/>
          <w:numId w:val="23"/>
        </w:numPr>
        <w:ind w:right="63"/>
        <w:rPr>
          <w:lang w:val="ru-RU"/>
        </w:rPr>
      </w:pPr>
      <w:r w:rsidRPr="00DF36AD">
        <w:rPr>
          <w:lang w:val="ru-RU"/>
        </w:rPr>
        <w:t xml:space="preserve">классификацию инцидента ИБ; </w:t>
      </w:r>
    </w:p>
    <w:p w14:paraId="18BBEAB2" w14:textId="77777777" w:rsidR="009B0010" w:rsidRPr="00DF36AD" w:rsidRDefault="00463DA9" w:rsidP="00DF36AD">
      <w:pPr>
        <w:pStyle w:val="a3"/>
        <w:numPr>
          <w:ilvl w:val="0"/>
          <w:numId w:val="23"/>
        </w:numPr>
        <w:ind w:right="63"/>
        <w:rPr>
          <w:lang w:val="ru-RU"/>
        </w:rPr>
      </w:pPr>
      <w:r w:rsidRPr="00DF36AD">
        <w:rPr>
          <w:lang w:val="ru-RU"/>
        </w:rPr>
        <w:t xml:space="preserve">уведомление уполномоченных лиц; </w:t>
      </w:r>
    </w:p>
    <w:p w14:paraId="7C276249" w14:textId="77777777" w:rsidR="009B0010" w:rsidRPr="00DF36AD" w:rsidRDefault="00463DA9" w:rsidP="00DF36AD">
      <w:pPr>
        <w:pStyle w:val="a3"/>
        <w:numPr>
          <w:ilvl w:val="0"/>
          <w:numId w:val="23"/>
        </w:numPr>
        <w:ind w:right="63"/>
        <w:rPr>
          <w:lang w:val="ru-RU"/>
        </w:rPr>
      </w:pPr>
      <w:r w:rsidRPr="00DF36AD">
        <w:rPr>
          <w:lang w:val="ru-RU"/>
        </w:rPr>
        <w:t xml:space="preserve">регистрацию и протоколирование инцидентов ИБ; </w:t>
      </w:r>
    </w:p>
    <w:p w14:paraId="0DF2907F" w14:textId="77777777" w:rsidR="009B0010" w:rsidRPr="00DF36AD" w:rsidRDefault="00463DA9" w:rsidP="00DF36AD">
      <w:pPr>
        <w:pStyle w:val="a3"/>
        <w:numPr>
          <w:ilvl w:val="0"/>
          <w:numId w:val="23"/>
        </w:numPr>
        <w:ind w:right="63"/>
        <w:rPr>
          <w:lang w:val="ru-RU"/>
        </w:rPr>
      </w:pPr>
      <w:r w:rsidRPr="00DF36AD">
        <w:rPr>
          <w:lang w:val="ru-RU"/>
        </w:rPr>
        <w:t xml:space="preserve">расследование инцидентов ИБ; </w:t>
      </w:r>
    </w:p>
    <w:p w14:paraId="2D9E02EC" w14:textId="77777777" w:rsidR="009B0010" w:rsidRPr="00DF36AD" w:rsidRDefault="00463DA9" w:rsidP="00DF36AD">
      <w:pPr>
        <w:pStyle w:val="a3"/>
        <w:numPr>
          <w:ilvl w:val="0"/>
          <w:numId w:val="23"/>
        </w:numPr>
        <w:ind w:right="63"/>
        <w:rPr>
          <w:lang w:val="ru-RU"/>
        </w:rPr>
      </w:pPr>
      <w:r w:rsidRPr="00DF36AD">
        <w:rPr>
          <w:lang w:val="ru-RU"/>
        </w:rPr>
        <w:t xml:space="preserve">устранение инцидентов ИБ и их последствий. </w:t>
      </w:r>
    </w:p>
    <w:p w14:paraId="21E2E6B6" w14:textId="77777777" w:rsidR="009B0010" w:rsidRPr="008B46C5" w:rsidRDefault="00463DA9">
      <w:pPr>
        <w:pStyle w:val="1"/>
        <w:tabs>
          <w:tab w:val="center" w:pos="1198"/>
          <w:tab w:val="center" w:pos="5386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9.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ПРИОРИТЕТЫ РЕАГИРОВАНИЯ НА ИНЦИДЕНТЫ ИБ </w:t>
      </w:r>
    </w:p>
    <w:p w14:paraId="18B998D4" w14:textId="3972EC9F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9.1.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При определении категории инцидента ИБ учитывается настоящее и потенциальное воздействие инцидента ИБ на информационные активы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а также ценность подверженных ему информационных активов. </w:t>
      </w:r>
    </w:p>
    <w:p w14:paraId="2328C626" w14:textId="72D927FE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9.2.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Реагирование на инциденты ИБ, первичное расследование с целью проверки достоверности фактов, указывающих на инцидент ИБ, возлагается на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 и системных администраторов всех затронутых инцидентом информационных систем. </w:t>
      </w:r>
    </w:p>
    <w:p w14:paraId="6E465E11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9.3.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Время начала реагирования на инцидент безопасности с момента его обнаружения и уведомления уполномоченных работников определяется, исходя из критичности инцидента ИБ согласно п. 10.2 (Таблица 1). </w:t>
      </w:r>
    </w:p>
    <w:p w14:paraId="1C93B035" w14:textId="77777777" w:rsidR="009B0010" w:rsidRPr="008B46C5" w:rsidRDefault="00463DA9">
      <w:pPr>
        <w:spacing w:after="0" w:line="259" w:lineRule="auto"/>
        <w:ind w:left="1776" w:firstLine="7142"/>
        <w:jc w:val="left"/>
        <w:rPr>
          <w:lang w:val="ru-RU"/>
        </w:rPr>
      </w:pPr>
      <w:r w:rsidRPr="008B46C5">
        <w:rPr>
          <w:lang w:val="ru-RU"/>
        </w:rPr>
        <w:t xml:space="preserve">Таблица 1 </w:t>
      </w:r>
      <w:r w:rsidRPr="008B46C5">
        <w:rPr>
          <w:i/>
          <w:lang w:val="ru-RU"/>
        </w:rPr>
        <w:t xml:space="preserve">Максимальное время начала реагирования на инцидент </w:t>
      </w:r>
    </w:p>
    <w:tbl>
      <w:tblPr>
        <w:tblStyle w:val="TableGrid"/>
        <w:tblW w:w="10209" w:type="dxa"/>
        <w:tblInd w:w="0" w:type="dxa"/>
        <w:tblCellMar>
          <w:top w:w="62" w:type="dxa"/>
          <w:left w:w="142" w:type="dxa"/>
          <w:right w:w="76" w:type="dxa"/>
        </w:tblCellMar>
        <w:tblLook w:val="04A0" w:firstRow="1" w:lastRow="0" w:firstColumn="1" w:lastColumn="0" w:noHBand="0" w:noVBand="1"/>
      </w:tblPr>
      <w:tblGrid>
        <w:gridCol w:w="2835"/>
        <w:gridCol w:w="1702"/>
        <w:gridCol w:w="1702"/>
        <w:gridCol w:w="1560"/>
        <w:gridCol w:w="2410"/>
      </w:tblGrid>
      <w:tr w:rsidR="009B0010" w:rsidRPr="008B46C5" w14:paraId="0F06050E" w14:textId="77777777">
        <w:trPr>
          <w:trHeight w:val="65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A8CF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Категория инцидента (критичность)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7F8F2" w14:textId="77777777" w:rsidR="009B0010" w:rsidRPr="008B46C5" w:rsidRDefault="00463DA9">
            <w:pPr>
              <w:spacing w:after="0" w:line="259" w:lineRule="auto"/>
              <w:ind w:left="0" w:right="6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Высокая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3D65" w14:textId="77777777" w:rsidR="009B0010" w:rsidRPr="008B46C5" w:rsidRDefault="00463DA9">
            <w:pPr>
              <w:spacing w:after="0" w:line="259" w:lineRule="auto"/>
              <w:ind w:left="0" w:right="68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Средняя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E3198" w14:textId="77777777" w:rsidR="009B0010" w:rsidRPr="008B46C5" w:rsidRDefault="00463DA9">
            <w:pPr>
              <w:spacing w:after="0" w:line="259" w:lineRule="auto"/>
              <w:ind w:left="0" w:right="67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Низкая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16F43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Незначительная </w:t>
            </w:r>
          </w:p>
        </w:tc>
      </w:tr>
      <w:tr w:rsidR="009B0010" w:rsidRPr="008B46C5" w14:paraId="541E3AE4" w14:textId="77777777">
        <w:trPr>
          <w:trHeight w:val="33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A7E7" w14:textId="77777777" w:rsidR="009B0010" w:rsidRPr="008B46C5" w:rsidRDefault="00463DA9">
            <w:pPr>
              <w:spacing w:after="0" w:line="259" w:lineRule="auto"/>
              <w:ind w:left="0" w:right="65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Реагирование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3425" w14:textId="77777777" w:rsidR="009B0010" w:rsidRPr="008B46C5" w:rsidRDefault="00463DA9">
            <w:pPr>
              <w:spacing w:after="0" w:line="259" w:lineRule="auto"/>
              <w:ind w:left="0" w:right="61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15 мин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2039" w14:textId="77777777" w:rsidR="009B0010" w:rsidRPr="008B46C5" w:rsidRDefault="00463DA9">
            <w:pPr>
              <w:spacing w:after="0" w:line="259" w:lineRule="auto"/>
              <w:ind w:left="0" w:right="6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30 мин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E7B3" w14:textId="77777777" w:rsidR="009B0010" w:rsidRPr="008B46C5" w:rsidRDefault="00463DA9">
            <w:pPr>
              <w:spacing w:after="0" w:line="259" w:lineRule="auto"/>
              <w:ind w:left="0" w:right="69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1 час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9253" w14:textId="77777777" w:rsidR="009B0010" w:rsidRPr="008B46C5" w:rsidRDefault="00463DA9">
            <w:pPr>
              <w:spacing w:after="0" w:line="259" w:lineRule="auto"/>
              <w:ind w:left="0" w:right="6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2 часа  </w:t>
            </w:r>
          </w:p>
        </w:tc>
      </w:tr>
    </w:tbl>
    <w:p w14:paraId="26C61445" w14:textId="77777777" w:rsidR="009B0010" w:rsidRPr="008B46C5" w:rsidRDefault="00463DA9">
      <w:pPr>
        <w:spacing w:after="29" w:line="259" w:lineRule="auto"/>
        <w:ind w:left="567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180473EF" w14:textId="77777777" w:rsidR="009B0010" w:rsidRPr="008B46C5" w:rsidRDefault="00463DA9">
      <w:pPr>
        <w:pStyle w:val="1"/>
        <w:ind w:left="10" w:right="69"/>
        <w:rPr>
          <w:lang w:val="ru-RU"/>
        </w:rPr>
      </w:pPr>
      <w:r w:rsidRPr="008B46C5">
        <w:rPr>
          <w:lang w:val="ru-RU"/>
        </w:rPr>
        <w:t>10.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КЛАССИФИКАЦИЯ ИНЦИДЕНТОВ ИБ </w:t>
      </w:r>
    </w:p>
    <w:p w14:paraId="7DE05BA2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10.1.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Регулярно повторяющиеся инциденты ИБ (например, обнаружение вредоносного ПО) могут классифицироваться автоматически соответствующим программным обеспечением. </w:t>
      </w:r>
    </w:p>
    <w:p w14:paraId="23283E74" w14:textId="2BE53C0A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10.2.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Инциденты ИБ разделяются на категории в зависимости от ценности информационных активов и/или масштабов затрагиваемых информационных активов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(Таблица 2). </w:t>
      </w:r>
    </w:p>
    <w:p w14:paraId="59F0B17F" w14:textId="77777777" w:rsidR="009B0010" w:rsidRPr="008B46C5" w:rsidRDefault="00463DA9">
      <w:pPr>
        <w:spacing w:after="0" w:line="259" w:lineRule="auto"/>
        <w:ind w:left="2285" w:firstLine="6724"/>
        <w:jc w:val="left"/>
        <w:rPr>
          <w:lang w:val="ru-RU"/>
        </w:rPr>
      </w:pPr>
      <w:r w:rsidRPr="008B46C5">
        <w:rPr>
          <w:lang w:val="ru-RU"/>
        </w:rPr>
        <w:lastRenderedPageBreak/>
        <w:t xml:space="preserve">Таблица 2 </w:t>
      </w:r>
      <w:r w:rsidRPr="008B46C5">
        <w:rPr>
          <w:i/>
          <w:lang w:val="ru-RU"/>
        </w:rPr>
        <w:t xml:space="preserve">Уведомление менеджмента об инцидентах ИБ </w:t>
      </w:r>
    </w:p>
    <w:tbl>
      <w:tblPr>
        <w:tblStyle w:val="TableGrid"/>
        <w:tblW w:w="10209" w:type="dxa"/>
        <w:tblInd w:w="0" w:type="dxa"/>
        <w:tblCellMar>
          <w:top w:w="65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3405"/>
        <w:gridCol w:w="2268"/>
        <w:gridCol w:w="2410"/>
        <w:gridCol w:w="2126"/>
      </w:tblGrid>
      <w:tr w:rsidR="009B0010" w:rsidRPr="008B46C5" w14:paraId="4EDED768" w14:textId="77777777">
        <w:trPr>
          <w:trHeight w:val="653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1D62850" w14:textId="77777777" w:rsidR="009B0010" w:rsidRPr="008B46C5" w:rsidRDefault="00463DA9">
            <w:pPr>
              <w:spacing w:after="0" w:line="259" w:lineRule="auto"/>
              <w:ind w:left="1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FD52A01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Некритичные активы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B930E5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Активы средней критичности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95AB70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Критичные активы </w:t>
            </w:r>
          </w:p>
        </w:tc>
      </w:tr>
      <w:tr w:rsidR="009B0010" w:rsidRPr="008B46C5" w14:paraId="63BB6B08" w14:textId="77777777">
        <w:trPr>
          <w:trHeight w:val="135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FA8407" w14:textId="143D1F2E" w:rsidR="009B0010" w:rsidRPr="008B46C5" w:rsidRDefault="00463DA9">
            <w:pPr>
              <w:spacing w:after="0" w:line="259" w:lineRule="auto"/>
              <w:ind w:left="0" w:right="7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Глобальный инцидент (может привести к последствиям на уровне всего </w:t>
            </w:r>
            <w:r w:rsidR="006432D1" w:rsidRPr="008B46C5">
              <w:rPr>
                <w:lang w:val="ru-RU"/>
              </w:rPr>
              <w:t>ООО</w:t>
            </w:r>
            <w:r w:rsidRPr="008B46C5">
              <w:rPr>
                <w:lang w:val="ru-RU"/>
              </w:rPr>
              <w:t xml:space="preserve">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6A7D2D1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высокой критичности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F4F6055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высокой критичности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96DC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высокой критичности </w:t>
            </w:r>
          </w:p>
        </w:tc>
      </w:tr>
      <w:tr w:rsidR="009B0010" w:rsidRPr="008B46C5" w14:paraId="6FBC7AA8" w14:textId="77777777">
        <w:trPr>
          <w:trHeight w:val="167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060E70" w14:textId="01AD8F11" w:rsidR="009B0010" w:rsidRPr="008B46C5" w:rsidRDefault="00463DA9">
            <w:pPr>
              <w:spacing w:after="55" w:line="237" w:lineRule="auto"/>
              <w:ind w:left="0" w:right="68" w:firstLine="0"/>
              <w:rPr>
                <w:lang w:val="ru-RU"/>
              </w:rPr>
            </w:pPr>
            <w:r w:rsidRPr="008B46C5">
              <w:rPr>
                <w:lang w:val="ru-RU"/>
              </w:rPr>
              <w:t>Инцидент среднего масштаба (может привести к последстви</w:t>
            </w:r>
            <w:r w:rsidR="00DF36AD">
              <w:rPr>
                <w:lang w:val="ru-RU"/>
              </w:rPr>
              <w:t>я</w:t>
            </w:r>
            <w:r w:rsidRPr="008B46C5">
              <w:rPr>
                <w:lang w:val="ru-RU"/>
              </w:rPr>
              <w:t xml:space="preserve">м на уровне отдельной </w:t>
            </w:r>
          </w:p>
          <w:p w14:paraId="0B64B42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системы)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1612C38" w14:textId="77777777" w:rsidR="009B0010" w:rsidRPr="008B46C5" w:rsidRDefault="00463DA9">
            <w:pPr>
              <w:spacing w:after="0" w:line="259" w:lineRule="auto"/>
              <w:ind w:left="12" w:right="12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низкой критичности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7EA1C35" w14:textId="77777777" w:rsidR="009B0010" w:rsidRPr="008B46C5" w:rsidRDefault="00463DA9">
            <w:pPr>
              <w:spacing w:after="0" w:line="259" w:lineRule="auto"/>
              <w:ind w:left="21" w:right="24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средней критичности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2279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высокой критичности </w:t>
            </w:r>
          </w:p>
        </w:tc>
      </w:tr>
      <w:tr w:rsidR="009B0010" w:rsidRPr="008B46C5" w14:paraId="68D6F067" w14:textId="77777777">
        <w:trPr>
          <w:trHeight w:val="103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BA853B" w14:textId="77777777" w:rsidR="009B0010" w:rsidRPr="008B46C5" w:rsidRDefault="00463DA9">
            <w:pPr>
              <w:spacing w:after="0" w:line="259" w:lineRule="auto"/>
              <w:ind w:left="0" w:right="7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Локальные инциденты (последствия на уровне отдельного сервиса)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A95E833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незначительной критичности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3F9B61C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низкой критичности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CC11E3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 средней критичности </w:t>
            </w:r>
          </w:p>
        </w:tc>
      </w:tr>
    </w:tbl>
    <w:p w14:paraId="18D18F70" w14:textId="77777777" w:rsidR="009B0010" w:rsidRPr="008B46C5" w:rsidRDefault="00463DA9">
      <w:pPr>
        <w:spacing w:after="26" w:line="259" w:lineRule="auto"/>
        <w:ind w:left="1277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A78845E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10.3.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Оценка степени критичности инцидентов ИБ осуществляется до их наступления на этапе планирования процедур реагирования на инциденты ИБ. </w:t>
      </w:r>
    </w:p>
    <w:p w14:paraId="3C7AEB55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10.4.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Вне зависимости от степени критичности инцидента ИБ запускается процедура реагирования в соответствии с настоящей Политикой. </w:t>
      </w:r>
    </w:p>
    <w:p w14:paraId="52A2E5E8" w14:textId="23CD3D51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10.5.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 случае, когда процедура реагирования на конкретный инцидент ИБ на момент возникновения инцидента не документирована и степень критичности инцидента ИБ не определена, то степень его критичности определяется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ом ИБ экспертным путем с учётом мнения владельца ИС. </w:t>
      </w:r>
    </w:p>
    <w:p w14:paraId="4E5AE0CE" w14:textId="4B6B8CF5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10.6.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 случае повторения инцидента ИБ в течение ограниченного отрезка времени возможно повышение степени его критичности. Решение о повышении степени критичности инцидента принимает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 ИБ, основываясь на результатах расследования инцидента ИБ. </w:t>
      </w:r>
    </w:p>
    <w:p w14:paraId="0F6F0B6A" w14:textId="77777777" w:rsidR="009B0010" w:rsidRPr="008B46C5" w:rsidRDefault="00463DA9">
      <w:pPr>
        <w:spacing w:after="34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215AD69" w14:textId="77777777" w:rsidR="009B0010" w:rsidRPr="008B46C5" w:rsidRDefault="00463DA9">
      <w:pPr>
        <w:pStyle w:val="1"/>
        <w:ind w:left="10" w:right="69"/>
        <w:rPr>
          <w:lang w:val="ru-RU"/>
        </w:rPr>
      </w:pPr>
      <w:r w:rsidRPr="008B46C5">
        <w:rPr>
          <w:lang w:val="ru-RU"/>
        </w:rPr>
        <w:t>11.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УВЕДОМЛЕНИЕ ОБ ИНЦИДЕНТАХ ИБ </w:t>
      </w:r>
    </w:p>
    <w:p w14:paraId="04AA6F10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11.1.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Таблица 3 определяет уведомляемых лиц, время уведомления об инциденте ИБ с момента его обнаружения и проверки достоверности фактов, указывающих на инцидент. </w:t>
      </w:r>
    </w:p>
    <w:p w14:paraId="19736B18" w14:textId="77777777" w:rsidR="009B0010" w:rsidRPr="008B46C5" w:rsidRDefault="00463DA9">
      <w:pPr>
        <w:spacing w:after="0" w:line="259" w:lineRule="auto"/>
        <w:ind w:left="10" w:right="54"/>
        <w:jc w:val="right"/>
        <w:rPr>
          <w:lang w:val="ru-RU"/>
        </w:rPr>
      </w:pPr>
      <w:r w:rsidRPr="008B46C5">
        <w:rPr>
          <w:lang w:val="ru-RU"/>
        </w:rPr>
        <w:t xml:space="preserve">Таблица 3 </w:t>
      </w:r>
    </w:p>
    <w:p w14:paraId="7BE0269F" w14:textId="77777777" w:rsidR="009B0010" w:rsidRPr="008B46C5" w:rsidRDefault="00463DA9">
      <w:pPr>
        <w:spacing w:after="0" w:line="259" w:lineRule="auto"/>
        <w:ind w:left="2475"/>
        <w:jc w:val="left"/>
        <w:rPr>
          <w:lang w:val="ru-RU"/>
        </w:rPr>
      </w:pPr>
      <w:r w:rsidRPr="008B46C5">
        <w:rPr>
          <w:i/>
          <w:lang w:val="ru-RU"/>
        </w:rPr>
        <w:t xml:space="preserve">Уведомление менеджмента об инцидентах ИБ </w:t>
      </w:r>
    </w:p>
    <w:tbl>
      <w:tblPr>
        <w:tblStyle w:val="TableGrid"/>
        <w:tblW w:w="10209" w:type="dxa"/>
        <w:tblInd w:w="0" w:type="dxa"/>
        <w:tblCellMar>
          <w:top w:w="65" w:type="dxa"/>
          <w:left w:w="120" w:type="dxa"/>
          <w:right w:w="51" w:type="dxa"/>
        </w:tblCellMar>
        <w:tblLook w:val="04A0" w:firstRow="1" w:lastRow="0" w:firstColumn="1" w:lastColumn="0" w:noHBand="0" w:noVBand="1"/>
      </w:tblPr>
      <w:tblGrid>
        <w:gridCol w:w="2127"/>
        <w:gridCol w:w="1731"/>
        <w:gridCol w:w="1985"/>
        <w:gridCol w:w="1814"/>
        <w:gridCol w:w="2552"/>
      </w:tblGrid>
      <w:tr w:rsidR="009B0010" w:rsidRPr="008B46C5" w14:paraId="3157F4EC" w14:textId="77777777">
        <w:trPr>
          <w:trHeight w:val="97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96B9" w14:textId="77777777" w:rsidR="009B0010" w:rsidRPr="008B46C5" w:rsidRDefault="00463DA9">
            <w:pPr>
              <w:spacing w:after="53" w:line="237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Категория инцидента </w:t>
            </w:r>
          </w:p>
          <w:p w14:paraId="064125E1" w14:textId="77777777" w:rsidR="009B0010" w:rsidRPr="008B46C5" w:rsidRDefault="00463DA9">
            <w:pPr>
              <w:spacing w:after="0" w:line="259" w:lineRule="auto"/>
              <w:ind w:left="94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(критичность)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6E715" w14:textId="77777777" w:rsidR="009B0010" w:rsidRPr="008B46C5" w:rsidRDefault="00463DA9">
            <w:pPr>
              <w:spacing w:after="0" w:line="259" w:lineRule="auto"/>
              <w:ind w:left="0" w:right="68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Высокая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C8E6" w14:textId="77777777" w:rsidR="009B0010" w:rsidRPr="008B46C5" w:rsidRDefault="00463DA9">
            <w:pPr>
              <w:spacing w:after="0" w:line="259" w:lineRule="auto"/>
              <w:ind w:left="0" w:right="71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Средняя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70933" w14:textId="77777777" w:rsidR="009B0010" w:rsidRPr="008B46C5" w:rsidRDefault="00463DA9">
            <w:pPr>
              <w:spacing w:after="0" w:line="259" w:lineRule="auto"/>
              <w:ind w:left="0" w:right="7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Низкая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8EE39" w14:textId="77777777" w:rsidR="009B0010" w:rsidRPr="008B46C5" w:rsidRDefault="00463DA9">
            <w:pPr>
              <w:spacing w:after="0" w:line="259" w:lineRule="auto"/>
              <w:ind w:left="0" w:right="71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Незначительная </w:t>
            </w:r>
          </w:p>
        </w:tc>
      </w:tr>
      <w:tr w:rsidR="009B0010" w:rsidRPr="008B46C5" w14:paraId="3BD9346C" w14:textId="77777777">
        <w:trPr>
          <w:trHeight w:val="129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D103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lastRenderedPageBreak/>
              <w:t xml:space="preserve">Уведомляемые лица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1A4F" w14:textId="77777777" w:rsidR="009B0010" w:rsidRPr="008B46C5" w:rsidRDefault="00463DA9">
            <w:pPr>
              <w:spacing w:after="25" w:line="259" w:lineRule="auto"/>
              <w:ind w:left="5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Руководство </w:t>
            </w:r>
          </w:p>
          <w:p w14:paraId="29F427B6" w14:textId="3823F86D" w:rsidR="009B0010" w:rsidRPr="008B46C5" w:rsidRDefault="006432D1">
            <w:pPr>
              <w:spacing w:after="0" w:line="259" w:lineRule="auto"/>
              <w:ind w:left="11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>ООО</w:t>
            </w:r>
          </w:p>
          <w:p w14:paraId="16A430E2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Владелец актива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17AF" w14:textId="77777777" w:rsidR="009B0010" w:rsidRPr="008B46C5" w:rsidRDefault="00463DA9">
            <w:pPr>
              <w:spacing w:after="25" w:line="259" w:lineRule="auto"/>
              <w:ind w:left="13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Руководство </w:t>
            </w:r>
          </w:p>
          <w:p w14:paraId="363D564A" w14:textId="72F144C0" w:rsidR="009B0010" w:rsidRPr="008B46C5" w:rsidRDefault="006432D1">
            <w:pPr>
              <w:spacing w:after="0" w:line="259" w:lineRule="auto"/>
              <w:ind w:left="0" w:right="72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>ОО</w:t>
            </w:r>
            <w:r w:rsidR="00D72471">
              <w:rPr>
                <w:lang w:val="ru-RU"/>
              </w:rPr>
              <w:t>О</w:t>
            </w:r>
            <w:r w:rsidR="00463DA9" w:rsidRPr="008B46C5">
              <w:rPr>
                <w:lang w:val="ru-RU"/>
              </w:rPr>
              <w:t xml:space="preserve"> </w:t>
            </w:r>
          </w:p>
          <w:p w14:paraId="6A2413D2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Владелец актива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4F50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Владелец актива**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5261" w14:textId="77777777" w:rsidR="009B0010" w:rsidRPr="008B46C5" w:rsidRDefault="00463DA9">
            <w:pPr>
              <w:spacing w:after="0" w:line="259" w:lineRule="auto"/>
              <w:ind w:left="24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Владелец актива** </w:t>
            </w:r>
          </w:p>
        </w:tc>
      </w:tr>
      <w:tr w:rsidR="009B0010" w:rsidRPr="008B46C5" w14:paraId="71FE3E55" w14:textId="77777777">
        <w:trPr>
          <w:trHeight w:val="65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DD44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Время на оповещение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13EDC" w14:textId="77777777" w:rsidR="009B0010" w:rsidRPr="008B46C5" w:rsidRDefault="00463DA9">
            <w:pPr>
              <w:spacing w:after="0" w:line="259" w:lineRule="auto"/>
              <w:ind w:left="0" w:right="69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15 мин*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570DE" w14:textId="77777777" w:rsidR="009B0010" w:rsidRPr="008B46C5" w:rsidRDefault="00463DA9">
            <w:pPr>
              <w:spacing w:after="0" w:line="259" w:lineRule="auto"/>
              <w:ind w:left="0" w:right="69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15 мин*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9A2F" w14:textId="77777777" w:rsidR="009B0010" w:rsidRPr="008B46C5" w:rsidRDefault="00463DA9">
            <w:pPr>
              <w:spacing w:after="0" w:line="259" w:lineRule="auto"/>
              <w:ind w:left="0" w:right="71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30 мин*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FD5A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 течение рабочего дня </w:t>
            </w:r>
          </w:p>
        </w:tc>
      </w:tr>
    </w:tbl>
    <w:p w14:paraId="41AA3E83" w14:textId="77777777" w:rsidR="009B0010" w:rsidRPr="008B46C5" w:rsidRDefault="00463DA9">
      <w:pPr>
        <w:spacing w:after="21" w:line="259" w:lineRule="auto"/>
        <w:ind w:left="152" w:firstLine="0"/>
        <w:jc w:val="center"/>
        <w:rPr>
          <w:lang w:val="ru-RU"/>
        </w:rPr>
      </w:pPr>
      <w:r w:rsidRPr="008B46C5">
        <w:rPr>
          <w:lang w:val="ru-RU"/>
        </w:rPr>
        <w:t xml:space="preserve">* - время с момента проверки достоверности фактов, указывающих на инцидент; </w:t>
      </w:r>
    </w:p>
    <w:p w14:paraId="3B2CF657" w14:textId="77777777" w:rsidR="009B0010" w:rsidRPr="008B46C5" w:rsidRDefault="00463DA9">
      <w:pPr>
        <w:ind w:left="370" w:right="63"/>
        <w:rPr>
          <w:lang w:val="ru-RU"/>
        </w:rPr>
      </w:pPr>
      <w:r w:rsidRPr="008B46C5">
        <w:rPr>
          <w:lang w:val="ru-RU"/>
        </w:rPr>
        <w:t xml:space="preserve">** - в случае определения необходимости расследования инцидента. </w:t>
      </w:r>
    </w:p>
    <w:p w14:paraId="46F33DC6" w14:textId="77777777" w:rsidR="009B0010" w:rsidRPr="008B46C5" w:rsidRDefault="00463DA9">
      <w:pPr>
        <w:spacing w:after="25" w:line="259" w:lineRule="auto"/>
        <w:ind w:left="567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C95AA6B" w14:textId="67CBDE1D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11.2.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 ИБ осуществляет уведомление об инцидентах ИБ с использованием корпоративной электронной почты, а для инцидентов высокой и средней критичности также по телефону. </w:t>
      </w:r>
    </w:p>
    <w:p w14:paraId="14B7D4BE" w14:textId="270A6F82" w:rsidR="009B0010" w:rsidRPr="008B46C5" w:rsidRDefault="00463DA9">
      <w:pPr>
        <w:ind w:left="718" w:right="63"/>
        <w:rPr>
          <w:lang w:val="ru-RU"/>
        </w:rPr>
      </w:pPr>
      <w:r w:rsidRPr="008B46C5">
        <w:rPr>
          <w:lang w:val="ru-RU"/>
        </w:rPr>
        <w:t>11.3.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 ИБ ведет журнал учёта произведенных уведомлений. </w:t>
      </w:r>
    </w:p>
    <w:p w14:paraId="6B6938E4" w14:textId="77777777" w:rsidR="009B0010" w:rsidRPr="008B46C5" w:rsidRDefault="00463DA9">
      <w:pPr>
        <w:spacing w:after="36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EB861B0" w14:textId="77777777" w:rsidR="009B0010" w:rsidRPr="008B46C5" w:rsidRDefault="00463DA9">
      <w:pPr>
        <w:pStyle w:val="1"/>
        <w:tabs>
          <w:tab w:val="center" w:pos="739"/>
          <w:tab w:val="center" w:pos="5460"/>
        </w:tabs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b w:val="0"/>
          <w:sz w:val="22"/>
          <w:lang w:val="ru-RU"/>
        </w:rPr>
        <w:tab/>
      </w:r>
      <w:r w:rsidRPr="008B46C5">
        <w:rPr>
          <w:lang w:val="ru-RU"/>
        </w:rPr>
        <w:t>12.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rFonts w:ascii="Arial" w:eastAsia="Arial" w:hAnsi="Arial" w:cs="Arial"/>
          <w:lang w:val="ru-RU"/>
        </w:rPr>
        <w:tab/>
      </w:r>
      <w:r w:rsidRPr="008B46C5">
        <w:rPr>
          <w:lang w:val="ru-RU"/>
        </w:rPr>
        <w:t xml:space="preserve">РЕГИСТРАЦИЯ И ПРОТОКОЛИРОВАНИЕ ИНЦИДЕНТОВ ИБ </w:t>
      </w:r>
    </w:p>
    <w:p w14:paraId="42887547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12.1.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Обязательной регистрации подлежат все инциденты ИБ высокой и средней критичности. </w:t>
      </w:r>
    </w:p>
    <w:p w14:paraId="0808048E" w14:textId="6A74552E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12.2.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Информация об обнаруженном инциденте ИБ регистрируется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ом ИБ в соответствии с формой, которую содержит Приложение 1. </w:t>
      </w:r>
    </w:p>
    <w:p w14:paraId="36A3744F" w14:textId="445A21B8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12.3.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Первичное определение категории инцидента ИБ возлагается на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ИБ, ответственного за регистрацию инцидента ИБ. </w:t>
      </w:r>
    </w:p>
    <w:p w14:paraId="37B1C16F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12.4.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На протяжении всего цикла управления инцидентом ИБ осуществляется протоколирование инцидента ИБ и регистрация дополнительных данных. </w:t>
      </w:r>
    </w:p>
    <w:p w14:paraId="395684C9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12.5.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Срок хранения данных по инцидентам ИБ не ограничен с целью формирования статистических данных по инцидентам ИБ. </w:t>
      </w:r>
    </w:p>
    <w:p w14:paraId="4730D51B" w14:textId="4E5260FC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12.6.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Доступ к протоколам регистрации и расследования инцидентов ИБ предоставляется только по согласованию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ИБ. </w:t>
      </w:r>
    </w:p>
    <w:p w14:paraId="376C4E97" w14:textId="77777777" w:rsidR="009B0010" w:rsidRPr="008B46C5" w:rsidRDefault="00463DA9">
      <w:pPr>
        <w:spacing w:after="34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10FD244" w14:textId="77777777" w:rsidR="009B0010" w:rsidRPr="008B46C5" w:rsidRDefault="00463DA9">
      <w:pPr>
        <w:pStyle w:val="1"/>
        <w:ind w:left="10" w:right="72"/>
        <w:rPr>
          <w:lang w:val="ru-RU"/>
        </w:rPr>
      </w:pPr>
      <w:r w:rsidRPr="008B46C5">
        <w:rPr>
          <w:lang w:val="ru-RU"/>
        </w:rPr>
        <w:t>13.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РАССЛЕДОВАНИЕ ИНЦИДЕНТОВ ИБ </w:t>
      </w:r>
    </w:p>
    <w:p w14:paraId="67026B9E" w14:textId="7A562DEE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13.1.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Расследованию подлежат все инциденты высокой и средней критичности. Расследование инцидентов других категорий проводится по инициативе руководства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 или руководителей затронутых инцидентом подразделений. </w:t>
      </w:r>
    </w:p>
    <w:p w14:paraId="62E78255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13.2.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Расследование инцидентов проводится с целью выявления причин возникновения инцидента, разработки корректирующих действий, позволяющих в будущем минимизировать воздействие инцидента и/или избежать его повторения, и проводится после устранения инцидента. </w:t>
      </w:r>
    </w:p>
    <w:p w14:paraId="667FF355" w14:textId="6B4B270D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13.3.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Расследование инцидентов проводится группой расследования под руководством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ИБ, которая формируется из уполномоченных работников </w:t>
      </w:r>
      <w:r w:rsidRPr="008B46C5">
        <w:rPr>
          <w:lang w:val="ru-RU"/>
        </w:rPr>
        <w:lastRenderedPageBreak/>
        <w:t xml:space="preserve">заинтересованных подразделений (в зоне ответственности которых произошел инцидент), делегированных руководителями данных подразделений. </w:t>
      </w:r>
    </w:p>
    <w:p w14:paraId="55A6F8C4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13.4.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Группа расследования ответственна за сбор возможных документированных материалов расследования (свидетельств инцидента). Собранная информация должна храниться в течение пяти (5) лет. </w:t>
      </w:r>
    </w:p>
    <w:p w14:paraId="01A25ED5" w14:textId="77777777" w:rsidR="009B0010" w:rsidRPr="008B46C5" w:rsidRDefault="00463DA9">
      <w:pPr>
        <w:spacing w:after="37"/>
        <w:ind w:left="-15" w:right="63" w:firstLine="708"/>
        <w:rPr>
          <w:lang w:val="ru-RU"/>
        </w:rPr>
      </w:pPr>
      <w:r w:rsidRPr="008B46C5">
        <w:rPr>
          <w:lang w:val="ru-RU"/>
        </w:rPr>
        <w:t>13.5.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 рамках расследования инцидента представители группы расследования имеют право: </w:t>
      </w:r>
    </w:p>
    <w:p w14:paraId="4D1CCCDF" w14:textId="712CA4E2" w:rsidR="009B0010" w:rsidRPr="008B46C5" w:rsidRDefault="00463DA9">
      <w:pPr>
        <w:numPr>
          <w:ilvl w:val="0"/>
          <w:numId w:val="11"/>
        </w:numPr>
        <w:spacing w:after="37"/>
        <w:ind w:right="63" w:firstLine="708"/>
        <w:rPr>
          <w:lang w:val="ru-RU"/>
        </w:rPr>
      </w:pPr>
      <w:r w:rsidRPr="008B46C5">
        <w:rPr>
          <w:lang w:val="ru-RU"/>
        </w:rPr>
        <w:t xml:space="preserve">на непосредственный доступ в помещения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где произошел инцидент, в том числе к рабочему месту работников, принявших прямое или косвенное участие в инциденте, а также иному аппаратному обеспечению; </w:t>
      </w:r>
    </w:p>
    <w:p w14:paraId="64EC6964" w14:textId="572CEA7D" w:rsidR="009B0010" w:rsidRPr="008B46C5" w:rsidRDefault="00463DA9">
      <w:pPr>
        <w:numPr>
          <w:ilvl w:val="0"/>
          <w:numId w:val="11"/>
        </w:numPr>
        <w:spacing w:after="37"/>
        <w:ind w:right="63" w:firstLine="708"/>
        <w:rPr>
          <w:lang w:val="ru-RU"/>
        </w:rPr>
      </w:pPr>
      <w:r w:rsidRPr="008B46C5">
        <w:rPr>
          <w:lang w:val="ru-RU"/>
        </w:rPr>
        <w:t xml:space="preserve">требовать от работников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представления документов или иной информации, относящейся к расследованию, для ознакомления с ней и приобщения к материалам расследования; </w:t>
      </w:r>
    </w:p>
    <w:p w14:paraId="5C941996" w14:textId="58BE6C62" w:rsidR="009B0010" w:rsidRPr="008B46C5" w:rsidRDefault="00463DA9">
      <w:pPr>
        <w:numPr>
          <w:ilvl w:val="0"/>
          <w:numId w:val="11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требовать от работников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написания объяснительных записок по факту прямого или косвенного участия в инциденте; </w:t>
      </w:r>
    </w:p>
    <w:p w14:paraId="38A67DCA" w14:textId="1C50D63A" w:rsidR="009B0010" w:rsidRPr="008B46C5" w:rsidRDefault="00463DA9">
      <w:pPr>
        <w:numPr>
          <w:ilvl w:val="0"/>
          <w:numId w:val="11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вызывать работников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 для проведения личной беседы по факту прямого или косвенного участия в инциденте. </w:t>
      </w:r>
    </w:p>
    <w:p w14:paraId="6634703E" w14:textId="643734C0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13.6.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 рамках проведения расследования инцидента работники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по требованию представителя группы расследования, обязаны предоставить: </w:t>
      </w:r>
    </w:p>
    <w:p w14:paraId="04C2EDC4" w14:textId="77777777" w:rsidR="009B0010" w:rsidRPr="008B46C5" w:rsidRDefault="00463DA9">
      <w:pPr>
        <w:numPr>
          <w:ilvl w:val="0"/>
          <w:numId w:val="11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запрашиваемую представителем группы расследования информацию; </w:t>
      </w:r>
      <w:r w:rsidRPr="008B46C5">
        <w:rPr>
          <w:rFonts w:ascii="Segoe UI Symbol" w:eastAsia="Segoe UI Symbol" w:hAnsi="Segoe UI Symbol" w:cs="Segoe UI Symbol"/>
          <w:lang w:val="ru-RU"/>
        </w:rPr>
        <w:t>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письменные объяснения; </w:t>
      </w:r>
    </w:p>
    <w:p w14:paraId="4528399E" w14:textId="34EFA71B" w:rsidR="009B0010" w:rsidRPr="008B46C5" w:rsidRDefault="00463DA9">
      <w:pPr>
        <w:numPr>
          <w:ilvl w:val="0"/>
          <w:numId w:val="11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доступ в помещения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в том числе к своему рабочему месту, а также иному аппаратному обеспечению. </w:t>
      </w:r>
    </w:p>
    <w:p w14:paraId="33372BD4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13.7.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В рамках расследования инцидента представители группы расследования обязаны: </w:t>
      </w:r>
    </w:p>
    <w:p w14:paraId="66993E27" w14:textId="77777777" w:rsidR="009B0010" w:rsidRPr="008B46C5" w:rsidRDefault="00463DA9" w:rsidP="00DF36AD">
      <w:pPr>
        <w:numPr>
          <w:ilvl w:val="0"/>
          <w:numId w:val="24"/>
        </w:numPr>
        <w:ind w:right="63"/>
        <w:rPr>
          <w:lang w:val="ru-RU"/>
        </w:rPr>
      </w:pPr>
      <w:r w:rsidRPr="008B46C5">
        <w:rPr>
          <w:lang w:val="ru-RU"/>
        </w:rPr>
        <w:t xml:space="preserve">руководствоваться требованиями законодательства РФ; </w:t>
      </w:r>
    </w:p>
    <w:p w14:paraId="1FF24BB7" w14:textId="77777777" w:rsidR="009B0010" w:rsidRPr="008B46C5" w:rsidRDefault="00463DA9" w:rsidP="00DF36AD">
      <w:pPr>
        <w:numPr>
          <w:ilvl w:val="0"/>
          <w:numId w:val="24"/>
        </w:numPr>
        <w:ind w:right="63"/>
        <w:rPr>
          <w:lang w:val="ru-RU"/>
        </w:rPr>
      </w:pPr>
      <w:r w:rsidRPr="008B46C5">
        <w:rPr>
          <w:lang w:val="ru-RU"/>
        </w:rPr>
        <w:t xml:space="preserve">соблюдать права и свободы граждан РФ согласно Конституции РФ; </w:t>
      </w:r>
    </w:p>
    <w:p w14:paraId="2D4F7463" w14:textId="77777777" w:rsidR="009B0010" w:rsidRPr="008B46C5" w:rsidRDefault="00463DA9" w:rsidP="00DF36AD">
      <w:pPr>
        <w:numPr>
          <w:ilvl w:val="0"/>
          <w:numId w:val="24"/>
        </w:numPr>
        <w:ind w:right="63"/>
        <w:rPr>
          <w:lang w:val="ru-RU"/>
        </w:rPr>
      </w:pPr>
      <w:r w:rsidRPr="008B46C5">
        <w:rPr>
          <w:lang w:val="ru-RU"/>
        </w:rPr>
        <w:t xml:space="preserve">принимать </w:t>
      </w:r>
      <w:r w:rsidRPr="008B46C5">
        <w:rPr>
          <w:lang w:val="ru-RU"/>
        </w:rPr>
        <w:tab/>
        <w:t xml:space="preserve">все </w:t>
      </w:r>
      <w:r w:rsidRPr="008B46C5">
        <w:rPr>
          <w:lang w:val="ru-RU"/>
        </w:rPr>
        <w:tab/>
        <w:t xml:space="preserve">меры, </w:t>
      </w:r>
      <w:r w:rsidRPr="008B46C5">
        <w:rPr>
          <w:lang w:val="ru-RU"/>
        </w:rPr>
        <w:tab/>
        <w:t xml:space="preserve">необходимые </w:t>
      </w:r>
      <w:r w:rsidRPr="008B46C5">
        <w:rPr>
          <w:lang w:val="ru-RU"/>
        </w:rPr>
        <w:tab/>
        <w:t xml:space="preserve">для </w:t>
      </w:r>
      <w:r w:rsidRPr="008B46C5">
        <w:rPr>
          <w:lang w:val="ru-RU"/>
        </w:rPr>
        <w:tab/>
        <w:t xml:space="preserve">объективного </w:t>
      </w:r>
      <w:r w:rsidRPr="008B46C5">
        <w:rPr>
          <w:lang w:val="ru-RU"/>
        </w:rPr>
        <w:tab/>
        <w:t xml:space="preserve">проведения </w:t>
      </w:r>
    </w:p>
    <w:p w14:paraId="5C30C9B0" w14:textId="77777777" w:rsidR="009B0010" w:rsidRPr="00DF36AD" w:rsidRDefault="00463DA9" w:rsidP="00DF36AD">
      <w:pPr>
        <w:pStyle w:val="a3"/>
        <w:numPr>
          <w:ilvl w:val="0"/>
          <w:numId w:val="24"/>
        </w:numPr>
        <w:spacing w:after="40"/>
        <w:ind w:right="63"/>
        <w:rPr>
          <w:lang w:val="ru-RU"/>
        </w:rPr>
      </w:pPr>
      <w:r w:rsidRPr="00DF36AD">
        <w:rPr>
          <w:lang w:val="ru-RU"/>
        </w:rPr>
        <w:t xml:space="preserve">расследования; </w:t>
      </w:r>
    </w:p>
    <w:p w14:paraId="56B648F7" w14:textId="77777777" w:rsidR="009B0010" w:rsidRPr="008B46C5" w:rsidRDefault="00463DA9" w:rsidP="00DF36AD">
      <w:pPr>
        <w:numPr>
          <w:ilvl w:val="0"/>
          <w:numId w:val="24"/>
        </w:numPr>
        <w:ind w:right="63"/>
        <w:rPr>
          <w:lang w:val="ru-RU"/>
        </w:rPr>
      </w:pPr>
      <w:r w:rsidRPr="008B46C5">
        <w:rPr>
          <w:lang w:val="ru-RU"/>
        </w:rPr>
        <w:t xml:space="preserve">обеспечивать сохранность и конфиденциальность материалов, приобщаемых к расследованию инцидента. </w:t>
      </w:r>
    </w:p>
    <w:p w14:paraId="2A1A1861" w14:textId="148365AF" w:rsidR="009B0010" w:rsidRPr="008B46C5" w:rsidRDefault="00463DA9">
      <w:pPr>
        <w:numPr>
          <w:ilvl w:val="1"/>
          <w:numId w:val="12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По результатам проведения расследования инцидента группа расследования предоставляет отчет для руководителя, принявшего решение о проведении расследования, а в случае инцидента высокой и средней критичности – для руководства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. </w:t>
      </w:r>
    </w:p>
    <w:p w14:paraId="46260340" w14:textId="77777777" w:rsidR="009B0010" w:rsidRPr="008B46C5" w:rsidRDefault="00463DA9">
      <w:pPr>
        <w:numPr>
          <w:ilvl w:val="1"/>
          <w:numId w:val="12"/>
        </w:numPr>
        <w:ind w:right="63" w:firstLine="708"/>
        <w:rPr>
          <w:lang w:val="ru-RU"/>
        </w:rPr>
      </w:pPr>
      <w:r w:rsidRPr="008B46C5">
        <w:rPr>
          <w:lang w:val="ru-RU"/>
        </w:rPr>
        <w:lastRenderedPageBreak/>
        <w:t xml:space="preserve">В отчете указывается описание инцидента, результаты расследования и рекомендации (корректирующие действия) по снижению риска повторения инцидента или подобных инцидентов. </w:t>
      </w:r>
    </w:p>
    <w:p w14:paraId="3B578910" w14:textId="77777777" w:rsidR="009B0010" w:rsidRPr="008B46C5" w:rsidRDefault="00463DA9">
      <w:pPr>
        <w:spacing w:after="38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8320A59" w14:textId="77777777" w:rsidR="009B0010" w:rsidRPr="008B46C5" w:rsidRDefault="00463DA9">
      <w:pPr>
        <w:tabs>
          <w:tab w:val="center" w:pos="1437"/>
          <w:tab w:val="center" w:pos="5812"/>
        </w:tabs>
        <w:spacing w:after="29" w:line="259" w:lineRule="auto"/>
        <w:ind w:left="0" w:firstLine="0"/>
        <w:jc w:val="left"/>
        <w:rPr>
          <w:lang w:val="ru-RU"/>
        </w:rPr>
      </w:pPr>
      <w:r w:rsidRPr="008B46C5">
        <w:rPr>
          <w:rFonts w:ascii="Calibri" w:eastAsia="Calibri" w:hAnsi="Calibri" w:cs="Calibri"/>
          <w:sz w:val="22"/>
          <w:lang w:val="ru-RU"/>
        </w:rPr>
        <w:tab/>
      </w:r>
      <w:r w:rsidRPr="008B46C5">
        <w:rPr>
          <w:b/>
          <w:lang w:val="ru-RU"/>
        </w:rPr>
        <w:t>14.</w:t>
      </w:r>
      <w:r w:rsidRPr="008B46C5">
        <w:rPr>
          <w:rFonts w:ascii="Arial" w:eastAsia="Arial" w:hAnsi="Arial" w:cs="Arial"/>
          <w:b/>
          <w:lang w:val="ru-RU"/>
        </w:rPr>
        <w:t xml:space="preserve"> </w:t>
      </w:r>
      <w:r w:rsidRPr="008B46C5">
        <w:rPr>
          <w:rFonts w:ascii="Arial" w:eastAsia="Arial" w:hAnsi="Arial" w:cs="Arial"/>
          <w:b/>
          <w:lang w:val="ru-RU"/>
        </w:rPr>
        <w:tab/>
      </w:r>
      <w:r w:rsidRPr="008B46C5">
        <w:rPr>
          <w:b/>
          <w:lang w:val="ru-RU"/>
        </w:rPr>
        <w:t xml:space="preserve">УСТРАНЕНИЕ ИНЦИДЕНТОВ ИБ И ИХ ПОСЛЕДСТВИЙ </w:t>
      </w:r>
    </w:p>
    <w:p w14:paraId="22C3C283" w14:textId="77777777" w:rsidR="009B0010" w:rsidRPr="008B46C5" w:rsidRDefault="00463DA9">
      <w:pPr>
        <w:numPr>
          <w:ilvl w:val="1"/>
          <w:numId w:val="13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Устранение инцидента ИБ высокой и средней критичности начинается сразу после его обнаружения. </w:t>
      </w:r>
    </w:p>
    <w:p w14:paraId="4B09EEAF" w14:textId="77777777" w:rsidR="009B0010" w:rsidRPr="008B46C5" w:rsidRDefault="00463DA9">
      <w:pPr>
        <w:numPr>
          <w:ilvl w:val="1"/>
          <w:numId w:val="13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Устранение инцидента не должно приводить к уничтожению доказательств инцидента ИБ. </w:t>
      </w:r>
    </w:p>
    <w:p w14:paraId="57169A45" w14:textId="77777777" w:rsidR="009B0010" w:rsidRPr="008B46C5" w:rsidRDefault="00463DA9">
      <w:pPr>
        <w:numPr>
          <w:ilvl w:val="1"/>
          <w:numId w:val="13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Устранение инцидентов ИБ и их последствий производится в соответствии с Планами реагирования на конкретный тип инцидента ИБ (Приложение 3).  </w:t>
      </w:r>
    </w:p>
    <w:p w14:paraId="19293C16" w14:textId="5363EEBE" w:rsidR="009B0010" w:rsidRPr="008B46C5" w:rsidRDefault="00463DA9">
      <w:pPr>
        <w:numPr>
          <w:ilvl w:val="1"/>
          <w:numId w:val="13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При отсутствии плана реагирования для конкретного типа инцидента ИБ устранение осуществляется под руководством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а ИБ. После устранения последствий такого инцидента ИБ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 ИБ принимает решение о необходимости разработки плана реагирования для данного типа инцидентов ИБ.  </w:t>
      </w:r>
    </w:p>
    <w:p w14:paraId="5DF2C480" w14:textId="77777777" w:rsidR="009B0010" w:rsidRPr="008B46C5" w:rsidRDefault="00463DA9">
      <w:pPr>
        <w:numPr>
          <w:ilvl w:val="1"/>
          <w:numId w:val="13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При восстановлении функционирования ИС могут использоваться последние резервные копии данных и настроек систем. </w:t>
      </w:r>
    </w:p>
    <w:p w14:paraId="4569384B" w14:textId="6DB3B604" w:rsidR="009B0010" w:rsidRPr="008B46C5" w:rsidRDefault="00463DA9">
      <w:pPr>
        <w:numPr>
          <w:ilvl w:val="1"/>
          <w:numId w:val="13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После завершения расследования инцидента ИБ владельцы ИС совместно с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ом ИБ и специалистами управления информатизации разрабатывают корректирующие действия, позволяющие в будущем минимизировать воздействие инцидента и/или избежать его повторения. </w:t>
      </w:r>
    </w:p>
    <w:p w14:paraId="70A16E42" w14:textId="77777777" w:rsidR="009B0010" w:rsidRPr="008B46C5" w:rsidRDefault="00463DA9">
      <w:pPr>
        <w:spacing w:after="37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C0FD215" w14:textId="77777777" w:rsidR="009B0010" w:rsidRPr="008B46C5" w:rsidRDefault="00463DA9">
      <w:pPr>
        <w:pStyle w:val="1"/>
        <w:ind w:left="10" w:right="69"/>
        <w:rPr>
          <w:lang w:val="ru-RU"/>
        </w:rPr>
      </w:pPr>
      <w:r w:rsidRPr="008B46C5">
        <w:rPr>
          <w:lang w:val="ru-RU"/>
        </w:rPr>
        <w:t>15.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ПЛАНЫ РЕАГИРОВАНИЯ НА ИНЦИДЕНТЫ ИБ </w:t>
      </w:r>
    </w:p>
    <w:p w14:paraId="05FB766E" w14:textId="0FE0AD90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15.1.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Для инцидентов ИБ, способных нанести значительный ущерб критичным активам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привести к серьезным потерям, а также для часто повторяющихся инцидентов,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 ИБ совместно со специалистами управления информатизации должны разрабатывать детальные планы реагирования. Приложение 3 содержит форму плана реагирования. </w:t>
      </w:r>
    </w:p>
    <w:p w14:paraId="1AFB04BF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15.2.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Утверждение планов реагирования на инциденты ИБ осуществляется проректором по информационным технологиям. </w:t>
      </w:r>
    </w:p>
    <w:p w14:paraId="2AF1E25D" w14:textId="77777777" w:rsidR="009B0010" w:rsidRPr="008B46C5" w:rsidRDefault="00463DA9">
      <w:pPr>
        <w:spacing w:after="37"/>
        <w:ind w:left="718" w:right="63"/>
        <w:rPr>
          <w:lang w:val="ru-RU"/>
        </w:rPr>
      </w:pPr>
      <w:r w:rsidRPr="008B46C5">
        <w:rPr>
          <w:lang w:val="ru-RU"/>
        </w:rPr>
        <w:t>15.3.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Планы реагирования на инциденты ИБ должны содержать: </w:t>
      </w:r>
    </w:p>
    <w:p w14:paraId="1C85CE7F" w14:textId="77777777" w:rsidR="009B0010" w:rsidRPr="008B46C5" w:rsidRDefault="00463DA9">
      <w:pPr>
        <w:numPr>
          <w:ilvl w:val="0"/>
          <w:numId w:val="14"/>
        </w:numPr>
        <w:ind w:right="63" w:hanging="708"/>
        <w:rPr>
          <w:lang w:val="ru-RU"/>
        </w:rPr>
      </w:pPr>
      <w:r w:rsidRPr="008B46C5">
        <w:rPr>
          <w:lang w:val="ru-RU"/>
        </w:rPr>
        <w:t xml:space="preserve">последовательность действий по устранению инцидента; </w:t>
      </w:r>
    </w:p>
    <w:p w14:paraId="544FA744" w14:textId="77777777" w:rsidR="009B0010" w:rsidRPr="008B46C5" w:rsidRDefault="00463DA9">
      <w:pPr>
        <w:numPr>
          <w:ilvl w:val="0"/>
          <w:numId w:val="14"/>
        </w:numPr>
        <w:ind w:right="63" w:hanging="708"/>
        <w:rPr>
          <w:lang w:val="ru-RU"/>
        </w:rPr>
      </w:pPr>
      <w:r w:rsidRPr="008B46C5">
        <w:rPr>
          <w:lang w:val="ru-RU"/>
        </w:rPr>
        <w:t xml:space="preserve">последовательность </w:t>
      </w:r>
      <w:r w:rsidRPr="008B46C5">
        <w:rPr>
          <w:lang w:val="ru-RU"/>
        </w:rPr>
        <w:tab/>
        <w:t xml:space="preserve">действий </w:t>
      </w:r>
      <w:r w:rsidRPr="008B46C5">
        <w:rPr>
          <w:lang w:val="ru-RU"/>
        </w:rPr>
        <w:tab/>
        <w:t xml:space="preserve">по </w:t>
      </w:r>
      <w:r w:rsidRPr="008B46C5">
        <w:rPr>
          <w:lang w:val="ru-RU"/>
        </w:rPr>
        <w:tab/>
        <w:t xml:space="preserve">уведомлению </w:t>
      </w:r>
      <w:r w:rsidRPr="008B46C5">
        <w:rPr>
          <w:lang w:val="ru-RU"/>
        </w:rPr>
        <w:tab/>
        <w:t xml:space="preserve">руководства </w:t>
      </w:r>
      <w:r w:rsidRPr="008B46C5">
        <w:rPr>
          <w:lang w:val="ru-RU"/>
        </w:rPr>
        <w:tab/>
        <w:t xml:space="preserve">и </w:t>
      </w:r>
    </w:p>
    <w:p w14:paraId="0ED0C056" w14:textId="77777777" w:rsidR="009B0010" w:rsidRPr="008B46C5" w:rsidRDefault="00463DA9">
      <w:pPr>
        <w:spacing w:after="37"/>
        <w:ind w:left="-5" w:right="63"/>
        <w:rPr>
          <w:lang w:val="ru-RU"/>
        </w:rPr>
      </w:pPr>
      <w:r w:rsidRPr="008B46C5">
        <w:rPr>
          <w:lang w:val="ru-RU"/>
        </w:rPr>
        <w:t xml:space="preserve">заинтересованных сторон; </w:t>
      </w:r>
    </w:p>
    <w:p w14:paraId="796F548B" w14:textId="77777777" w:rsidR="009B0010" w:rsidRPr="008B46C5" w:rsidRDefault="00463DA9">
      <w:pPr>
        <w:numPr>
          <w:ilvl w:val="0"/>
          <w:numId w:val="14"/>
        </w:numPr>
        <w:ind w:right="63" w:hanging="708"/>
        <w:rPr>
          <w:lang w:val="ru-RU"/>
        </w:rPr>
      </w:pPr>
      <w:r w:rsidRPr="008B46C5">
        <w:rPr>
          <w:lang w:val="ru-RU"/>
        </w:rPr>
        <w:t xml:space="preserve">последовательность действий по устранению последствий инцидента; </w:t>
      </w:r>
    </w:p>
    <w:p w14:paraId="3F0B4644" w14:textId="77777777" w:rsidR="009B0010" w:rsidRPr="008B46C5" w:rsidRDefault="00463DA9">
      <w:pPr>
        <w:numPr>
          <w:ilvl w:val="0"/>
          <w:numId w:val="14"/>
        </w:numPr>
        <w:ind w:right="63" w:hanging="708"/>
        <w:rPr>
          <w:lang w:val="ru-RU"/>
        </w:rPr>
      </w:pPr>
      <w:r w:rsidRPr="008B46C5">
        <w:rPr>
          <w:lang w:val="ru-RU"/>
        </w:rPr>
        <w:t xml:space="preserve">перечень лиц, ответственных за реагирование. </w:t>
      </w:r>
    </w:p>
    <w:p w14:paraId="2E937C97" w14:textId="396F2FA0" w:rsidR="009B0010" w:rsidRPr="008B46C5" w:rsidRDefault="00463DA9">
      <w:pPr>
        <w:numPr>
          <w:ilvl w:val="1"/>
          <w:numId w:val="15"/>
        </w:numPr>
        <w:ind w:right="63" w:firstLine="708"/>
        <w:rPr>
          <w:lang w:val="ru-RU"/>
        </w:rPr>
      </w:pPr>
      <w:r w:rsidRPr="008B46C5">
        <w:rPr>
          <w:lang w:val="ru-RU"/>
        </w:rPr>
        <w:lastRenderedPageBreak/>
        <w:t xml:space="preserve">Планы реагирования на инциденты должны быть доведены до работников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, ответственных за реагирование. </w:t>
      </w:r>
    </w:p>
    <w:p w14:paraId="6B1F772F" w14:textId="77777777" w:rsidR="009B0010" w:rsidRPr="008B46C5" w:rsidRDefault="00463DA9">
      <w:pPr>
        <w:numPr>
          <w:ilvl w:val="1"/>
          <w:numId w:val="15"/>
        </w:numPr>
        <w:ind w:right="63" w:firstLine="708"/>
        <w:rPr>
          <w:lang w:val="ru-RU"/>
        </w:rPr>
      </w:pPr>
      <w:r w:rsidRPr="008B46C5">
        <w:rPr>
          <w:lang w:val="ru-RU"/>
        </w:rPr>
        <w:t xml:space="preserve">Для оценки эффективности и результативности планов реагирования на инциденты ИБ, каждый из разработанных планов должен проходить ежегодное тестирование. </w:t>
      </w:r>
    </w:p>
    <w:p w14:paraId="312C271C" w14:textId="77777777" w:rsidR="009B0010" w:rsidRPr="008B46C5" w:rsidRDefault="00463DA9">
      <w:pPr>
        <w:spacing w:after="33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5E51958" w14:textId="77777777" w:rsidR="009B0010" w:rsidRPr="008B46C5" w:rsidRDefault="00463DA9">
      <w:pPr>
        <w:pStyle w:val="1"/>
        <w:ind w:left="10" w:right="72"/>
        <w:rPr>
          <w:lang w:val="ru-RU"/>
        </w:rPr>
      </w:pPr>
      <w:r w:rsidRPr="008B46C5">
        <w:rPr>
          <w:lang w:val="ru-RU"/>
        </w:rPr>
        <w:t>16.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КОНТАКТНАЯ ИНФОРМАЦИЯ </w:t>
      </w:r>
    </w:p>
    <w:p w14:paraId="4109F2FA" w14:textId="04CE2134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16.1.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Контактная информация работников, уведомляемых об инцидентах, указана в памятках (Приложение 2), заполняемых </w:t>
      </w:r>
      <w:r w:rsidR="00DF36AD">
        <w:rPr>
          <w:lang w:val="ru-RU"/>
        </w:rPr>
        <w:t>Специалист</w:t>
      </w:r>
      <w:r w:rsidRPr="008B46C5">
        <w:rPr>
          <w:lang w:val="ru-RU"/>
        </w:rPr>
        <w:t xml:space="preserve">ом ИБ. </w:t>
      </w:r>
    </w:p>
    <w:p w14:paraId="35BB2887" w14:textId="77777777" w:rsidR="009B0010" w:rsidRPr="008B46C5" w:rsidRDefault="00463DA9">
      <w:pPr>
        <w:ind w:left="-15" w:right="63" w:firstLine="708"/>
        <w:rPr>
          <w:lang w:val="ru-RU"/>
        </w:rPr>
      </w:pPr>
      <w:r w:rsidRPr="008B46C5">
        <w:rPr>
          <w:lang w:val="ru-RU"/>
        </w:rPr>
        <w:t>16.2.</w:t>
      </w:r>
      <w:r w:rsidRPr="008B46C5">
        <w:rPr>
          <w:rFonts w:ascii="Arial" w:eastAsia="Arial" w:hAnsi="Arial" w:cs="Arial"/>
          <w:lang w:val="ru-RU"/>
        </w:rPr>
        <w:t xml:space="preserve"> </w:t>
      </w:r>
      <w:r w:rsidRPr="008B46C5">
        <w:rPr>
          <w:lang w:val="ru-RU"/>
        </w:rPr>
        <w:t xml:space="preserve">Руководители подразделений обеспечивают распространение указанной в памятках информации среди работников своих подразделений. </w:t>
      </w:r>
      <w:r w:rsidRPr="008B46C5">
        <w:rPr>
          <w:lang w:val="ru-RU"/>
        </w:rPr>
        <w:br w:type="page"/>
      </w:r>
    </w:p>
    <w:p w14:paraId="680E965C" w14:textId="77777777" w:rsidR="009B0010" w:rsidRPr="008B46C5" w:rsidRDefault="00463DA9">
      <w:pPr>
        <w:spacing w:after="42" w:line="247" w:lineRule="auto"/>
        <w:ind w:left="7084" w:right="173"/>
        <w:jc w:val="left"/>
        <w:rPr>
          <w:lang w:val="ru-RU"/>
        </w:rPr>
      </w:pPr>
      <w:r w:rsidRPr="008B46C5">
        <w:rPr>
          <w:lang w:val="ru-RU"/>
        </w:rPr>
        <w:lastRenderedPageBreak/>
        <w:t xml:space="preserve">Приложение 1 к Политике мониторинга событий и управления </w:t>
      </w:r>
    </w:p>
    <w:p w14:paraId="12AB4707" w14:textId="77777777" w:rsidR="009B0010" w:rsidRPr="008B46C5" w:rsidRDefault="00463DA9">
      <w:pPr>
        <w:spacing w:after="0" w:line="259" w:lineRule="auto"/>
        <w:ind w:left="10" w:right="1167"/>
        <w:jc w:val="right"/>
        <w:rPr>
          <w:lang w:val="ru-RU"/>
        </w:rPr>
      </w:pPr>
      <w:r w:rsidRPr="008B46C5">
        <w:rPr>
          <w:lang w:val="ru-RU"/>
        </w:rPr>
        <w:t xml:space="preserve">инцидентами ИБ </w:t>
      </w:r>
    </w:p>
    <w:p w14:paraId="4FD097D5" w14:textId="77777777" w:rsidR="009B0010" w:rsidRPr="008B46C5" w:rsidRDefault="00463DA9">
      <w:pPr>
        <w:spacing w:after="23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105D9A60" w14:textId="527AB7C4" w:rsidR="009B0010" w:rsidRPr="008B46C5" w:rsidRDefault="00463DA9">
      <w:pPr>
        <w:spacing w:after="13" w:line="270" w:lineRule="auto"/>
        <w:ind w:left="3649" w:right="3708"/>
        <w:jc w:val="center"/>
        <w:rPr>
          <w:lang w:val="ru-RU"/>
        </w:rPr>
      </w:pPr>
      <w:r w:rsidRPr="008B46C5">
        <w:rPr>
          <w:b/>
          <w:lang w:val="ru-RU"/>
        </w:rPr>
        <w:t xml:space="preserve">ОТЧЕТ об инциденте ИБ №___ </w:t>
      </w:r>
    </w:p>
    <w:p w14:paraId="71F8201A" w14:textId="77777777" w:rsidR="009B0010" w:rsidRPr="008B46C5" w:rsidRDefault="00463DA9">
      <w:pPr>
        <w:spacing w:after="29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56F46D5F" w14:textId="2C7653D4" w:rsidR="009B0010" w:rsidRPr="008B46C5" w:rsidRDefault="00463DA9">
      <w:pPr>
        <w:pStyle w:val="1"/>
        <w:ind w:left="10" w:right="72"/>
        <w:rPr>
          <w:lang w:val="ru-RU"/>
        </w:rPr>
      </w:pPr>
      <w:r w:rsidRPr="008B46C5">
        <w:rPr>
          <w:lang w:val="ru-RU"/>
        </w:rPr>
        <w:t xml:space="preserve">Информация об </w:t>
      </w:r>
      <w:r w:rsidR="006432D1" w:rsidRPr="008B46C5">
        <w:rPr>
          <w:lang w:val="ru-RU"/>
        </w:rPr>
        <w:t>ООО</w:t>
      </w:r>
    </w:p>
    <w:tbl>
      <w:tblPr>
        <w:tblStyle w:val="TableGrid"/>
        <w:tblW w:w="10346" w:type="dxa"/>
        <w:tblInd w:w="-108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271"/>
        <w:gridCol w:w="1248"/>
        <w:gridCol w:w="4827"/>
      </w:tblGrid>
      <w:tr w:rsidR="009B0010" w:rsidRPr="008B46C5" w14:paraId="42E07030" w14:textId="77777777">
        <w:trPr>
          <w:trHeight w:val="331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ACF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Адрес </w:t>
            </w:r>
          </w:p>
        </w:tc>
        <w:tc>
          <w:tcPr>
            <w:tcW w:w="6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E582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644A6BA" w14:textId="77777777">
        <w:trPr>
          <w:trHeight w:val="331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B19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Подразделение </w:t>
            </w:r>
          </w:p>
        </w:tc>
        <w:tc>
          <w:tcPr>
            <w:tcW w:w="6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9526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D72471" w14:paraId="6FD7C2CD" w14:textId="77777777">
        <w:trPr>
          <w:trHeight w:val="65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F1D4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Информационная система/ Актив (если применимо) </w:t>
            </w:r>
          </w:p>
        </w:tc>
        <w:tc>
          <w:tcPr>
            <w:tcW w:w="6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3E11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7482E503" w14:textId="77777777">
        <w:trPr>
          <w:trHeight w:val="331"/>
        </w:trPr>
        <w:tc>
          <w:tcPr>
            <w:tcW w:w="4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2E4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Информация получена от: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5026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ФИО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82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25C7DE23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98A62A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AF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proofErr w:type="spellStart"/>
            <w:r w:rsidRPr="008B46C5">
              <w:rPr>
                <w:lang w:val="ru-RU"/>
              </w:rPr>
              <w:t>e-mail</w:t>
            </w:r>
            <w:proofErr w:type="spellEnd"/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420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0A338F96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A526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AB19" w14:textId="77777777" w:rsidR="009B0010" w:rsidRPr="008B46C5" w:rsidRDefault="00463DA9">
            <w:pPr>
              <w:spacing w:after="0" w:line="259" w:lineRule="auto"/>
              <w:ind w:left="2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Телефон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C78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77181A4C" w14:textId="77777777" w:rsidR="009B0010" w:rsidRPr="008B46C5" w:rsidRDefault="00463DA9">
      <w:pPr>
        <w:spacing w:after="29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72B5C746" w14:textId="77777777" w:rsidR="009B0010" w:rsidRPr="008B46C5" w:rsidRDefault="00463DA9">
      <w:pPr>
        <w:pStyle w:val="1"/>
        <w:ind w:left="10" w:right="73"/>
        <w:rPr>
          <w:lang w:val="ru-RU"/>
        </w:rPr>
      </w:pPr>
      <w:r w:rsidRPr="008B46C5">
        <w:rPr>
          <w:lang w:val="ru-RU"/>
        </w:rPr>
        <w:t xml:space="preserve">Информация об инциденте </w:t>
      </w:r>
    </w:p>
    <w:tbl>
      <w:tblPr>
        <w:tblStyle w:val="TableGrid"/>
        <w:tblpPr w:vertAnchor="text" w:tblpX="2136" w:tblpY="-65"/>
        <w:tblOverlap w:val="never"/>
        <w:tblW w:w="8073" w:type="dxa"/>
        <w:tblInd w:w="0" w:type="dxa"/>
        <w:tblCellMar>
          <w:top w:w="9" w:type="dxa"/>
          <w:left w:w="108" w:type="dxa"/>
          <w:right w:w="37" w:type="dxa"/>
        </w:tblCellMar>
        <w:tblLook w:val="04A0" w:firstRow="1" w:lastRow="0" w:firstColumn="1" w:lastColumn="0" w:noHBand="0" w:noVBand="1"/>
      </w:tblPr>
      <w:tblGrid>
        <w:gridCol w:w="2684"/>
        <w:gridCol w:w="2444"/>
        <w:gridCol w:w="2945"/>
      </w:tblGrid>
      <w:tr w:rsidR="009B0010" w:rsidRPr="00D72471" w14:paraId="7D7E1204" w14:textId="77777777">
        <w:trPr>
          <w:trHeight w:val="977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B76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4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4A9E58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Дата </w:t>
            </w:r>
            <w:r w:rsidRPr="008B46C5">
              <w:rPr>
                <w:lang w:val="ru-RU"/>
              </w:rPr>
              <w:tab/>
              <w:t xml:space="preserve">и </w:t>
            </w:r>
            <w:r w:rsidRPr="008B46C5">
              <w:rPr>
                <w:lang w:val="ru-RU"/>
              </w:rPr>
              <w:tab/>
              <w:t xml:space="preserve">время обнаружения инцидента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6B17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68861A4A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Дата </w:t>
      </w:r>
      <w:r w:rsidRPr="008B46C5">
        <w:rPr>
          <w:lang w:val="ru-RU"/>
        </w:rPr>
        <w:tab/>
        <w:t xml:space="preserve">и </w:t>
      </w:r>
      <w:r w:rsidRPr="008B46C5">
        <w:rPr>
          <w:lang w:val="ru-RU"/>
        </w:rPr>
        <w:tab/>
        <w:t xml:space="preserve">время начала </w:t>
      </w:r>
    </w:p>
    <w:p w14:paraId="7BAB6604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инцидента </w:t>
      </w:r>
    </w:p>
    <w:p w14:paraId="79759F2F" w14:textId="77777777" w:rsidR="009B0010" w:rsidRPr="008B46C5" w:rsidRDefault="00463DA9">
      <w:pPr>
        <w:spacing w:after="2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068D878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Уведомление об инциденте: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072"/>
        <w:gridCol w:w="5245"/>
      </w:tblGrid>
      <w:tr w:rsidR="009B0010" w:rsidRPr="00D72471" w14:paraId="30B6C074" w14:textId="77777777">
        <w:trPr>
          <w:trHeight w:val="332"/>
        </w:trPr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39F4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Уведомлены: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0EA0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Дата, время и способ уведомления: </w:t>
            </w:r>
          </w:p>
        </w:tc>
      </w:tr>
      <w:tr w:rsidR="009B0010" w:rsidRPr="00D72471" w14:paraId="77F8352A" w14:textId="77777777">
        <w:trPr>
          <w:trHeight w:val="334"/>
        </w:trPr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020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736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D72471" w14:paraId="1585CBBF" w14:textId="77777777">
        <w:trPr>
          <w:trHeight w:val="331"/>
        </w:trPr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7FC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28B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48E60B6B" w14:textId="77777777" w:rsidR="009B0010" w:rsidRPr="008B46C5" w:rsidRDefault="00463DA9">
      <w:pPr>
        <w:spacing w:after="2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C50E814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Как был обнаружен инцидент?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3371"/>
        <w:gridCol w:w="1702"/>
        <w:gridCol w:w="5244"/>
      </w:tblGrid>
      <w:tr w:rsidR="009B0010" w:rsidRPr="008B46C5" w14:paraId="3E5450B9" w14:textId="77777777">
        <w:trPr>
          <w:trHeight w:val="331"/>
        </w:trPr>
        <w:tc>
          <w:tcPr>
            <w:tcW w:w="3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29C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Работником: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4B7A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ФИО: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56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B196C12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A9A96A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2A09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Должность: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960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E5FAC02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C1DC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EE2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Телефон: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818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4F62C6FD" w14:textId="77777777">
        <w:trPr>
          <w:trHeight w:val="331"/>
        </w:trPr>
        <w:tc>
          <w:tcPr>
            <w:tcW w:w="3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BCB0" w14:textId="73E398AF" w:rsidR="009B0010" w:rsidRPr="008B46C5" w:rsidRDefault="00463DA9" w:rsidP="00DF36AD">
            <w:pPr>
              <w:tabs>
                <w:tab w:val="right" w:pos="3224"/>
              </w:tabs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>В</w:t>
            </w:r>
            <w:r w:rsidR="00DF36AD">
              <w:rPr>
                <w:lang w:val="ru-RU"/>
              </w:rPr>
              <w:t xml:space="preserve"> </w:t>
            </w:r>
            <w:r w:rsidRPr="008B46C5">
              <w:rPr>
                <w:lang w:val="ru-RU"/>
              </w:rPr>
              <w:t>ходе</w:t>
            </w:r>
            <w:r w:rsidR="00DF36AD">
              <w:rPr>
                <w:lang w:val="ru-RU"/>
              </w:rPr>
              <w:t xml:space="preserve"> </w:t>
            </w:r>
            <w:proofErr w:type="gramStart"/>
            <w:r w:rsidRPr="008B46C5">
              <w:rPr>
                <w:lang w:val="ru-RU"/>
              </w:rPr>
              <w:t xml:space="preserve">автоматизированной </w:t>
            </w:r>
            <w:r w:rsidR="00DF36AD">
              <w:rPr>
                <w:lang w:val="ru-RU"/>
              </w:rPr>
              <w:t xml:space="preserve"> </w:t>
            </w:r>
            <w:r w:rsidRPr="008B46C5">
              <w:rPr>
                <w:lang w:val="ru-RU"/>
              </w:rPr>
              <w:t>проверки</w:t>
            </w:r>
            <w:proofErr w:type="gramEnd"/>
            <w:r w:rsidRPr="008B46C5">
              <w:rPr>
                <w:lang w:val="ru-RU"/>
              </w:rPr>
              <w:t xml:space="preserve"> средством мониторинга: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76CA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Проверка: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ED4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7EE5FA10" w14:textId="77777777">
        <w:trPr>
          <w:trHeight w:val="9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A803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53B" w14:textId="489C4AC2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>Описание</w:t>
            </w:r>
            <w:r w:rsidR="00DF36AD">
              <w:rPr>
                <w:lang w:val="ru-RU"/>
              </w:rPr>
              <w:t xml:space="preserve"> </w:t>
            </w:r>
            <w:r w:rsidRPr="008B46C5">
              <w:rPr>
                <w:lang w:val="ru-RU"/>
              </w:rPr>
              <w:t xml:space="preserve">проверки: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16D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4690DFDC" w14:textId="77777777">
        <w:trPr>
          <w:trHeight w:val="33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2E5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Другое: 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F3F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3EE8DD4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067EBFC6" w14:textId="7D656FAD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lastRenderedPageBreak/>
        <w:t>Кратко опишите предпосылки обнаружения инцидента (например, задымление, сообщение клиента (</w:t>
      </w:r>
      <w:r w:rsidR="00DF36AD">
        <w:rPr>
          <w:lang w:val="ru-RU"/>
        </w:rPr>
        <w:t>-</w:t>
      </w:r>
      <w:proofErr w:type="spellStart"/>
      <w:r w:rsidRPr="008B46C5">
        <w:rPr>
          <w:lang w:val="ru-RU"/>
        </w:rPr>
        <w:t>ов</w:t>
      </w:r>
      <w:proofErr w:type="spellEnd"/>
      <w:r w:rsidRPr="008B46C5">
        <w:rPr>
          <w:lang w:val="ru-RU"/>
        </w:rPr>
        <w:t xml:space="preserve">) о недоступности сервиса, сбои в работе ИС и т.д.)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17"/>
      </w:tblGrid>
      <w:tr w:rsidR="009B0010" w:rsidRPr="00D72471" w14:paraId="6FA67286" w14:textId="77777777">
        <w:trPr>
          <w:trHeight w:val="334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B884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5F845EF6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43BECF0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9FDB0C5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Инцидент окончен? </w:t>
      </w:r>
    </w:p>
    <w:tbl>
      <w:tblPr>
        <w:tblStyle w:val="TableGrid"/>
        <w:tblpPr w:vertAnchor="text" w:tblpX="540" w:tblpY="-54"/>
        <w:tblOverlap w:val="never"/>
        <w:tblW w:w="1620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900"/>
        <w:gridCol w:w="360"/>
      </w:tblGrid>
      <w:tr w:rsidR="009B0010" w:rsidRPr="008B46C5" w14:paraId="22238D6D" w14:textId="77777777">
        <w:trPr>
          <w:trHeight w:val="334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398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2C03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Нет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E57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48F552DB" w14:textId="77777777" w:rsidR="009B0010" w:rsidRPr="008B46C5" w:rsidRDefault="00463DA9">
      <w:pPr>
        <w:ind w:left="-5" w:right="8117"/>
        <w:rPr>
          <w:lang w:val="ru-RU"/>
        </w:rPr>
      </w:pPr>
      <w:r w:rsidRPr="008B46C5">
        <w:rPr>
          <w:lang w:val="ru-RU"/>
        </w:rPr>
        <w:t xml:space="preserve">Да </w:t>
      </w:r>
    </w:p>
    <w:p w14:paraId="0678879C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  <w:r w:rsidRPr="008B46C5">
        <w:rPr>
          <w:lang w:val="ru-RU"/>
        </w:rPr>
        <w:tab/>
        <w:t xml:space="preserve"> </w:t>
      </w:r>
      <w:r w:rsidRPr="008B46C5">
        <w:rPr>
          <w:lang w:val="ru-RU"/>
        </w:rPr>
        <w:tab/>
        <w:t xml:space="preserve"> </w:t>
      </w:r>
      <w:r w:rsidRPr="008B46C5">
        <w:rPr>
          <w:lang w:val="ru-RU"/>
        </w:rPr>
        <w:tab/>
        <w:t xml:space="preserve"> </w:t>
      </w:r>
    </w:p>
    <w:p w14:paraId="58F71C4D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Укажите тип, успех (реальный/ потенциальный) и намерение (случайный/ намеренный) инцидента: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1534"/>
        <w:gridCol w:w="2833"/>
        <w:gridCol w:w="2376"/>
        <w:gridCol w:w="3574"/>
      </w:tblGrid>
      <w:tr w:rsidR="009B0010" w:rsidRPr="008B46C5" w14:paraId="47A9C4BD" w14:textId="77777777">
        <w:trPr>
          <w:trHeight w:val="655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8B65" w14:textId="77777777" w:rsidR="009B0010" w:rsidRPr="008B46C5" w:rsidRDefault="00463DA9">
            <w:pPr>
              <w:spacing w:after="0" w:line="259" w:lineRule="auto"/>
              <w:ind w:left="0" w:right="69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Тип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57DD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Конфиденциальность (разглашение)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9FA4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Целостность (изменение)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0EB3" w14:textId="77777777" w:rsidR="009B0010" w:rsidRPr="008B46C5" w:rsidRDefault="00463DA9">
            <w:pPr>
              <w:spacing w:after="0" w:line="259" w:lineRule="auto"/>
              <w:ind w:left="271" w:right="33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Доступность (отказ или разрушение) </w:t>
            </w:r>
          </w:p>
        </w:tc>
      </w:tr>
      <w:tr w:rsidR="009B0010" w:rsidRPr="008B46C5" w14:paraId="4383CD0F" w14:textId="77777777">
        <w:trPr>
          <w:trHeight w:val="331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6D1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Успех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CA7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4F02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C03E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A284313" w14:textId="77777777">
        <w:trPr>
          <w:trHeight w:val="334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9DAE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Намерение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DEE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EA5B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85F1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15A1DF2F" w14:textId="77777777" w:rsidR="009B0010" w:rsidRPr="008B46C5" w:rsidRDefault="00463DA9">
      <w:pPr>
        <w:spacing w:after="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DFBD926" w14:textId="77777777" w:rsidR="009B0010" w:rsidRPr="008B46C5" w:rsidRDefault="00463DA9">
      <w:pPr>
        <w:tabs>
          <w:tab w:val="center" w:pos="1908"/>
          <w:tab w:val="center" w:pos="3602"/>
          <w:tab w:val="center" w:pos="5477"/>
          <w:tab w:val="center" w:pos="7145"/>
          <w:tab w:val="center" w:pos="8163"/>
          <w:tab w:val="center" w:pos="9029"/>
          <w:tab w:val="right" w:pos="10277"/>
        </w:tabs>
        <w:ind w:left="-15" w:firstLine="0"/>
        <w:jc w:val="left"/>
        <w:rPr>
          <w:lang w:val="ru-RU"/>
        </w:rPr>
      </w:pPr>
      <w:r w:rsidRPr="008B46C5">
        <w:rPr>
          <w:lang w:val="ru-RU"/>
        </w:rPr>
        <w:t xml:space="preserve">Укажите </w:t>
      </w:r>
      <w:r w:rsidRPr="008B46C5">
        <w:rPr>
          <w:lang w:val="ru-RU"/>
        </w:rPr>
        <w:tab/>
        <w:t xml:space="preserve">наиболее </w:t>
      </w:r>
      <w:r w:rsidRPr="008B46C5">
        <w:rPr>
          <w:lang w:val="ru-RU"/>
        </w:rPr>
        <w:tab/>
        <w:t xml:space="preserve">существенное </w:t>
      </w:r>
      <w:r w:rsidRPr="008B46C5">
        <w:rPr>
          <w:lang w:val="ru-RU"/>
        </w:rPr>
        <w:tab/>
        <w:t xml:space="preserve">воздействие </w:t>
      </w:r>
      <w:r w:rsidRPr="008B46C5">
        <w:rPr>
          <w:lang w:val="ru-RU"/>
        </w:rPr>
        <w:tab/>
        <w:t xml:space="preserve">инцидента </w:t>
      </w:r>
      <w:r w:rsidRPr="008B46C5">
        <w:rPr>
          <w:lang w:val="ru-RU"/>
        </w:rPr>
        <w:tab/>
        <w:t xml:space="preserve">и </w:t>
      </w:r>
      <w:r w:rsidRPr="008B46C5">
        <w:rPr>
          <w:lang w:val="ru-RU"/>
        </w:rPr>
        <w:tab/>
        <w:t xml:space="preserve">оцените </w:t>
      </w:r>
      <w:r w:rsidRPr="008B46C5">
        <w:rPr>
          <w:lang w:val="ru-RU"/>
        </w:rPr>
        <w:tab/>
        <w:t xml:space="preserve">его </w:t>
      </w:r>
    </w:p>
    <w:p w14:paraId="41C68728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(незначительное/ низкое/ среднее/ высокое):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5115"/>
        <w:gridCol w:w="5202"/>
      </w:tblGrid>
      <w:tr w:rsidR="009B0010" w:rsidRPr="008B46C5" w14:paraId="0C0C78F0" w14:textId="77777777">
        <w:trPr>
          <w:trHeight w:val="331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E936" w14:textId="66431820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Затруднения в работе </w:t>
            </w:r>
            <w:r w:rsidR="006432D1" w:rsidRPr="008B46C5">
              <w:rPr>
                <w:lang w:val="ru-RU"/>
              </w:rPr>
              <w:t>ООО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BB1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60819AA8" w14:textId="77777777">
        <w:trPr>
          <w:trHeight w:val="334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544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Безопасность работников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C70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0CE1EF68" w14:textId="77777777">
        <w:trPr>
          <w:trHeight w:val="331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F89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Финансовые потери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D53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FA37DB8" w14:textId="77777777">
        <w:trPr>
          <w:trHeight w:val="331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0F3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Репутационные (имиджевые) потери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B82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2F31C77" w14:textId="77777777">
        <w:trPr>
          <w:trHeight w:val="334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D59B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Разрушение процессов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8C60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7F85950" w14:textId="77777777">
        <w:trPr>
          <w:trHeight w:val="331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AFB0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Безопасность персональных данных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BE1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EC5A9D7" w14:textId="77777777">
        <w:trPr>
          <w:trHeight w:val="65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2D8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Разглашение </w:t>
            </w:r>
            <w:r w:rsidRPr="008B46C5">
              <w:rPr>
                <w:lang w:val="ru-RU"/>
              </w:rPr>
              <w:tab/>
              <w:t xml:space="preserve">конфиденциальной информации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4BB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D72471" w14:paraId="1E88FDCE" w14:textId="77777777">
        <w:trPr>
          <w:trHeight w:val="977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739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Нарушение </w:t>
            </w:r>
            <w:r w:rsidRPr="008B46C5">
              <w:rPr>
                <w:lang w:val="ru-RU"/>
              </w:rPr>
              <w:tab/>
              <w:t xml:space="preserve">требований законодательства </w:t>
            </w:r>
            <w:r w:rsidRPr="008B46C5">
              <w:rPr>
                <w:lang w:val="ru-RU"/>
              </w:rPr>
              <w:tab/>
              <w:t xml:space="preserve">и </w:t>
            </w:r>
            <w:r w:rsidRPr="008B46C5">
              <w:rPr>
                <w:lang w:val="ru-RU"/>
              </w:rPr>
              <w:tab/>
              <w:t xml:space="preserve">контрактных обязательств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996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087D8535" w14:textId="77777777" w:rsidR="009B0010" w:rsidRPr="008B46C5" w:rsidRDefault="00463DA9">
      <w:pPr>
        <w:spacing w:after="2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26BECAA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Перечислите все активы подверженные или компрометированные инцидентом: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4079"/>
        <w:gridCol w:w="6238"/>
      </w:tblGrid>
      <w:tr w:rsidR="009B0010" w:rsidRPr="008B46C5" w14:paraId="085237B9" w14:textId="77777777">
        <w:trPr>
          <w:trHeight w:val="334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084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Аппаратные средства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7EE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715E24D1" w14:textId="77777777">
        <w:trPr>
          <w:trHeight w:val="331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5DB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Программные средства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277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2249355" w14:textId="77777777">
        <w:trPr>
          <w:trHeight w:val="331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F0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Сервисы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99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742C15BD" w14:textId="77777777">
        <w:trPr>
          <w:trHeight w:val="334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EDA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Каналы и средства связи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293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E57CA1D" w14:textId="77777777">
        <w:trPr>
          <w:trHeight w:val="331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E4C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Персонал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711B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2032B26" w14:textId="77777777">
        <w:trPr>
          <w:trHeight w:val="331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81F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Помещения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D85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633AF0C9" w14:textId="77777777">
        <w:trPr>
          <w:trHeight w:val="655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0FA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Информация </w:t>
            </w:r>
            <w:r w:rsidRPr="008B46C5">
              <w:rPr>
                <w:lang w:val="ru-RU"/>
              </w:rPr>
              <w:tab/>
              <w:t xml:space="preserve">в </w:t>
            </w:r>
            <w:r w:rsidRPr="008B46C5">
              <w:rPr>
                <w:lang w:val="ru-RU"/>
              </w:rPr>
              <w:tab/>
              <w:t xml:space="preserve">электронном виде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FC2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7AB8571" w14:textId="77777777">
        <w:trPr>
          <w:trHeight w:val="331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2FD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Информация в бумажном виде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A59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2555A6FA" w14:textId="77777777">
        <w:trPr>
          <w:trHeight w:val="334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0AC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lastRenderedPageBreak/>
              <w:t xml:space="preserve">Иные 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B9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61F3942B" w14:textId="77777777" w:rsidR="009B0010" w:rsidRPr="008B46C5" w:rsidRDefault="00463DA9">
      <w:pPr>
        <w:spacing w:after="2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8881D2C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Укажите причину инцидента: </w:t>
      </w:r>
    </w:p>
    <w:tbl>
      <w:tblPr>
        <w:tblStyle w:val="TableGrid"/>
        <w:tblW w:w="10317" w:type="dxa"/>
        <w:tblInd w:w="-108" w:type="dxa"/>
        <w:tblCellMar>
          <w:top w:w="7" w:type="dxa"/>
          <w:right w:w="48" w:type="dxa"/>
        </w:tblCellMar>
        <w:tblLook w:val="04A0" w:firstRow="1" w:lastRow="0" w:firstColumn="1" w:lastColumn="0" w:noHBand="0" w:noVBand="1"/>
      </w:tblPr>
      <w:tblGrid>
        <w:gridCol w:w="1917"/>
        <w:gridCol w:w="176"/>
        <w:gridCol w:w="850"/>
        <w:gridCol w:w="7374"/>
      </w:tblGrid>
      <w:tr w:rsidR="009B0010" w:rsidRPr="008B46C5" w14:paraId="7EB90E02" w14:textId="77777777">
        <w:trPr>
          <w:trHeight w:val="331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3FBDF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8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728083" w14:textId="77777777" w:rsidR="009B0010" w:rsidRPr="008B46C5" w:rsidRDefault="00463DA9">
            <w:pPr>
              <w:spacing w:after="0" w:line="259" w:lineRule="auto"/>
              <w:ind w:left="163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Повреждение/ Разрушение </w:t>
            </w:r>
          </w:p>
        </w:tc>
      </w:tr>
      <w:tr w:rsidR="009B0010" w:rsidRPr="008B46C5" w14:paraId="54A63341" w14:textId="77777777">
        <w:trPr>
          <w:trHeight w:val="334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B5CA3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Кем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FDA111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8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10CB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Тип </w:t>
            </w:r>
          </w:p>
        </w:tc>
      </w:tr>
      <w:tr w:rsidR="009B0010" w:rsidRPr="00D72471" w14:paraId="7978BA55" w14:textId="77777777">
        <w:trPr>
          <w:trHeight w:val="1114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939F4" w14:textId="77777777" w:rsidR="009B0010" w:rsidRPr="008B46C5" w:rsidRDefault="00463DA9">
            <w:pPr>
              <w:spacing w:after="44" w:line="238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Работники Посторонние </w:t>
            </w:r>
          </w:p>
          <w:p w14:paraId="08010A5B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Природа </w:t>
            </w:r>
          </w:p>
          <w:p w14:paraId="2AF6E7D4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286E48" w14:textId="77777777" w:rsidR="009B0010" w:rsidRPr="008B46C5" w:rsidRDefault="00463DA9">
            <w:pPr>
              <w:spacing w:after="0" w:line="259" w:lineRule="auto"/>
              <w:ind w:left="1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/ </w:t>
            </w:r>
          </w:p>
          <w:p w14:paraId="731B97D2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/ </w:t>
            </w:r>
          </w:p>
        </w:tc>
        <w:tc>
          <w:tcPr>
            <w:tcW w:w="8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4110" w14:textId="77777777" w:rsidR="009B0010" w:rsidRPr="008B46C5" w:rsidRDefault="00463DA9">
            <w:pPr>
              <w:spacing w:after="0" w:line="259" w:lineRule="auto"/>
              <w:ind w:left="110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Пожар / вода / ветер / молния / холод / жара / взрыв / транспорт / умышленный ущерб / другое </w:t>
            </w:r>
          </w:p>
        </w:tc>
      </w:tr>
      <w:tr w:rsidR="009B0010" w:rsidRPr="008B46C5" w14:paraId="0A40A513" w14:textId="77777777">
        <w:trPr>
          <w:trHeight w:val="332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3F93" w14:textId="77777777" w:rsidR="009B0010" w:rsidRPr="008B46C5" w:rsidRDefault="00463DA9">
            <w:pPr>
              <w:spacing w:after="0" w:line="259" w:lineRule="auto"/>
              <w:ind w:left="4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Взлом </w:t>
            </w:r>
          </w:p>
        </w:tc>
      </w:tr>
      <w:tr w:rsidR="009B0010" w:rsidRPr="008B46C5" w14:paraId="3F8E5DAF" w14:textId="77777777">
        <w:trPr>
          <w:trHeight w:val="334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985FE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Кем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66550A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8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2C88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Тип </w:t>
            </w:r>
          </w:p>
        </w:tc>
      </w:tr>
      <w:tr w:rsidR="009B0010" w:rsidRPr="00D72471" w14:paraId="45557155" w14:textId="77777777">
        <w:trPr>
          <w:trHeight w:val="838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ACDB37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Работники Посторонние Неизвестно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2A240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/ </w:t>
            </w:r>
          </w:p>
          <w:p w14:paraId="47F73FDA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/ </w:t>
            </w:r>
          </w:p>
        </w:tc>
        <w:tc>
          <w:tcPr>
            <w:tcW w:w="8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566C" w14:textId="77777777" w:rsidR="009B0010" w:rsidRPr="008B46C5" w:rsidRDefault="00463DA9">
            <w:pPr>
              <w:spacing w:after="0" w:line="259" w:lineRule="auto"/>
              <w:ind w:left="110" w:right="57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НСД / сканирование / некорректное обращение с паролями / кража данных / разглашение данных / удаление данных / разрушение данных / отказ в обслуживании / другое </w:t>
            </w:r>
          </w:p>
        </w:tc>
      </w:tr>
      <w:tr w:rsidR="009B0010" w:rsidRPr="008B46C5" w14:paraId="14938C00" w14:textId="77777777">
        <w:trPr>
          <w:trHeight w:val="331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ACB5" w14:textId="77777777" w:rsidR="009B0010" w:rsidRPr="008B46C5" w:rsidRDefault="00463DA9">
            <w:pPr>
              <w:spacing w:after="0" w:line="259" w:lineRule="auto"/>
              <w:ind w:left="44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Злоумышленное программное обеспечение </w:t>
            </w:r>
          </w:p>
        </w:tc>
      </w:tr>
      <w:tr w:rsidR="009B0010" w:rsidRPr="008B46C5" w14:paraId="33E3C821" w14:textId="77777777">
        <w:trPr>
          <w:trHeight w:val="334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935E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Источник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8644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Тип </w:t>
            </w:r>
          </w:p>
        </w:tc>
      </w:tr>
      <w:tr w:rsidR="009B0010" w:rsidRPr="00D72471" w14:paraId="0E5E987E" w14:textId="77777777">
        <w:trPr>
          <w:trHeight w:val="562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6345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Внутренний / Внешний / Неизвестно</w:t>
            </w: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1A45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Вирус / червь / троянский конь / </w:t>
            </w:r>
            <w:proofErr w:type="spellStart"/>
            <w:r w:rsidRPr="008B46C5">
              <w:rPr>
                <w:i/>
                <w:sz w:val="24"/>
                <w:lang w:val="ru-RU"/>
              </w:rPr>
              <w:t>Spyware</w:t>
            </w:r>
            <w:proofErr w:type="spellEnd"/>
            <w:r w:rsidRPr="008B46C5">
              <w:rPr>
                <w:i/>
                <w:sz w:val="24"/>
                <w:lang w:val="ru-RU"/>
              </w:rPr>
              <w:t xml:space="preserve"> / </w:t>
            </w:r>
            <w:proofErr w:type="spellStart"/>
            <w:r w:rsidRPr="008B46C5">
              <w:rPr>
                <w:i/>
                <w:sz w:val="24"/>
                <w:lang w:val="ru-RU"/>
              </w:rPr>
              <w:t>Adware</w:t>
            </w:r>
            <w:proofErr w:type="spellEnd"/>
            <w:r w:rsidRPr="008B46C5">
              <w:rPr>
                <w:i/>
                <w:sz w:val="24"/>
                <w:lang w:val="ru-RU"/>
              </w:rPr>
              <w:t xml:space="preserve"> / Другое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8B46C5" w14:paraId="68141DF2" w14:textId="77777777">
        <w:trPr>
          <w:trHeight w:val="331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E1EE" w14:textId="77777777" w:rsidR="009B0010" w:rsidRPr="008B46C5" w:rsidRDefault="00463DA9">
            <w:pPr>
              <w:spacing w:after="0" w:line="259" w:lineRule="auto"/>
              <w:ind w:left="108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Наименование вируса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3B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Кем </w:t>
            </w:r>
          </w:p>
        </w:tc>
      </w:tr>
      <w:tr w:rsidR="009B0010" w:rsidRPr="00D72471" w14:paraId="25B11B6F" w14:textId="77777777">
        <w:trPr>
          <w:trHeight w:val="838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B5D0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lang w:val="ru-RU"/>
              </w:rPr>
              <w:t xml:space="preserve">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D1CA" w14:textId="77777777" w:rsidR="009B0010" w:rsidRPr="008B46C5" w:rsidRDefault="00463DA9">
            <w:pPr>
              <w:spacing w:after="0" w:line="259" w:lineRule="auto"/>
              <w:ind w:left="110" w:right="58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Работники / администраторы / консультанты / дистрибутив ПО / игры / электронная почта / Web-сайт / коммуникации / другое / неизвестно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8B46C5" w14:paraId="513FF22C" w14:textId="77777777">
        <w:trPr>
          <w:trHeight w:val="331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3E47" w14:textId="77777777" w:rsidR="009B0010" w:rsidRPr="008B46C5" w:rsidRDefault="00463DA9">
            <w:pPr>
              <w:spacing w:after="0" w:line="259" w:lineRule="auto"/>
              <w:ind w:left="45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Кража </w:t>
            </w:r>
          </w:p>
        </w:tc>
      </w:tr>
      <w:tr w:rsidR="009B0010" w:rsidRPr="008B46C5" w14:paraId="0554DE86" w14:textId="77777777">
        <w:trPr>
          <w:trHeight w:val="334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6DA9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Кем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A08B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Тип </w:t>
            </w:r>
          </w:p>
        </w:tc>
      </w:tr>
      <w:tr w:rsidR="009B0010" w:rsidRPr="00D72471" w14:paraId="370B149D" w14:textId="77777777">
        <w:trPr>
          <w:trHeight w:val="838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6EFB" w14:textId="77777777" w:rsidR="009B0010" w:rsidRPr="008B46C5" w:rsidRDefault="00463DA9">
            <w:pPr>
              <w:spacing w:after="39" w:line="244" w:lineRule="auto"/>
              <w:ind w:left="108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Работники </w:t>
            </w:r>
            <w:r w:rsidRPr="008B46C5">
              <w:rPr>
                <w:i/>
                <w:sz w:val="24"/>
                <w:lang w:val="ru-RU"/>
              </w:rPr>
              <w:tab/>
              <w:t xml:space="preserve">/ Посторонние / </w:t>
            </w:r>
          </w:p>
          <w:p w14:paraId="4D5364C8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Неизвестно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1F15" w14:textId="77777777" w:rsidR="009B0010" w:rsidRPr="008B46C5" w:rsidRDefault="00463DA9">
            <w:pPr>
              <w:spacing w:after="0" w:line="259" w:lineRule="auto"/>
              <w:ind w:left="110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Офисная кража / взлом / переезд офиса / при перевозке / внешняя кража / почта / другое </w:t>
            </w:r>
          </w:p>
        </w:tc>
      </w:tr>
      <w:tr w:rsidR="009B0010" w:rsidRPr="008B46C5" w14:paraId="2CF13002" w14:textId="77777777">
        <w:trPr>
          <w:trHeight w:val="331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966A" w14:textId="77777777" w:rsidR="009B0010" w:rsidRPr="008B46C5" w:rsidRDefault="00463DA9">
            <w:pPr>
              <w:spacing w:after="0" w:line="259" w:lineRule="auto"/>
              <w:ind w:left="42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Злоупотребление ресурсами / привилегиями / доверием </w:t>
            </w:r>
          </w:p>
        </w:tc>
      </w:tr>
      <w:tr w:rsidR="009B0010" w:rsidRPr="008B46C5" w14:paraId="28B0AB5C" w14:textId="77777777">
        <w:trPr>
          <w:trHeight w:val="334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BDA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Кем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FCD8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Тип </w:t>
            </w:r>
          </w:p>
        </w:tc>
      </w:tr>
      <w:tr w:rsidR="009B0010" w:rsidRPr="00D72471" w14:paraId="71C83651" w14:textId="77777777">
        <w:trPr>
          <w:trHeight w:val="1114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A770" w14:textId="77777777" w:rsidR="009B0010" w:rsidRPr="008B46C5" w:rsidRDefault="00463DA9">
            <w:pPr>
              <w:spacing w:after="39" w:line="244" w:lineRule="auto"/>
              <w:ind w:left="108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Работники </w:t>
            </w:r>
            <w:r w:rsidRPr="008B46C5">
              <w:rPr>
                <w:i/>
                <w:sz w:val="24"/>
                <w:lang w:val="ru-RU"/>
              </w:rPr>
              <w:tab/>
              <w:t xml:space="preserve">/ Посторонние / </w:t>
            </w:r>
          </w:p>
          <w:p w14:paraId="59E6444F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Неизвестно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759F" w14:textId="77777777" w:rsidR="009B0010" w:rsidRPr="008B46C5" w:rsidRDefault="00463DA9">
            <w:pPr>
              <w:spacing w:after="0" w:line="259" w:lineRule="auto"/>
              <w:ind w:left="110" w:right="59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Использование в личных интересах / использование в интересах третьего лица / установка ПО / изменение настроек ОС / мошенничество / вынос / отправка по электронной почте конфиденциальной информации / другое </w:t>
            </w:r>
          </w:p>
        </w:tc>
      </w:tr>
      <w:tr w:rsidR="009B0010" w:rsidRPr="008B46C5" w14:paraId="1BA93058" w14:textId="77777777">
        <w:trPr>
          <w:trHeight w:val="331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AE73" w14:textId="77777777" w:rsidR="009B0010" w:rsidRPr="008B46C5" w:rsidRDefault="00463DA9">
            <w:pPr>
              <w:spacing w:after="0" w:line="259" w:lineRule="auto"/>
              <w:ind w:left="4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Ошибка персонала </w:t>
            </w:r>
          </w:p>
        </w:tc>
      </w:tr>
      <w:tr w:rsidR="009B0010" w:rsidRPr="00D72471" w14:paraId="7905625F" w14:textId="77777777">
        <w:trPr>
          <w:trHeight w:val="838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6D25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Кто ошибся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01BA" w14:textId="77777777" w:rsidR="009B0010" w:rsidRPr="008B46C5" w:rsidRDefault="00463DA9">
            <w:pPr>
              <w:spacing w:after="83" w:line="238" w:lineRule="auto"/>
              <w:ind w:left="110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Операторы / администраторы / программисты приложений / системные программисты / работники, управляющие </w:t>
            </w:r>
          </w:p>
          <w:p w14:paraId="2E471BE1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коммуникациями / пользователи / посторонние / неизвестно / другое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D72471" w14:paraId="1C60929B" w14:textId="77777777">
        <w:trPr>
          <w:trHeight w:val="331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DC55" w14:textId="77777777" w:rsidR="009B0010" w:rsidRPr="008B46C5" w:rsidRDefault="00463DA9">
            <w:pPr>
              <w:spacing w:after="0" w:line="259" w:lineRule="auto"/>
              <w:ind w:left="42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Повреждение/ авария/ выход из строя </w:t>
            </w:r>
          </w:p>
        </w:tc>
      </w:tr>
      <w:tr w:rsidR="009B0010" w:rsidRPr="00D72471" w14:paraId="6309F42E" w14:textId="77777777">
        <w:trPr>
          <w:trHeight w:val="840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0319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Чего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B82A" w14:textId="77777777" w:rsidR="009B0010" w:rsidRPr="008B46C5" w:rsidRDefault="00463DA9">
            <w:pPr>
              <w:spacing w:after="0" w:line="259" w:lineRule="auto"/>
              <w:ind w:left="110" w:right="59" w:firstLine="0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Коммуникационное оборудование / информационная система / СУБД / сервис (служба) / линии связи / электроэнергия / кондиционеры / отопление / другое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8B46C5" w14:paraId="08738184" w14:textId="77777777">
        <w:trPr>
          <w:trHeight w:val="331"/>
        </w:trPr>
        <w:tc>
          <w:tcPr>
            <w:tcW w:w="10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6926" w14:textId="77777777" w:rsidR="009B0010" w:rsidRPr="008B46C5" w:rsidRDefault="00463DA9">
            <w:pPr>
              <w:spacing w:after="0" w:line="259" w:lineRule="auto"/>
              <w:ind w:left="4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Другие причины </w:t>
            </w:r>
          </w:p>
        </w:tc>
      </w:tr>
      <w:tr w:rsidR="009B0010" w:rsidRPr="008B46C5" w14:paraId="1BEE8749" w14:textId="77777777">
        <w:trPr>
          <w:trHeight w:val="331"/>
        </w:trPr>
        <w:tc>
          <w:tcPr>
            <w:tcW w:w="2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6CF5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lastRenderedPageBreak/>
              <w:t xml:space="preserve">Описание: 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232" w14:textId="77777777" w:rsidR="009B0010" w:rsidRPr="008B46C5" w:rsidRDefault="00463DA9">
            <w:pPr>
              <w:spacing w:after="0" w:line="259" w:lineRule="auto"/>
              <w:ind w:left="11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28C8BD62" w14:textId="77777777" w:rsidR="009B0010" w:rsidRPr="008B46C5" w:rsidRDefault="00463DA9">
      <w:pPr>
        <w:spacing w:after="27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816257B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Детализированная информация об инциденте </w:t>
      </w:r>
    </w:p>
    <w:p w14:paraId="44A8A119" w14:textId="77777777" w:rsidR="009B0010" w:rsidRPr="008B46C5" w:rsidRDefault="00463D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01" w:line="296" w:lineRule="auto"/>
        <w:ind w:left="-5"/>
        <w:jc w:val="left"/>
        <w:rPr>
          <w:lang w:val="ru-RU"/>
        </w:rPr>
      </w:pPr>
      <w:r w:rsidRPr="008B46C5">
        <w:rPr>
          <w:i/>
          <w:sz w:val="24"/>
          <w:lang w:val="ru-RU"/>
        </w:rPr>
        <w:t>Привести описание инцидента</w:t>
      </w:r>
      <w:r w:rsidRPr="008B46C5">
        <w:rPr>
          <w:i/>
          <w:lang w:val="ru-RU"/>
        </w:rPr>
        <w:t xml:space="preserve"> </w:t>
      </w:r>
    </w:p>
    <w:p w14:paraId="14390584" w14:textId="77777777" w:rsidR="009B0010" w:rsidRPr="008B46C5" w:rsidRDefault="00463DA9">
      <w:pPr>
        <w:spacing w:after="23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A954CBA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Как и почему произошел инцидент? </w:t>
      </w:r>
    </w:p>
    <w:p w14:paraId="7CAD691D" w14:textId="77777777" w:rsidR="009B0010" w:rsidRPr="008B46C5" w:rsidRDefault="00463D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7" w:line="296" w:lineRule="auto"/>
        <w:ind w:left="-5"/>
        <w:jc w:val="left"/>
        <w:rPr>
          <w:lang w:val="ru-RU"/>
        </w:rPr>
      </w:pPr>
      <w:r w:rsidRPr="008B46C5">
        <w:rPr>
          <w:i/>
          <w:sz w:val="24"/>
          <w:lang w:val="ru-RU"/>
        </w:rPr>
        <w:t>Привести причины возникновения инцидента, ход развития инцидента</w:t>
      </w:r>
      <w:r w:rsidRPr="008B46C5">
        <w:rPr>
          <w:i/>
          <w:lang w:val="ru-RU"/>
        </w:rPr>
        <w:t xml:space="preserve"> </w:t>
      </w:r>
    </w:p>
    <w:p w14:paraId="23A66CC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42A8EAA2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653E33D9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Какие действия были приняты, когда инцидент произошел? </w:t>
      </w:r>
    </w:p>
    <w:p w14:paraId="1E57F45C" w14:textId="77777777" w:rsidR="009B0010" w:rsidRPr="008B46C5" w:rsidRDefault="00463D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7" w:line="296" w:lineRule="auto"/>
        <w:ind w:left="-5"/>
        <w:jc w:val="left"/>
        <w:rPr>
          <w:lang w:val="ru-RU"/>
        </w:rPr>
      </w:pPr>
      <w:r w:rsidRPr="008B46C5">
        <w:rPr>
          <w:i/>
          <w:sz w:val="24"/>
          <w:lang w:val="ru-RU"/>
        </w:rPr>
        <w:t xml:space="preserve">Привести действия по устранению инцидента </w:t>
      </w:r>
      <w:r w:rsidRPr="008B46C5">
        <w:rPr>
          <w:i/>
          <w:lang w:val="ru-RU"/>
        </w:rPr>
        <w:t xml:space="preserve"> </w:t>
      </w:r>
    </w:p>
    <w:p w14:paraId="2F462FCF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2A4EF7E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Какие действия планируются для снижения вероятности повторения инцидента и/или снижения ущерба инцидента при его повторении? </w:t>
      </w:r>
    </w:p>
    <w:p w14:paraId="7C847FB3" w14:textId="77777777" w:rsidR="009B0010" w:rsidRPr="008B46C5" w:rsidRDefault="00463D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4" w:line="296" w:lineRule="auto"/>
        <w:ind w:left="-5"/>
        <w:jc w:val="left"/>
        <w:rPr>
          <w:lang w:val="ru-RU"/>
        </w:rPr>
      </w:pPr>
      <w:r w:rsidRPr="008B46C5">
        <w:rPr>
          <w:i/>
          <w:sz w:val="24"/>
          <w:lang w:val="ru-RU"/>
        </w:rPr>
        <w:t>Привести запланированные корректирующие действия, сроки исполнения и ответственных</w:t>
      </w:r>
      <w:r w:rsidRPr="008B46C5">
        <w:rPr>
          <w:i/>
          <w:lang w:val="ru-RU"/>
        </w:rPr>
        <w:t xml:space="preserve"> </w:t>
      </w:r>
    </w:p>
    <w:p w14:paraId="0223E872" w14:textId="77777777" w:rsidR="009B0010" w:rsidRPr="008B46C5" w:rsidRDefault="00463DA9">
      <w:pPr>
        <w:spacing w:after="25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36991EFA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Любая другая важная информация: </w:t>
      </w:r>
    </w:p>
    <w:tbl>
      <w:tblPr>
        <w:tblStyle w:val="TableGrid"/>
        <w:tblW w:w="10317" w:type="dxa"/>
        <w:tblInd w:w="-108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17"/>
      </w:tblGrid>
      <w:tr w:rsidR="009B0010" w:rsidRPr="008B46C5" w14:paraId="3F4CFE56" w14:textId="77777777">
        <w:trPr>
          <w:trHeight w:val="802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343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07C60E79" w14:textId="77777777" w:rsidR="009B0010" w:rsidRPr="008B46C5" w:rsidRDefault="00463DA9">
      <w:pPr>
        <w:spacing w:after="27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5425FAA4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Результаты анализа эффективности корректирующих действий: </w:t>
      </w:r>
    </w:p>
    <w:p w14:paraId="500D58BE" w14:textId="77777777" w:rsidR="009B0010" w:rsidRPr="008B46C5" w:rsidRDefault="00463D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87" w:line="296" w:lineRule="auto"/>
        <w:ind w:left="-5"/>
        <w:jc w:val="left"/>
        <w:rPr>
          <w:lang w:val="ru-RU"/>
        </w:rPr>
      </w:pPr>
      <w:r w:rsidRPr="008B46C5">
        <w:rPr>
          <w:i/>
          <w:sz w:val="24"/>
          <w:lang w:val="ru-RU"/>
        </w:rPr>
        <w:t>Привести способ и результаты анализа эффективности выполненных действий</w:t>
      </w:r>
      <w:r w:rsidRPr="008B46C5">
        <w:rPr>
          <w:i/>
          <w:lang w:val="ru-RU"/>
        </w:rPr>
        <w:t xml:space="preserve"> </w:t>
      </w:r>
    </w:p>
    <w:p w14:paraId="2B1251D5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8DA25ED" w14:textId="0EF9FC62" w:rsidR="009B0010" w:rsidRPr="008B46C5" w:rsidRDefault="00DF36AD">
      <w:pPr>
        <w:tabs>
          <w:tab w:val="center" w:pos="5509"/>
        </w:tabs>
        <w:ind w:left="-15" w:firstLine="0"/>
        <w:jc w:val="left"/>
        <w:rPr>
          <w:lang w:val="ru-RU"/>
        </w:rPr>
      </w:pPr>
      <w:r>
        <w:rPr>
          <w:lang w:val="ru-RU"/>
        </w:rPr>
        <w:t>Специалист</w:t>
      </w:r>
      <w:r w:rsidR="00463DA9" w:rsidRPr="008B46C5">
        <w:rPr>
          <w:lang w:val="ru-RU"/>
        </w:rPr>
        <w:t xml:space="preserve"> ИБ </w:t>
      </w:r>
      <w:r w:rsidR="00463DA9" w:rsidRPr="008B46C5">
        <w:rPr>
          <w:lang w:val="ru-RU"/>
        </w:rPr>
        <w:tab/>
        <w:t xml:space="preserve">__________ __________ /___________________/ </w:t>
      </w:r>
    </w:p>
    <w:p w14:paraId="63EDF539" w14:textId="77777777" w:rsidR="009B0010" w:rsidRPr="008B46C5" w:rsidRDefault="00463DA9">
      <w:pPr>
        <w:tabs>
          <w:tab w:val="center" w:pos="2997"/>
          <w:tab w:val="center" w:pos="4708"/>
          <w:tab w:val="center" w:pos="5718"/>
        </w:tabs>
        <w:spacing w:after="58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  <w:r w:rsidRPr="008B46C5">
        <w:rPr>
          <w:lang w:val="ru-RU"/>
        </w:rPr>
        <w:tab/>
      </w:r>
      <w:r w:rsidRPr="008B46C5">
        <w:rPr>
          <w:i/>
          <w:sz w:val="24"/>
          <w:lang w:val="ru-RU"/>
        </w:rPr>
        <w:t xml:space="preserve">     (Дата) </w:t>
      </w:r>
      <w:r w:rsidRPr="008B46C5">
        <w:rPr>
          <w:i/>
          <w:sz w:val="24"/>
          <w:lang w:val="ru-RU"/>
        </w:rPr>
        <w:tab/>
      </w:r>
      <w:proofErr w:type="gramStart"/>
      <w:r w:rsidRPr="008B46C5">
        <w:rPr>
          <w:i/>
          <w:sz w:val="24"/>
          <w:lang w:val="ru-RU"/>
        </w:rPr>
        <w:t xml:space="preserve">   (</w:t>
      </w:r>
      <w:proofErr w:type="gramEnd"/>
      <w:r w:rsidRPr="008B46C5">
        <w:rPr>
          <w:i/>
          <w:sz w:val="24"/>
          <w:lang w:val="ru-RU"/>
        </w:rPr>
        <w:t xml:space="preserve">Подпись) </w:t>
      </w:r>
      <w:r w:rsidRPr="008B46C5">
        <w:rPr>
          <w:i/>
          <w:sz w:val="24"/>
          <w:lang w:val="ru-RU"/>
        </w:rPr>
        <w:tab/>
      </w:r>
      <w:r w:rsidRPr="008B46C5">
        <w:rPr>
          <w:sz w:val="24"/>
          <w:lang w:val="ru-RU"/>
        </w:rPr>
        <w:t xml:space="preserve"> </w:t>
      </w:r>
    </w:p>
    <w:p w14:paraId="3AE57CED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10F6552F" w14:textId="77777777" w:rsidR="009B0010" w:rsidRPr="008B46C5" w:rsidRDefault="00463DA9">
      <w:pPr>
        <w:spacing w:after="4" w:line="247" w:lineRule="auto"/>
        <w:ind w:left="6957" w:right="330"/>
        <w:jc w:val="left"/>
        <w:rPr>
          <w:lang w:val="ru-RU"/>
        </w:rPr>
      </w:pPr>
      <w:r w:rsidRPr="008B46C5">
        <w:rPr>
          <w:lang w:val="ru-RU"/>
        </w:rPr>
        <w:t xml:space="preserve">Приложение 2 к Политике мониторинга событий и управления инцидентами ИБ </w:t>
      </w:r>
    </w:p>
    <w:p w14:paraId="552EB1AE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B635698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2CFE051F" w14:textId="77777777" w:rsidR="009B0010" w:rsidRPr="008B46C5" w:rsidRDefault="00463DA9">
      <w:pPr>
        <w:pStyle w:val="1"/>
        <w:ind w:left="10" w:right="73"/>
        <w:rPr>
          <w:lang w:val="ru-RU"/>
        </w:rPr>
      </w:pPr>
      <w:r w:rsidRPr="008B46C5">
        <w:rPr>
          <w:lang w:val="ru-RU"/>
        </w:rPr>
        <w:lastRenderedPageBreak/>
        <w:t xml:space="preserve">УВЕДОМЛЕНИЕ ОБ ИНЦИДЕНТАХ ИНФОРМАЦИОННОЙ БЕЗОПАСНОСТИ </w:t>
      </w:r>
    </w:p>
    <w:p w14:paraId="28175280" w14:textId="77777777" w:rsidR="009B0010" w:rsidRPr="008B46C5" w:rsidRDefault="00463DA9">
      <w:pPr>
        <w:spacing w:after="27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21C4C2FB" w14:textId="37017092" w:rsidR="009B0010" w:rsidRPr="008B46C5" w:rsidRDefault="00463DA9">
      <w:pPr>
        <w:numPr>
          <w:ilvl w:val="0"/>
          <w:numId w:val="16"/>
        </w:numPr>
        <w:ind w:right="63" w:firstLine="708"/>
        <w:rPr>
          <w:lang w:val="ru-RU"/>
        </w:rPr>
      </w:pPr>
      <w:r w:rsidRPr="008B46C5">
        <w:rPr>
          <w:b/>
          <w:lang w:val="ru-RU"/>
        </w:rPr>
        <w:t>Инцидент информационной безопасности</w:t>
      </w:r>
      <w:r w:rsidRPr="008B46C5">
        <w:rPr>
          <w:lang w:val="ru-RU"/>
        </w:rPr>
        <w:t xml:space="preserve"> – одно или серия событий ИБ, несущих угрозы ИБ </w:t>
      </w:r>
      <w:r w:rsidR="006432D1" w:rsidRPr="008B46C5">
        <w:rPr>
          <w:lang w:val="ru-RU"/>
        </w:rPr>
        <w:t>ООО</w:t>
      </w:r>
      <w:r w:rsidRPr="008B46C5">
        <w:rPr>
          <w:lang w:val="ru-RU"/>
        </w:rPr>
        <w:t xml:space="preserve">. </w:t>
      </w:r>
    </w:p>
    <w:p w14:paraId="1478DFCB" w14:textId="77777777" w:rsidR="009B0010" w:rsidRPr="008B46C5" w:rsidRDefault="00463DA9">
      <w:pPr>
        <w:spacing w:after="29" w:line="259" w:lineRule="auto"/>
        <w:ind w:left="708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7C2E2298" w14:textId="77777777" w:rsidR="009B0010" w:rsidRPr="008B46C5" w:rsidRDefault="00463DA9">
      <w:pPr>
        <w:numPr>
          <w:ilvl w:val="0"/>
          <w:numId w:val="16"/>
        </w:numPr>
        <w:ind w:right="63" w:firstLine="708"/>
        <w:rPr>
          <w:lang w:val="ru-RU"/>
        </w:rPr>
      </w:pPr>
      <w:r w:rsidRPr="008B46C5">
        <w:rPr>
          <w:b/>
          <w:lang w:val="ru-RU"/>
        </w:rPr>
        <w:t xml:space="preserve">Основные типы </w:t>
      </w:r>
      <w:r w:rsidRPr="008B46C5">
        <w:rPr>
          <w:lang w:val="ru-RU"/>
        </w:rPr>
        <w:t xml:space="preserve">инцидентов информационной безопасности: </w:t>
      </w:r>
    </w:p>
    <w:tbl>
      <w:tblPr>
        <w:tblStyle w:val="TableGrid"/>
        <w:tblW w:w="10209" w:type="dxa"/>
        <w:tblInd w:w="0" w:type="dxa"/>
        <w:tblCellMar>
          <w:top w:w="63" w:type="dxa"/>
          <w:right w:w="44" w:type="dxa"/>
        </w:tblCellMar>
        <w:tblLook w:val="04A0" w:firstRow="1" w:lastRow="0" w:firstColumn="1" w:lastColumn="0" w:noHBand="0" w:noVBand="1"/>
      </w:tblPr>
      <w:tblGrid>
        <w:gridCol w:w="6239"/>
        <w:gridCol w:w="422"/>
        <w:gridCol w:w="3548"/>
      </w:tblGrid>
      <w:tr w:rsidR="009B0010" w:rsidRPr="008B46C5" w14:paraId="5CCDCCF8" w14:textId="77777777">
        <w:trPr>
          <w:trHeight w:val="331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F215BC" w14:textId="77777777" w:rsidR="009B0010" w:rsidRPr="008B46C5" w:rsidRDefault="00463DA9">
            <w:pPr>
              <w:spacing w:after="0" w:line="259" w:lineRule="auto"/>
              <w:ind w:left="39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Инциденты информационной безопасности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2389228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BDF9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Уведомляемые работники </w:t>
            </w:r>
          </w:p>
        </w:tc>
      </w:tr>
      <w:tr w:rsidR="009B0010" w:rsidRPr="008B46C5" w14:paraId="07848DD0" w14:textId="77777777">
        <w:trPr>
          <w:trHeight w:val="710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3D1E82" w14:textId="77777777" w:rsidR="009B0010" w:rsidRPr="008B46C5" w:rsidRDefault="00463DA9">
            <w:pPr>
              <w:spacing w:after="0" w:line="259" w:lineRule="auto"/>
              <w:ind w:left="108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Сбои в работе информационных систем и/или недоступность сервиса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847F3" w14:textId="77777777" w:rsidR="009B0010" w:rsidRPr="008B46C5" w:rsidRDefault="00463DA9">
            <w:pPr>
              <w:spacing w:after="78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437D369B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A49F6B" w14:textId="5D887B96" w:rsidR="009B0010" w:rsidRPr="008B46C5" w:rsidRDefault="00463DA9">
            <w:pPr>
              <w:spacing w:after="0" w:line="259" w:lineRule="auto"/>
              <w:ind w:left="46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системный администратор; </w:t>
            </w:r>
            <w:r w:rsidR="00DF36AD">
              <w:rPr>
                <w:lang w:val="ru-RU"/>
              </w:rPr>
              <w:t>Специалист</w:t>
            </w:r>
            <w:r w:rsidRPr="008B46C5">
              <w:rPr>
                <w:lang w:val="ru-RU"/>
              </w:rPr>
              <w:t xml:space="preserve"> ИБ. </w:t>
            </w:r>
          </w:p>
        </w:tc>
      </w:tr>
      <w:tr w:rsidR="009B0010" w:rsidRPr="008B46C5" w14:paraId="60941FA3" w14:textId="77777777">
        <w:trPr>
          <w:trHeight w:val="710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341120C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Выход из строя информационной системы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25E13A6" w14:textId="77777777" w:rsidR="009B0010" w:rsidRPr="008B46C5" w:rsidRDefault="00463DA9">
            <w:pPr>
              <w:spacing w:after="78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1E24B77A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F8A95" w14:textId="30164641" w:rsidR="009B0010" w:rsidRPr="008B46C5" w:rsidRDefault="00463DA9">
            <w:pPr>
              <w:spacing w:after="0" w:line="259" w:lineRule="auto"/>
              <w:ind w:left="46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системный администратор; </w:t>
            </w:r>
            <w:r w:rsidR="00DF36AD">
              <w:rPr>
                <w:lang w:val="ru-RU"/>
              </w:rPr>
              <w:t>Специалист</w:t>
            </w:r>
            <w:r w:rsidRPr="008B46C5">
              <w:rPr>
                <w:lang w:val="ru-RU"/>
              </w:rPr>
              <w:t xml:space="preserve"> ИБ. </w:t>
            </w:r>
          </w:p>
        </w:tc>
      </w:tr>
      <w:tr w:rsidR="009B0010" w:rsidRPr="008B46C5" w14:paraId="12E979F8" w14:textId="77777777">
        <w:trPr>
          <w:trHeight w:val="710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8EA22F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Вредоносное ПО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0AE94" w14:textId="77777777" w:rsidR="009B0010" w:rsidRPr="008B46C5" w:rsidRDefault="00463DA9">
            <w:pPr>
              <w:spacing w:after="78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536644DF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6D0870" w14:textId="39DC8555" w:rsidR="009B0010" w:rsidRPr="008B46C5" w:rsidRDefault="00463DA9">
            <w:pPr>
              <w:spacing w:after="0" w:line="259" w:lineRule="auto"/>
              <w:ind w:left="46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системный администратор; </w:t>
            </w:r>
            <w:r w:rsidR="00DF36AD">
              <w:rPr>
                <w:lang w:val="ru-RU"/>
              </w:rPr>
              <w:t>Специалист</w:t>
            </w:r>
            <w:r w:rsidRPr="008B46C5">
              <w:rPr>
                <w:lang w:val="ru-RU"/>
              </w:rPr>
              <w:t xml:space="preserve"> ИБ. </w:t>
            </w:r>
          </w:p>
        </w:tc>
      </w:tr>
      <w:tr w:rsidR="009B0010" w:rsidRPr="008B46C5" w14:paraId="0B40CB5E" w14:textId="77777777">
        <w:trPr>
          <w:trHeight w:val="389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F8EB4C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Нарушения политик и процедур ИБ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5679208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5A2B6D" w14:textId="33B4B60E" w:rsidR="009B0010" w:rsidRPr="008B46C5" w:rsidRDefault="00DF36AD">
            <w:pPr>
              <w:spacing w:after="0" w:line="259" w:lineRule="auto"/>
              <w:ind w:left="46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Специалист</w:t>
            </w:r>
            <w:r w:rsidR="00463DA9" w:rsidRPr="008B46C5">
              <w:rPr>
                <w:lang w:val="ru-RU"/>
              </w:rPr>
              <w:t xml:space="preserve"> ИБ. </w:t>
            </w:r>
          </w:p>
        </w:tc>
      </w:tr>
      <w:tr w:rsidR="009B0010" w:rsidRPr="008B46C5" w14:paraId="59896A01" w14:textId="77777777">
        <w:trPr>
          <w:trHeight w:val="1030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C695A9" w14:textId="77777777" w:rsidR="009B0010" w:rsidRPr="008B46C5" w:rsidRDefault="00463DA9">
            <w:pPr>
              <w:spacing w:after="0" w:line="259" w:lineRule="auto"/>
              <w:ind w:left="108" w:right="67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Несанкционированный доступ, утрата или кража конфиденциальной информации (в том числе персональных данных) 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10685D4C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CFEB7A" w14:textId="74CB25C4" w:rsidR="009B0010" w:rsidRPr="008B46C5" w:rsidRDefault="00DF36AD">
            <w:pPr>
              <w:spacing w:after="0" w:line="259" w:lineRule="auto"/>
              <w:ind w:left="46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Специалист</w:t>
            </w:r>
            <w:r w:rsidR="00463DA9" w:rsidRPr="008B46C5">
              <w:rPr>
                <w:lang w:val="ru-RU"/>
              </w:rPr>
              <w:t xml:space="preserve"> ИБ. </w:t>
            </w:r>
          </w:p>
        </w:tc>
      </w:tr>
      <w:tr w:rsidR="009B0010" w:rsidRPr="008B46C5" w14:paraId="1E0A4B27" w14:textId="77777777">
        <w:trPr>
          <w:trHeight w:val="389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B49B88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Недостатки в реализации систем ИБ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6BF6ADA" w14:textId="77777777" w:rsidR="009B0010" w:rsidRPr="008B46C5" w:rsidRDefault="00463DA9">
            <w:pPr>
              <w:spacing w:after="0" w:line="259" w:lineRule="auto"/>
              <w:ind w:left="108" w:firstLine="0"/>
              <w:jc w:val="left"/>
              <w:rPr>
                <w:lang w:val="ru-RU"/>
              </w:rPr>
            </w:pPr>
            <w:r w:rsidRPr="008B46C5">
              <w:rPr>
                <w:rFonts w:ascii="Courier New" w:eastAsia="Courier New" w:hAnsi="Courier New" w:cs="Courier New"/>
                <w:sz w:val="24"/>
                <w:lang w:val="ru-RU"/>
              </w:rPr>
              <w:t>­</w:t>
            </w:r>
            <w:r w:rsidRPr="008B46C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2FABE" w14:textId="0C5AB84F" w:rsidR="009B0010" w:rsidRPr="008B46C5" w:rsidRDefault="00DF36AD">
            <w:pPr>
              <w:spacing w:after="0" w:line="259" w:lineRule="auto"/>
              <w:ind w:left="46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Специалист</w:t>
            </w:r>
            <w:r w:rsidR="00463DA9" w:rsidRPr="008B46C5">
              <w:rPr>
                <w:lang w:val="ru-RU"/>
              </w:rPr>
              <w:t xml:space="preserve"> ИБ. </w:t>
            </w:r>
          </w:p>
        </w:tc>
      </w:tr>
    </w:tbl>
    <w:p w14:paraId="0BF1E1E0" w14:textId="77777777" w:rsidR="009B0010" w:rsidRPr="008B46C5" w:rsidRDefault="00463DA9">
      <w:pPr>
        <w:ind w:left="-5" w:right="63"/>
        <w:rPr>
          <w:lang w:val="ru-RU"/>
        </w:rPr>
      </w:pPr>
      <w:r w:rsidRPr="008B46C5">
        <w:rPr>
          <w:lang w:val="ru-RU"/>
        </w:rPr>
        <w:t xml:space="preserve">О возможных инцидентах Вам следует уведомить указанных выше работников по электронной почте или телефону.  </w:t>
      </w:r>
    </w:p>
    <w:p w14:paraId="59730585" w14:textId="77777777" w:rsidR="009B0010" w:rsidRPr="008B46C5" w:rsidRDefault="00463DA9">
      <w:pPr>
        <w:spacing w:after="33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p w14:paraId="2CA7B388" w14:textId="77777777" w:rsidR="009B0010" w:rsidRPr="008B46C5" w:rsidRDefault="00463DA9">
      <w:pPr>
        <w:numPr>
          <w:ilvl w:val="0"/>
          <w:numId w:val="16"/>
        </w:numPr>
        <w:spacing w:after="0" w:line="259" w:lineRule="auto"/>
        <w:ind w:right="63" w:firstLine="708"/>
        <w:rPr>
          <w:lang w:val="ru-RU"/>
        </w:rPr>
      </w:pPr>
      <w:r w:rsidRPr="008B46C5">
        <w:rPr>
          <w:b/>
          <w:lang w:val="ru-RU"/>
        </w:rPr>
        <w:t xml:space="preserve">Контактная информация </w:t>
      </w:r>
    </w:p>
    <w:tbl>
      <w:tblPr>
        <w:tblStyle w:val="TableGrid"/>
        <w:tblW w:w="10209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7328"/>
      </w:tblGrid>
      <w:tr w:rsidR="009B0010" w:rsidRPr="008B46C5" w14:paraId="4F27EECB" w14:textId="77777777">
        <w:trPr>
          <w:trHeight w:val="331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37AE" w14:textId="0B7B164F" w:rsidR="009B0010" w:rsidRPr="008B46C5" w:rsidRDefault="00DF36AD">
            <w:pPr>
              <w:spacing w:after="0" w:line="259" w:lineRule="auto"/>
              <w:ind w:left="4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Специалист</w:t>
            </w:r>
            <w:r w:rsidR="00463DA9" w:rsidRPr="008B46C5">
              <w:rPr>
                <w:b/>
                <w:lang w:val="ru-RU"/>
              </w:rPr>
              <w:t xml:space="preserve"> ИБ </w:t>
            </w:r>
          </w:p>
        </w:tc>
      </w:tr>
      <w:tr w:rsidR="009B0010" w:rsidRPr="008B46C5" w14:paraId="16CA1E1B" w14:textId="77777777">
        <w:trPr>
          <w:trHeight w:val="33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C0C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ФИО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923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034FCF6C" w14:textId="77777777">
        <w:trPr>
          <w:trHeight w:val="33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B38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proofErr w:type="spellStart"/>
            <w:r w:rsidRPr="008B46C5">
              <w:rPr>
                <w:lang w:val="ru-RU"/>
              </w:rPr>
              <w:t>e-mail</w:t>
            </w:r>
            <w:proofErr w:type="spellEnd"/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DA9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773DBEB3" w14:textId="77777777">
        <w:trPr>
          <w:trHeight w:val="33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04A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Рабочий телефон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564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2ABA2DF3" w14:textId="77777777">
        <w:trPr>
          <w:trHeight w:val="33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E23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Мобильный телефон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6EA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5D16A959" w14:textId="77777777">
        <w:trPr>
          <w:trHeight w:val="331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93FA" w14:textId="77777777" w:rsidR="009B0010" w:rsidRPr="008B46C5" w:rsidRDefault="00463DA9">
            <w:pPr>
              <w:spacing w:after="0" w:line="259" w:lineRule="auto"/>
              <w:ind w:left="5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Ответственный специалист управления информатизации </w:t>
            </w:r>
          </w:p>
        </w:tc>
      </w:tr>
      <w:tr w:rsidR="009B0010" w:rsidRPr="008B46C5" w14:paraId="3D76032C" w14:textId="77777777">
        <w:trPr>
          <w:trHeight w:val="33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98C4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ФИО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7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7A95EA52" w14:textId="77777777">
        <w:trPr>
          <w:trHeight w:val="33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8F3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proofErr w:type="spellStart"/>
            <w:r w:rsidRPr="008B46C5">
              <w:rPr>
                <w:lang w:val="ru-RU"/>
              </w:rPr>
              <w:t>e-mail</w:t>
            </w:r>
            <w:proofErr w:type="spellEnd"/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2D54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3DD655C" w14:textId="77777777">
        <w:trPr>
          <w:trHeight w:val="33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40E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Рабочий телефон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B42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5306005E" w14:textId="77777777">
        <w:trPr>
          <w:trHeight w:val="33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337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Мобильный телефон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58A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28490019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139592C8" w14:textId="77777777" w:rsidR="009B0010" w:rsidRPr="008B46C5" w:rsidRDefault="00463DA9">
      <w:pPr>
        <w:spacing w:after="42" w:line="247" w:lineRule="auto"/>
        <w:ind w:left="7084" w:right="173"/>
        <w:jc w:val="left"/>
        <w:rPr>
          <w:lang w:val="ru-RU"/>
        </w:rPr>
      </w:pPr>
      <w:r w:rsidRPr="008B46C5">
        <w:rPr>
          <w:lang w:val="ru-RU"/>
        </w:rPr>
        <w:t xml:space="preserve">Приложение 3 к Политике мониторинга событий и управления </w:t>
      </w:r>
    </w:p>
    <w:p w14:paraId="6C2CB202" w14:textId="77777777" w:rsidR="009B0010" w:rsidRPr="008B46C5" w:rsidRDefault="00463DA9">
      <w:pPr>
        <w:spacing w:after="0" w:line="259" w:lineRule="auto"/>
        <w:ind w:left="10" w:right="1167"/>
        <w:jc w:val="right"/>
        <w:rPr>
          <w:lang w:val="ru-RU"/>
        </w:rPr>
      </w:pPr>
      <w:r w:rsidRPr="008B46C5">
        <w:rPr>
          <w:lang w:val="ru-RU"/>
        </w:rPr>
        <w:t xml:space="preserve">инцидентами ИБ </w:t>
      </w:r>
    </w:p>
    <w:p w14:paraId="09B5EF24" w14:textId="77777777" w:rsidR="009B0010" w:rsidRPr="008B46C5" w:rsidRDefault="00463DA9">
      <w:pPr>
        <w:spacing w:after="34" w:line="259" w:lineRule="auto"/>
        <w:ind w:left="8224" w:firstLine="0"/>
        <w:jc w:val="left"/>
        <w:rPr>
          <w:lang w:val="ru-RU"/>
        </w:rPr>
      </w:pPr>
      <w:r w:rsidRPr="008B46C5">
        <w:rPr>
          <w:lang w:val="ru-RU"/>
        </w:rPr>
        <w:lastRenderedPageBreak/>
        <w:t xml:space="preserve"> </w:t>
      </w:r>
    </w:p>
    <w:p w14:paraId="23A3E7A9" w14:textId="77777777" w:rsidR="009B0010" w:rsidRPr="008B46C5" w:rsidRDefault="00463DA9">
      <w:pPr>
        <w:pStyle w:val="1"/>
        <w:ind w:left="10" w:right="69"/>
        <w:rPr>
          <w:lang w:val="ru-RU"/>
        </w:rPr>
      </w:pPr>
      <w:r w:rsidRPr="008B46C5">
        <w:rPr>
          <w:lang w:val="ru-RU"/>
        </w:rPr>
        <w:t xml:space="preserve">ПЛАН РЕАГИРОВАНИЯ НА ИНЦИДЕНТ ИБ </w:t>
      </w:r>
    </w:p>
    <w:p w14:paraId="61FAFEFB" w14:textId="77777777" w:rsidR="009B0010" w:rsidRPr="008B46C5" w:rsidRDefault="00463DA9">
      <w:pPr>
        <w:spacing w:after="25" w:line="259" w:lineRule="auto"/>
        <w:ind w:left="0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7514D30C" w14:textId="77777777" w:rsidR="009B0010" w:rsidRPr="008B46C5" w:rsidRDefault="00463DA9">
      <w:pPr>
        <w:tabs>
          <w:tab w:val="center" w:pos="4789"/>
          <w:tab w:val="center" w:pos="6774"/>
        </w:tabs>
        <w:spacing w:after="0" w:line="259" w:lineRule="auto"/>
        <w:ind w:left="-15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РАЗРАБОТАН: </w:t>
      </w:r>
      <w:r w:rsidRPr="008B46C5">
        <w:rPr>
          <w:b/>
          <w:lang w:val="ru-RU"/>
        </w:rPr>
        <w:tab/>
        <w:t xml:space="preserve"> </w:t>
      </w:r>
      <w:r w:rsidRPr="008B46C5">
        <w:rPr>
          <w:b/>
          <w:lang w:val="ru-RU"/>
        </w:rPr>
        <w:tab/>
        <w:t xml:space="preserve"> </w:t>
      </w:r>
    </w:p>
    <w:tbl>
      <w:tblPr>
        <w:tblStyle w:val="TableGrid"/>
        <w:tblW w:w="8710" w:type="dxa"/>
        <w:tblInd w:w="0" w:type="dxa"/>
        <w:tblLook w:val="04A0" w:firstRow="1" w:lastRow="0" w:firstColumn="1" w:lastColumn="0" w:noHBand="0" w:noVBand="1"/>
      </w:tblPr>
      <w:tblGrid>
        <w:gridCol w:w="2401"/>
        <w:gridCol w:w="4373"/>
        <w:gridCol w:w="1936"/>
      </w:tblGrid>
      <w:tr w:rsidR="009B0010" w:rsidRPr="008B46C5" w14:paraId="4A610B3E" w14:textId="77777777">
        <w:trPr>
          <w:trHeight w:val="5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3AF17AD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5D020070" w14:textId="77777777" w:rsidR="009B0010" w:rsidRPr="008B46C5" w:rsidRDefault="00463DA9">
            <w:pPr>
              <w:spacing w:after="10" w:line="259" w:lineRule="auto"/>
              <w:ind w:left="0" w:right="262" w:firstLine="0"/>
              <w:jc w:val="righ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30D7B855" w14:textId="77777777" w:rsidR="009B0010" w:rsidRPr="008B46C5" w:rsidRDefault="00463DA9">
            <w:pPr>
              <w:spacing w:after="0" w:line="259" w:lineRule="auto"/>
              <w:ind w:left="2925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(дата)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5EC76114" w14:textId="77777777" w:rsidR="009B0010" w:rsidRPr="008B46C5" w:rsidRDefault="00463DA9">
            <w:pPr>
              <w:spacing w:after="12" w:line="259" w:lineRule="auto"/>
              <w:ind w:left="185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21E4320E" w14:textId="77777777" w:rsidR="009B0010" w:rsidRPr="008B46C5" w:rsidRDefault="00463DA9">
            <w:pPr>
              <w:spacing w:after="0" w:line="259" w:lineRule="auto"/>
              <w:ind w:left="117" w:firstLine="0"/>
              <w:jc w:val="center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(подпись)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8B46C5" w14:paraId="22521A7F" w14:textId="77777777">
        <w:trPr>
          <w:trHeight w:val="64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07F9204B" w14:textId="77777777" w:rsidR="009B0010" w:rsidRPr="008B46C5" w:rsidRDefault="00463DA9">
            <w:pPr>
              <w:spacing w:after="31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  <w:p w14:paraId="7B589DC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СОГЛАСОВАН: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11A90461" w14:textId="77777777" w:rsidR="009B0010" w:rsidRPr="008B46C5" w:rsidRDefault="00463DA9">
            <w:pPr>
              <w:spacing w:after="0" w:line="259" w:lineRule="auto"/>
              <w:ind w:left="2240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1C19BC1B" w14:textId="77777777" w:rsidR="009B0010" w:rsidRPr="008B46C5" w:rsidRDefault="00463DA9">
            <w:pPr>
              <w:spacing w:after="0" w:line="259" w:lineRule="auto"/>
              <w:ind w:left="184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</w:tr>
      <w:tr w:rsidR="009B0010" w:rsidRPr="008B46C5" w14:paraId="51689178" w14:textId="77777777">
        <w:trPr>
          <w:trHeight w:val="60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42CF46F0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24E145FF" w14:textId="77777777" w:rsidR="009B0010" w:rsidRPr="008B46C5" w:rsidRDefault="00463DA9">
            <w:pPr>
              <w:spacing w:after="8" w:line="259" w:lineRule="auto"/>
              <w:ind w:left="0" w:right="262" w:firstLine="0"/>
              <w:jc w:val="righ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7147152F" w14:textId="77777777" w:rsidR="009B0010" w:rsidRPr="008B46C5" w:rsidRDefault="00463DA9">
            <w:pPr>
              <w:spacing w:after="0" w:line="259" w:lineRule="auto"/>
              <w:ind w:left="2925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(дата)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4F04AC33" w14:textId="77777777" w:rsidR="009B0010" w:rsidRPr="008B46C5" w:rsidRDefault="00463DA9">
            <w:pPr>
              <w:spacing w:after="10" w:line="259" w:lineRule="auto"/>
              <w:ind w:left="185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014F11C0" w14:textId="77777777" w:rsidR="009B0010" w:rsidRPr="008B46C5" w:rsidRDefault="00463DA9">
            <w:pPr>
              <w:spacing w:after="0" w:line="259" w:lineRule="auto"/>
              <w:ind w:left="117" w:firstLine="0"/>
              <w:jc w:val="center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(подпись)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8B46C5" w14:paraId="41F19A1C" w14:textId="77777777">
        <w:trPr>
          <w:trHeight w:val="31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33A1949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58CD5A29" w14:textId="77777777" w:rsidR="009B0010" w:rsidRPr="008B46C5" w:rsidRDefault="00463DA9">
            <w:pPr>
              <w:spacing w:after="0" w:line="259" w:lineRule="auto"/>
              <w:ind w:left="2240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5908CEC7" w14:textId="77777777" w:rsidR="009B0010" w:rsidRPr="008B46C5" w:rsidRDefault="00463DA9">
            <w:pPr>
              <w:spacing w:after="0" w:line="259" w:lineRule="auto"/>
              <w:ind w:left="184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</w:tr>
      <w:tr w:rsidR="009B0010" w:rsidRPr="008B46C5" w14:paraId="6A7D57A4" w14:textId="77777777">
        <w:trPr>
          <w:trHeight w:val="5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6CB1FAA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02E93096" w14:textId="77777777" w:rsidR="009B0010" w:rsidRPr="008B46C5" w:rsidRDefault="00463DA9">
            <w:pPr>
              <w:spacing w:after="8" w:line="259" w:lineRule="auto"/>
              <w:ind w:left="0" w:right="262" w:firstLine="0"/>
              <w:jc w:val="righ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46F99739" w14:textId="77777777" w:rsidR="009B0010" w:rsidRPr="008B46C5" w:rsidRDefault="00463DA9">
            <w:pPr>
              <w:spacing w:after="0" w:line="259" w:lineRule="auto"/>
              <w:ind w:left="2925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(дата)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702B5068" w14:textId="77777777" w:rsidR="009B0010" w:rsidRPr="008B46C5" w:rsidRDefault="00463DA9">
            <w:pPr>
              <w:spacing w:after="10" w:line="259" w:lineRule="auto"/>
              <w:ind w:left="185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48B88970" w14:textId="77777777" w:rsidR="009B0010" w:rsidRPr="008B46C5" w:rsidRDefault="00463DA9">
            <w:pPr>
              <w:spacing w:after="0" w:line="259" w:lineRule="auto"/>
              <w:ind w:left="117" w:firstLine="0"/>
              <w:jc w:val="center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(подпись)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  <w:tr w:rsidR="009B0010" w:rsidRPr="008B46C5" w14:paraId="3B8E88D2" w14:textId="77777777">
        <w:trPr>
          <w:trHeight w:val="643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65981321" w14:textId="77777777" w:rsidR="009B0010" w:rsidRPr="008B46C5" w:rsidRDefault="00463DA9">
            <w:pPr>
              <w:spacing w:after="28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  <w:p w14:paraId="1622D00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УТВЕРЖДЕНО: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50944E40" w14:textId="77777777" w:rsidR="009B0010" w:rsidRPr="008B46C5" w:rsidRDefault="00463DA9">
            <w:pPr>
              <w:spacing w:after="0" w:line="259" w:lineRule="auto"/>
              <w:ind w:left="224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648ACAAF" w14:textId="77777777" w:rsidR="009B0010" w:rsidRPr="008B46C5" w:rsidRDefault="00463DA9">
            <w:pPr>
              <w:spacing w:after="0" w:line="259" w:lineRule="auto"/>
              <w:ind w:left="184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DA57FE6" w14:textId="77777777">
        <w:trPr>
          <w:trHeight w:val="637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6623B3A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Проректор </w:t>
            </w:r>
            <w:r w:rsidRPr="008B46C5">
              <w:rPr>
                <w:lang w:val="ru-RU"/>
              </w:rPr>
              <w:tab/>
              <w:t xml:space="preserve">по технологиям 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02B120C9" w14:textId="77777777" w:rsidR="009B0010" w:rsidRPr="008B46C5" w:rsidRDefault="00463DA9">
            <w:pPr>
              <w:spacing w:after="8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информационным ____________ </w:t>
            </w:r>
          </w:p>
          <w:p w14:paraId="60437B2F" w14:textId="77777777" w:rsidR="009B0010" w:rsidRPr="008B46C5" w:rsidRDefault="00463DA9">
            <w:pPr>
              <w:spacing w:after="0" w:line="259" w:lineRule="auto"/>
              <w:ind w:left="2925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(дата)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14:paraId="17D9B4D0" w14:textId="77777777" w:rsidR="009B0010" w:rsidRPr="008B46C5" w:rsidRDefault="00463DA9">
            <w:pPr>
              <w:spacing w:after="10" w:line="259" w:lineRule="auto"/>
              <w:ind w:left="185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____________ </w:t>
            </w:r>
          </w:p>
          <w:p w14:paraId="15FA47E9" w14:textId="77777777" w:rsidR="009B0010" w:rsidRPr="008B46C5" w:rsidRDefault="00463DA9">
            <w:pPr>
              <w:spacing w:after="0" w:line="259" w:lineRule="auto"/>
              <w:ind w:left="117" w:firstLine="0"/>
              <w:jc w:val="center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(подпись)</w:t>
            </w:r>
            <w:r w:rsidRPr="008B46C5">
              <w:rPr>
                <w:i/>
                <w:lang w:val="ru-RU"/>
              </w:rPr>
              <w:t xml:space="preserve"> </w:t>
            </w:r>
          </w:p>
        </w:tc>
      </w:tr>
    </w:tbl>
    <w:p w14:paraId="1128749F" w14:textId="77777777" w:rsidR="009B0010" w:rsidRPr="008B46C5" w:rsidRDefault="00463DA9">
      <w:pPr>
        <w:spacing w:after="29" w:line="259" w:lineRule="auto"/>
        <w:ind w:left="0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580EB7F9" w14:textId="77777777" w:rsidR="009B0010" w:rsidRPr="008B46C5" w:rsidRDefault="00463DA9">
      <w:pPr>
        <w:pStyle w:val="1"/>
        <w:ind w:left="10" w:right="71"/>
        <w:rPr>
          <w:lang w:val="ru-RU"/>
        </w:rPr>
      </w:pPr>
      <w:r w:rsidRPr="008B46C5">
        <w:rPr>
          <w:lang w:val="ru-RU"/>
        </w:rPr>
        <w:t xml:space="preserve">ОБЩАЯ ИНФОРМАЦИЯ </w:t>
      </w:r>
    </w:p>
    <w:tbl>
      <w:tblPr>
        <w:tblStyle w:val="TableGrid"/>
        <w:tblW w:w="10317" w:type="dxa"/>
        <w:tblInd w:w="-108" w:type="dxa"/>
        <w:tblCellMar>
          <w:top w:w="49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2475"/>
        <w:gridCol w:w="4865"/>
        <w:gridCol w:w="2977"/>
      </w:tblGrid>
      <w:tr w:rsidR="009B0010" w:rsidRPr="008B46C5" w14:paraId="1022AB62" w14:textId="77777777">
        <w:trPr>
          <w:trHeight w:val="656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BED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Наименование инцидента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0A5A2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327E43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</w:tr>
      <w:tr w:rsidR="009B0010" w:rsidRPr="008B46C5" w14:paraId="55E73628" w14:textId="77777777">
        <w:trPr>
          <w:trHeight w:val="286"/>
        </w:trPr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5765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Ответственные за реагирование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F3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 xml:space="preserve">Должность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81BE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ФИО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</w:tr>
      <w:tr w:rsidR="009B0010" w:rsidRPr="008B46C5" w14:paraId="153AF81F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57819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093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Должность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23F4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ФИО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</w:tr>
      <w:tr w:rsidR="009B0010" w:rsidRPr="008B46C5" w14:paraId="6A22BD6E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D84BF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51C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Должность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0B14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ФИО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</w:tr>
      <w:tr w:rsidR="009B0010" w:rsidRPr="008B46C5" w14:paraId="2CEE1A61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CA0385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E7F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Должность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03F1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ФИО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</w:tr>
      <w:tr w:rsidR="009B0010" w:rsidRPr="008B46C5" w14:paraId="1CCB35A8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CF62" w14:textId="77777777" w:rsidR="009B0010" w:rsidRPr="008B46C5" w:rsidRDefault="009B0010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BBC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Должность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2DE3" w14:textId="77777777" w:rsidR="009B0010" w:rsidRPr="008B46C5" w:rsidRDefault="00463DA9">
            <w:pPr>
              <w:spacing w:after="0" w:line="259" w:lineRule="auto"/>
              <w:ind w:left="2" w:firstLine="0"/>
              <w:jc w:val="left"/>
              <w:rPr>
                <w:lang w:val="ru-RU"/>
              </w:rPr>
            </w:pPr>
            <w:r w:rsidRPr="008B46C5">
              <w:rPr>
                <w:i/>
                <w:sz w:val="24"/>
                <w:lang w:val="ru-RU"/>
              </w:rPr>
              <w:t>ФИО</w:t>
            </w:r>
            <w:r w:rsidRPr="008B46C5">
              <w:rPr>
                <w:sz w:val="24"/>
                <w:lang w:val="ru-RU"/>
              </w:rPr>
              <w:t xml:space="preserve"> </w:t>
            </w:r>
          </w:p>
        </w:tc>
      </w:tr>
    </w:tbl>
    <w:p w14:paraId="3AD63FDB" w14:textId="77777777" w:rsidR="009B0010" w:rsidRPr="008B46C5" w:rsidRDefault="00463DA9">
      <w:pPr>
        <w:spacing w:after="29" w:line="259" w:lineRule="auto"/>
        <w:ind w:left="0" w:firstLine="0"/>
        <w:jc w:val="lef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485C7585" w14:textId="77777777" w:rsidR="009B0010" w:rsidRPr="008B46C5" w:rsidRDefault="00463DA9">
      <w:pPr>
        <w:pStyle w:val="1"/>
        <w:ind w:left="10" w:right="71"/>
        <w:rPr>
          <w:lang w:val="ru-RU"/>
        </w:rPr>
      </w:pPr>
      <w:r w:rsidRPr="008B46C5">
        <w:rPr>
          <w:lang w:val="ru-RU"/>
        </w:rPr>
        <w:t xml:space="preserve">УСЛОВИЯ ЗАПУСКА ПЛАНА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713"/>
        <w:gridCol w:w="3622"/>
        <w:gridCol w:w="2482"/>
      </w:tblGrid>
      <w:tr w:rsidR="009B0010" w:rsidRPr="008B46C5" w14:paraId="1E53EC93" w14:textId="77777777">
        <w:trPr>
          <w:trHeight w:val="331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5BAA" w14:textId="77777777" w:rsidR="009B0010" w:rsidRPr="008B46C5" w:rsidRDefault="00463DA9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№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5543" w14:textId="77777777" w:rsidR="009B0010" w:rsidRPr="008B46C5" w:rsidRDefault="00463DA9">
            <w:pPr>
              <w:spacing w:after="0" w:line="259" w:lineRule="auto"/>
              <w:ind w:left="0" w:right="54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Условие запуска плана 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B045" w14:textId="77777777" w:rsidR="009B0010" w:rsidRPr="008B46C5" w:rsidRDefault="00463DA9">
            <w:pPr>
              <w:spacing w:after="0" w:line="259" w:lineRule="auto"/>
              <w:ind w:left="0" w:right="54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Источник информации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4B76" w14:textId="77777777" w:rsidR="009B0010" w:rsidRPr="008B46C5" w:rsidRDefault="00463DA9">
            <w:pPr>
              <w:spacing w:after="0" w:line="259" w:lineRule="auto"/>
              <w:ind w:left="0" w:right="53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Критичность </w:t>
            </w:r>
          </w:p>
        </w:tc>
      </w:tr>
      <w:tr w:rsidR="009B0010" w:rsidRPr="008B46C5" w14:paraId="4E23598A" w14:textId="77777777">
        <w:trPr>
          <w:trHeight w:val="41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7CCD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1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7D31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ADE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1604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20B81219" w14:textId="77777777">
        <w:trPr>
          <w:trHeight w:val="44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E4EA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2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C06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9C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49F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64A9BCA6" w14:textId="77777777">
        <w:trPr>
          <w:trHeight w:val="39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179B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3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7CE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EA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FB9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19D1460" w14:textId="77777777">
        <w:trPr>
          <w:trHeight w:val="45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229E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4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F0F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57AC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4BC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722367FC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535928D4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1E8037A4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37E35443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27246555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3A50434C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34329726" w14:textId="77777777" w:rsidR="009B0010" w:rsidRPr="008B46C5" w:rsidRDefault="00463DA9">
      <w:pPr>
        <w:pStyle w:val="1"/>
        <w:ind w:left="10" w:right="72"/>
        <w:rPr>
          <w:lang w:val="ru-RU"/>
        </w:rPr>
      </w:pPr>
      <w:r w:rsidRPr="008B46C5">
        <w:rPr>
          <w:lang w:val="ru-RU"/>
        </w:rPr>
        <w:lastRenderedPageBreak/>
        <w:t xml:space="preserve">ПОДГОТОВИТЕЛЬНЫЕ МЕРОПРИЯТИЯ </w:t>
      </w:r>
    </w:p>
    <w:tbl>
      <w:tblPr>
        <w:tblStyle w:val="TableGrid"/>
        <w:tblW w:w="10317" w:type="dxa"/>
        <w:tblInd w:w="-108" w:type="dxa"/>
        <w:tblCellMar>
          <w:top w:w="9" w:type="dxa"/>
          <w:left w:w="108" w:type="dxa"/>
          <w:right w:w="95" w:type="dxa"/>
        </w:tblCellMar>
        <w:tblLook w:val="04A0" w:firstRow="1" w:lastRow="0" w:firstColumn="1" w:lastColumn="0" w:noHBand="0" w:noVBand="1"/>
      </w:tblPr>
      <w:tblGrid>
        <w:gridCol w:w="1385"/>
        <w:gridCol w:w="1844"/>
        <w:gridCol w:w="2976"/>
        <w:gridCol w:w="1843"/>
        <w:gridCol w:w="2269"/>
      </w:tblGrid>
      <w:tr w:rsidR="009B0010" w:rsidRPr="008B46C5" w14:paraId="709A2912" w14:textId="77777777">
        <w:trPr>
          <w:trHeight w:val="9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4CCC" w14:textId="77777777" w:rsidR="009B0010" w:rsidRPr="008B46C5" w:rsidRDefault="00463DA9">
            <w:pPr>
              <w:spacing w:after="48" w:line="23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Условие запуска </w:t>
            </w:r>
          </w:p>
          <w:p w14:paraId="2BD7E63B" w14:textId="77777777" w:rsidR="009B0010" w:rsidRPr="008B46C5" w:rsidRDefault="00463DA9">
            <w:pPr>
              <w:spacing w:after="0" w:line="259" w:lineRule="auto"/>
              <w:ind w:left="0" w:right="12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Плана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84126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Источник информации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0EDF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Подготовительное мероприятие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F401B" w14:textId="77777777" w:rsidR="009B0010" w:rsidRPr="008B46C5" w:rsidRDefault="00463DA9">
            <w:pPr>
              <w:spacing w:after="0" w:line="259" w:lineRule="auto"/>
              <w:ind w:left="0" w:right="14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Пояснение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AFD09" w14:textId="77777777" w:rsidR="009B0010" w:rsidRPr="008B46C5" w:rsidRDefault="00463DA9">
            <w:pPr>
              <w:spacing w:after="0" w:line="259" w:lineRule="auto"/>
              <w:ind w:left="104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Ответственный </w:t>
            </w:r>
          </w:p>
        </w:tc>
      </w:tr>
      <w:tr w:rsidR="009B0010" w:rsidRPr="008B46C5" w14:paraId="7FE93911" w14:textId="77777777">
        <w:trPr>
          <w:trHeight w:val="76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797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DA0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BB1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7A49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11F1" w14:textId="77777777" w:rsidR="009B0010" w:rsidRPr="008B46C5" w:rsidRDefault="00463DA9">
            <w:pPr>
              <w:spacing w:after="0" w:line="259" w:lineRule="auto"/>
              <w:ind w:left="5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0831AEB" w14:textId="77777777">
        <w:trPr>
          <w:trHeight w:val="69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3E6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FD2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D34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2C4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F55" w14:textId="77777777" w:rsidR="009B0010" w:rsidRPr="008B46C5" w:rsidRDefault="00463DA9">
            <w:pPr>
              <w:spacing w:after="0" w:line="259" w:lineRule="auto"/>
              <w:ind w:left="5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1B6A0DB0" w14:textId="77777777">
        <w:trPr>
          <w:trHeight w:val="7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777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349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7F70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CBD2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12DA" w14:textId="77777777" w:rsidR="009B0010" w:rsidRPr="008B46C5" w:rsidRDefault="00463DA9">
            <w:pPr>
              <w:spacing w:after="0" w:line="259" w:lineRule="auto"/>
              <w:ind w:left="5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4E9BE045" w14:textId="77777777" w:rsidR="009B0010" w:rsidRPr="008B46C5" w:rsidRDefault="00463DA9">
      <w:pPr>
        <w:spacing w:after="30" w:line="259" w:lineRule="auto"/>
        <w:ind w:left="0" w:firstLine="0"/>
        <w:jc w:val="right"/>
        <w:rPr>
          <w:lang w:val="ru-RU"/>
        </w:rPr>
      </w:pPr>
      <w:r w:rsidRPr="008B46C5">
        <w:rPr>
          <w:b/>
          <w:lang w:val="ru-RU"/>
        </w:rPr>
        <w:t xml:space="preserve"> </w:t>
      </w:r>
    </w:p>
    <w:p w14:paraId="4CF78DE8" w14:textId="77777777" w:rsidR="009B0010" w:rsidRPr="008B46C5" w:rsidRDefault="00463DA9">
      <w:pPr>
        <w:pStyle w:val="1"/>
        <w:ind w:left="10" w:right="69"/>
        <w:rPr>
          <w:lang w:val="ru-RU"/>
        </w:rPr>
      </w:pPr>
      <w:r w:rsidRPr="008B46C5">
        <w:rPr>
          <w:lang w:val="ru-RU"/>
        </w:rPr>
        <w:t xml:space="preserve">ДЕЙСТВИЯ ПРИ ВЫЯВЛЕНИИ ИНЦИДЕНТА </w:t>
      </w:r>
    </w:p>
    <w:p w14:paraId="500BEB20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tbl>
      <w:tblPr>
        <w:tblStyle w:val="TableGrid"/>
        <w:tblW w:w="10423" w:type="dxa"/>
        <w:tblInd w:w="-108" w:type="dxa"/>
        <w:tblCellMar>
          <w:top w:w="9" w:type="dxa"/>
          <w:left w:w="110" w:type="dxa"/>
          <w:right w:w="52" w:type="dxa"/>
        </w:tblCellMar>
        <w:tblLook w:val="04A0" w:firstRow="1" w:lastRow="0" w:firstColumn="1" w:lastColumn="0" w:noHBand="0" w:noVBand="1"/>
      </w:tblPr>
      <w:tblGrid>
        <w:gridCol w:w="509"/>
        <w:gridCol w:w="5094"/>
        <w:gridCol w:w="2532"/>
        <w:gridCol w:w="2288"/>
      </w:tblGrid>
      <w:tr w:rsidR="009B0010" w:rsidRPr="008B46C5" w14:paraId="4306A8B9" w14:textId="77777777">
        <w:trPr>
          <w:trHeight w:val="65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0F67" w14:textId="77777777" w:rsidR="009B0010" w:rsidRPr="008B46C5" w:rsidRDefault="00463DA9">
            <w:pPr>
              <w:spacing w:after="0" w:line="259" w:lineRule="auto"/>
              <w:ind w:left="10" w:firstLine="0"/>
              <w:rPr>
                <w:lang w:val="ru-RU"/>
              </w:rPr>
            </w:pPr>
            <w:r w:rsidRPr="008B46C5">
              <w:rPr>
                <w:lang w:val="ru-RU"/>
              </w:rPr>
              <w:t xml:space="preserve">№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C806" w14:textId="77777777" w:rsidR="009B0010" w:rsidRPr="008B46C5" w:rsidRDefault="00463DA9">
            <w:pPr>
              <w:spacing w:after="0" w:line="259" w:lineRule="auto"/>
              <w:ind w:left="0" w:right="53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Действие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D4D58" w14:textId="77777777" w:rsidR="009B0010" w:rsidRPr="008B46C5" w:rsidRDefault="00463DA9">
            <w:pPr>
              <w:spacing w:after="0" w:line="259" w:lineRule="auto"/>
              <w:ind w:left="0" w:right="59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Ответственный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0788" w14:textId="77777777" w:rsidR="009B0010" w:rsidRPr="008B46C5" w:rsidRDefault="00463DA9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Временной норматив </w:t>
            </w:r>
          </w:p>
        </w:tc>
      </w:tr>
      <w:tr w:rsidR="009B0010" w:rsidRPr="008B46C5" w14:paraId="05B7CA3A" w14:textId="77777777">
        <w:trPr>
          <w:trHeight w:val="33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A383" w14:textId="77777777" w:rsidR="009B0010" w:rsidRPr="008B46C5" w:rsidRDefault="00463DA9">
            <w:pPr>
              <w:spacing w:after="0" w:line="259" w:lineRule="auto"/>
              <w:ind w:left="74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1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D56B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5B63" w14:textId="77777777" w:rsidR="009B0010" w:rsidRPr="008B46C5" w:rsidRDefault="00463DA9">
            <w:pPr>
              <w:spacing w:after="0" w:line="259" w:lineRule="auto"/>
              <w:ind w:left="1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C5EB" w14:textId="77777777" w:rsidR="009B0010" w:rsidRPr="008B46C5" w:rsidRDefault="00463DA9">
            <w:pPr>
              <w:spacing w:after="0" w:line="259" w:lineRule="auto"/>
              <w:ind w:left="10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</w:tr>
      <w:tr w:rsidR="009B0010" w:rsidRPr="008B46C5" w14:paraId="06213BF3" w14:textId="77777777">
        <w:trPr>
          <w:trHeight w:val="33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BE4D" w14:textId="77777777" w:rsidR="009B0010" w:rsidRPr="008B46C5" w:rsidRDefault="00463DA9">
            <w:pPr>
              <w:spacing w:after="0" w:line="259" w:lineRule="auto"/>
              <w:ind w:left="74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2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88C3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4CD2" w14:textId="77777777" w:rsidR="009B0010" w:rsidRPr="008B46C5" w:rsidRDefault="00463DA9">
            <w:pPr>
              <w:spacing w:after="0" w:line="259" w:lineRule="auto"/>
              <w:ind w:left="1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0607" w14:textId="77777777" w:rsidR="009B0010" w:rsidRPr="008B46C5" w:rsidRDefault="00463DA9">
            <w:pPr>
              <w:spacing w:after="0" w:line="259" w:lineRule="auto"/>
              <w:ind w:left="10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</w:tr>
      <w:tr w:rsidR="009B0010" w:rsidRPr="008B46C5" w14:paraId="6B1AA1B3" w14:textId="77777777">
        <w:trPr>
          <w:trHeight w:val="33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8110" w14:textId="77777777" w:rsidR="009B0010" w:rsidRPr="008B46C5" w:rsidRDefault="00463DA9">
            <w:pPr>
              <w:spacing w:after="0" w:line="259" w:lineRule="auto"/>
              <w:ind w:left="74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3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2DF6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0677" w14:textId="77777777" w:rsidR="009B0010" w:rsidRPr="008B46C5" w:rsidRDefault="00463DA9">
            <w:pPr>
              <w:spacing w:after="0" w:line="259" w:lineRule="auto"/>
              <w:ind w:left="10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E3BE" w14:textId="77777777" w:rsidR="009B0010" w:rsidRPr="008B46C5" w:rsidRDefault="00463DA9">
            <w:pPr>
              <w:spacing w:after="0" w:line="259" w:lineRule="auto"/>
              <w:ind w:left="10" w:firstLine="0"/>
              <w:jc w:val="center"/>
              <w:rPr>
                <w:lang w:val="ru-RU"/>
              </w:rPr>
            </w:pPr>
            <w:r w:rsidRPr="008B46C5">
              <w:rPr>
                <w:b/>
                <w:lang w:val="ru-RU"/>
              </w:rPr>
              <w:t xml:space="preserve"> </w:t>
            </w:r>
          </w:p>
        </w:tc>
      </w:tr>
    </w:tbl>
    <w:p w14:paraId="77BA3A46" w14:textId="77777777" w:rsidR="009B0010" w:rsidRPr="008B46C5" w:rsidRDefault="00463DA9">
      <w:pPr>
        <w:spacing w:after="34" w:line="259" w:lineRule="auto"/>
        <w:ind w:left="0" w:firstLine="0"/>
        <w:jc w:val="center"/>
        <w:rPr>
          <w:lang w:val="ru-RU"/>
        </w:rPr>
      </w:pPr>
      <w:r w:rsidRPr="008B46C5">
        <w:rPr>
          <w:lang w:val="ru-RU"/>
        </w:rPr>
        <w:t xml:space="preserve"> </w:t>
      </w:r>
    </w:p>
    <w:p w14:paraId="3E5A7F26" w14:textId="77777777" w:rsidR="009B0010" w:rsidRPr="008B46C5" w:rsidRDefault="00463DA9">
      <w:pPr>
        <w:pStyle w:val="1"/>
        <w:ind w:left="10" w:right="68"/>
        <w:rPr>
          <w:lang w:val="ru-RU"/>
        </w:rPr>
      </w:pPr>
      <w:r w:rsidRPr="008B46C5">
        <w:rPr>
          <w:lang w:val="ru-RU"/>
        </w:rPr>
        <w:t xml:space="preserve">КОНТАКТНЫЕ ДАННЫЕ ОТВЕТСТВЕННЫХ ЛИЦ </w:t>
      </w:r>
    </w:p>
    <w:p w14:paraId="30CCA80D" w14:textId="77777777" w:rsidR="009B0010" w:rsidRPr="008B46C5" w:rsidRDefault="00463DA9">
      <w:pPr>
        <w:spacing w:after="0" w:line="259" w:lineRule="auto"/>
        <w:ind w:left="0" w:firstLine="0"/>
        <w:jc w:val="center"/>
        <w:rPr>
          <w:lang w:val="ru-RU"/>
        </w:rPr>
      </w:pPr>
      <w:r w:rsidRPr="008B46C5">
        <w:rPr>
          <w:b/>
          <w:lang w:val="ru-RU"/>
        </w:rPr>
        <w:t xml:space="preserve"> </w:t>
      </w:r>
    </w:p>
    <w:tbl>
      <w:tblPr>
        <w:tblStyle w:val="TableGrid"/>
        <w:tblW w:w="10459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71"/>
        <w:gridCol w:w="2693"/>
        <w:gridCol w:w="4395"/>
      </w:tblGrid>
      <w:tr w:rsidR="009B0010" w:rsidRPr="008B46C5" w14:paraId="29893DEF" w14:textId="77777777">
        <w:trPr>
          <w:trHeight w:val="33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CCFF" w14:textId="77777777" w:rsidR="009B0010" w:rsidRPr="008B46C5" w:rsidRDefault="00463DA9">
            <w:pPr>
              <w:spacing w:after="0" w:line="259" w:lineRule="auto"/>
              <w:ind w:left="3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ФИО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170B" w14:textId="77777777" w:rsidR="009B0010" w:rsidRPr="008B46C5" w:rsidRDefault="00463DA9">
            <w:pPr>
              <w:spacing w:after="0" w:line="259" w:lineRule="auto"/>
              <w:ind w:left="5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Роль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FAFB" w14:textId="77777777" w:rsidR="009B0010" w:rsidRPr="008B46C5" w:rsidRDefault="00463DA9">
            <w:pPr>
              <w:spacing w:after="0" w:line="259" w:lineRule="auto"/>
              <w:ind w:left="6" w:firstLine="0"/>
              <w:jc w:val="center"/>
              <w:rPr>
                <w:lang w:val="ru-RU"/>
              </w:rPr>
            </w:pPr>
            <w:r w:rsidRPr="008B46C5">
              <w:rPr>
                <w:lang w:val="ru-RU"/>
              </w:rPr>
              <w:t xml:space="preserve">Контактные данные </w:t>
            </w:r>
          </w:p>
        </w:tc>
      </w:tr>
      <w:tr w:rsidR="009B0010" w:rsidRPr="008B46C5" w14:paraId="248DD3FD" w14:textId="77777777">
        <w:trPr>
          <w:trHeight w:val="33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CFFF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18C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FAB4" w14:textId="77777777" w:rsidR="009B0010" w:rsidRPr="008B46C5" w:rsidRDefault="00463DA9">
            <w:pPr>
              <w:spacing w:after="0" w:line="259" w:lineRule="auto"/>
              <w:ind w:left="319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6DB1F710" w14:textId="77777777">
        <w:trPr>
          <w:trHeight w:val="33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497A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2D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7652" w14:textId="77777777" w:rsidR="009B0010" w:rsidRPr="008B46C5" w:rsidRDefault="00463DA9">
            <w:pPr>
              <w:spacing w:after="0" w:line="259" w:lineRule="auto"/>
              <w:ind w:left="319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  <w:tr w:rsidR="009B0010" w:rsidRPr="008B46C5" w14:paraId="319F3501" w14:textId="77777777">
        <w:trPr>
          <w:trHeight w:val="33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0165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5EC8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BF07" w14:textId="77777777" w:rsidR="009B0010" w:rsidRPr="008B46C5" w:rsidRDefault="00463DA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8B46C5">
              <w:rPr>
                <w:lang w:val="ru-RU"/>
              </w:rPr>
              <w:t xml:space="preserve"> </w:t>
            </w:r>
          </w:p>
        </w:tc>
      </w:tr>
    </w:tbl>
    <w:p w14:paraId="43C134F4" w14:textId="77777777" w:rsidR="009B0010" w:rsidRPr="008B46C5" w:rsidRDefault="00463DA9">
      <w:pPr>
        <w:spacing w:after="0" w:line="259" w:lineRule="auto"/>
        <w:ind w:left="0" w:firstLine="0"/>
        <w:jc w:val="left"/>
        <w:rPr>
          <w:lang w:val="ru-RU"/>
        </w:rPr>
      </w:pPr>
      <w:r w:rsidRPr="008B46C5">
        <w:rPr>
          <w:lang w:val="ru-RU"/>
        </w:rPr>
        <w:t xml:space="preserve"> </w:t>
      </w:r>
    </w:p>
    <w:sectPr w:rsidR="009B0010" w:rsidRPr="008B46C5">
      <w:headerReference w:type="even" r:id="rId8"/>
      <w:headerReference w:type="default" r:id="rId9"/>
      <w:headerReference w:type="first" r:id="rId10"/>
      <w:pgSz w:w="11906" w:h="16838"/>
      <w:pgMar w:top="1184" w:right="497" w:bottom="116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72774" w14:textId="77777777" w:rsidR="000411AA" w:rsidRDefault="000411AA">
      <w:pPr>
        <w:spacing w:after="0" w:line="240" w:lineRule="auto"/>
      </w:pPr>
      <w:r>
        <w:separator/>
      </w:r>
    </w:p>
  </w:endnote>
  <w:endnote w:type="continuationSeparator" w:id="0">
    <w:p w14:paraId="79007ABA" w14:textId="77777777" w:rsidR="000411AA" w:rsidRDefault="0004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E20C3" w14:textId="77777777" w:rsidR="000411AA" w:rsidRDefault="000411AA">
      <w:pPr>
        <w:spacing w:after="0" w:line="240" w:lineRule="auto"/>
      </w:pPr>
      <w:r>
        <w:separator/>
      </w:r>
    </w:p>
  </w:footnote>
  <w:footnote w:type="continuationSeparator" w:id="0">
    <w:p w14:paraId="75FB8FEA" w14:textId="77777777" w:rsidR="000411AA" w:rsidRDefault="00041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EC3F1" w14:textId="77777777" w:rsidR="009B0010" w:rsidRDefault="00463DA9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13003" w14:textId="77777777" w:rsidR="009B0010" w:rsidRDefault="00463DA9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C5511" w14:textId="77777777" w:rsidR="009B0010" w:rsidRDefault="009B001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7FAD"/>
    <w:multiLevelType w:val="multilevel"/>
    <w:tmpl w:val="E2E87BA8"/>
    <w:lvl w:ilvl="0">
      <w:start w:val="1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C6E2B"/>
    <w:multiLevelType w:val="hybridMultilevel"/>
    <w:tmpl w:val="673E57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D4461"/>
    <w:multiLevelType w:val="multilevel"/>
    <w:tmpl w:val="DCDEB2B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C705CF"/>
    <w:multiLevelType w:val="hybridMultilevel"/>
    <w:tmpl w:val="086801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73F7464"/>
    <w:multiLevelType w:val="hybridMultilevel"/>
    <w:tmpl w:val="F04A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02FA6"/>
    <w:multiLevelType w:val="multilevel"/>
    <w:tmpl w:val="7358592E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4E7603"/>
    <w:multiLevelType w:val="hybridMultilevel"/>
    <w:tmpl w:val="5DFE5D3E"/>
    <w:lvl w:ilvl="0" w:tplc="92A0850C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2F2E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A4D7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40F4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EAEA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DE29C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86B0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361D0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A245F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54362D"/>
    <w:multiLevelType w:val="hybridMultilevel"/>
    <w:tmpl w:val="23A4C3F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0683E60"/>
    <w:multiLevelType w:val="hybridMultilevel"/>
    <w:tmpl w:val="3496C6C2"/>
    <w:lvl w:ilvl="0" w:tplc="74BA8DF6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4A916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CD28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0564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50F8E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62A31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EC28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CD84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62985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751CD8"/>
    <w:multiLevelType w:val="hybridMultilevel"/>
    <w:tmpl w:val="75408DE6"/>
    <w:lvl w:ilvl="0" w:tplc="20A0E83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28AC2">
      <w:start w:val="1"/>
      <w:numFmt w:val="lowerLetter"/>
      <w:lvlText w:val="%2"/>
      <w:lvlJc w:val="left"/>
      <w:pPr>
        <w:ind w:left="1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E41828">
      <w:start w:val="1"/>
      <w:numFmt w:val="lowerRoman"/>
      <w:lvlText w:val="%3"/>
      <w:lvlJc w:val="left"/>
      <w:pPr>
        <w:ind w:left="2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0C16BC">
      <w:start w:val="1"/>
      <w:numFmt w:val="decimal"/>
      <w:lvlText w:val="%4"/>
      <w:lvlJc w:val="left"/>
      <w:pPr>
        <w:ind w:left="3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1A6582">
      <w:start w:val="1"/>
      <w:numFmt w:val="lowerLetter"/>
      <w:lvlText w:val="%5"/>
      <w:lvlJc w:val="left"/>
      <w:pPr>
        <w:ind w:left="3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611FA">
      <w:start w:val="1"/>
      <w:numFmt w:val="lowerRoman"/>
      <w:lvlText w:val="%6"/>
      <w:lvlJc w:val="left"/>
      <w:pPr>
        <w:ind w:left="4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645E8">
      <w:start w:val="1"/>
      <w:numFmt w:val="decimal"/>
      <w:lvlText w:val="%7"/>
      <w:lvlJc w:val="left"/>
      <w:pPr>
        <w:ind w:left="5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C232B0">
      <w:start w:val="1"/>
      <w:numFmt w:val="lowerLetter"/>
      <w:lvlText w:val="%8"/>
      <w:lvlJc w:val="left"/>
      <w:pPr>
        <w:ind w:left="5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4A2D3A">
      <w:start w:val="1"/>
      <w:numFmt w:val="lowerRoman"/>
      <w:lvlText w:val="%9"/>
      <w:lvlJc w:val="left"/>
      <w:pPr>
        <w:ind w:left="6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372721"/>
    <w:multiLevelType w:val="hybridMultilevel"/>
    <w:tmpl w:val="A348890A"/>
    <w:lvl w:ilvl="0" w:tplc="BBECE6BE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017B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412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A498A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A2EAA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50846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68C93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2B41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62D25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547A64"/>
    <w:multiLevelType w:val="multilevel"/>
    <w:tmpl w:val="265AB476"/>
    <w:lvl w:ilvl="0">
      <w:start w:val="1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F51744"/>
    <w:multiLevelType w:val="hybridMultilevel"/>
    <w:tmpl w:val="67768AB6"/>
    <w:lvl w:ilvl="0" w:tplc="13F886E2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A5A3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9E797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00664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46C49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6E9A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EC39E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94140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D0AE5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CC7121"/>
    <w:multiLevelType w:val="hybridMultilevel"/>
    <w:tmpl w:val="A0DA3D46"/>
    <w:lvl w:ilvl="0" w:tplc="1E3C26D8">
      <w:start w:val="1"/>
      <w:numFmt w:val="bullet"/>
      <w:lvlText w:val=""/>
      <w:lvlJc w:val="left"/>
      <w:pPr>
        <w:ind w:left="1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EECDD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2C21C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2CC4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26E9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805E2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EE148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26630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C0BA4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753B03"/>
    <w:multiLevelType w:val="hybridMultilevel"/>
    <w:tmpl w:val="5F9EA9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21F38DF"/>
    <w:multiLevelType w:val="multilevel"/>
    <w:tmpl w:val="F4C6087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247A70"/>
    <w:multiLevelType w:val="hybridMultilevel"/>
    <w:tmpl w:val="C4D6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80FE8"/>
    <w:multiLevelType w:val="multilevel"/>
    <w:tmpl w:val="B7F0E896"/>
    <w:lvl w:ilvl="0">
      <w:start w:val="1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AF74D1"/>
    <w:multiLevelType w:val="hybridMultilevel"/>
    <w:tmpl w:val="7E6A4A5E"/>
    <w:lvl w:ilvl="0" w:tplc="4DA4FC76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828D6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4CB3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9A55C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2CE02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C633E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3EF58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B6D04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E7E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E56ECA"/>
    <w:multiLevelType w:val="hybridMultilevel"/>
    <w:tmpl w:val="F192EEE4"/>
    <w:lvl w:ilvl="0" w:tplc="5F62B324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64FF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FEC30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1C567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DEB64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801A3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86D3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0E32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429E1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E90912"/>
    <w:multiLevelType w:val="hybridMultilevel"/>
    <w:tmpl w:val="44D4C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130EC"/>
    <w:multiLevelType w:val="hybridMultilevel"/>
    <w:tmpl w:val="FE5E1D70"/>
    <w:lvl w:ilvl="0" w:tplc="CAE0A7C0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6AC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435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5CC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2498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1E0C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8A0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078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EEA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2965A5"/>
    <w:multiLevelType w:val="hybridMultilevel"/>
    <w:tmpl w:val="5806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17B7A"/>
    <w:multiLevelType w:val="hybridMultilevel"/>
    <w:tmpl w:val="A96E86C4"/>
    <w:lvl w:ilvl="0" w:tplc="805AA2A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8C10F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26A19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D6E9C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F874B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44BB5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80A6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203C9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56241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380597">
    <w:abstractNumId w:val="21"/>
  </w:num>
  <w:num w:numId="2" w16cid:durableId="1010910203">
    <w:abstractNumId w:val="10"/>
  </w:num>
  <w:num w:numId="3" w16cid:durableId="627588310">
    <w:abstractNumId w:val="12"/>
  </w:num>
  <w:num w:numId="4" w16cid:durableId="566577654">
    <w:abstractNumId w:val="8"/>
  </w:num>
  <w:num w:numId="5" w16cid:durableId="40176435">
    <w:abstractNumId w:val="2"/>
  </w:num>
  <w:num w:numId="6" w16cid:durableId="146213394">
    <w:abstractNumId w:val="19"/>
  </w:num>
  <w:num w:numId="7" w16cid:durableId="228537829">
    <w:abstractNumId w:val="18"/>
  </w:num>
  <w:num w:numId="8" w16cid:durableId="1544749645">
    <w:abstractNumId w:val="5"/>
  </w:num>
  <w:num w:numId="9" w16cid:durableId="539173140">
    <w:abstractNumId w:val="15"/>
  </w:num>
  <w:num w:numId="10" w16cid:durableId="626083048">
    <w:abstractNumId w:val="6"/>
  </w:num>
  <w:num w:numId="11" w16cid:durableId="829952318">
    <w:abstractNumId w:val="23"/>
  </w:num>
  <w:num w:numId="12" w16cid:durableId="2025862746">
    <w:abstractNumId w:val="0"/>
  </w:num>
  <w:num w:numId="13" w16cid:durableId="1060396534">
    <w:abstractNumId w:val="11"/>
  </w:num>
  <w:num w:numId="14" w16cid:durableId="1622806021">
    <w:abstractNumId w:val="13"/>
  </w:num>
  <w:num w:numId="15" w16cid:durableId="794954116">
    <w:abstractNumId w:val="17"/>
  </w:num>
  <w:num w:numId="16" w16cid:durableId="666788086">
    <w:abstractNumId w:val="9"/>
  </w:num>
  <w:num w:numId="17" w16cid:durableId="38213091">
    <w:abstractNumId w:val="3"/>
  </w:num>
  <w:num w:numId="18" w16cid:durableId="1304701681">
    <w:abstractNumId w:val="22"/>
  </w:num>
  <w:num w:numId="19" w16cid:durableId="1901557324">
    <w:abstractNumId w:val="14"/>
  </w:num>
  <w:num w:numId="20" w16cid:durableId="1395852306">
    <w:abstractNumId w:val="7"/>
  </w:num>
  <w:num w:numId="21" w16cid:durableId="1612972887">
    <w:abstractNumId w:val="4"/>
  </w:num>
  <w:num w:numId="22" w16cid:durableId="78332063">
    <w:abstractNumId w:val="16"/>
  </w:num>
  <w:num w:numId="23" w16cid:durableId="530265486">
    <w:abstractNumId w:val="1"/>
  </w:num>
  <w:num w:numId="24" w16cid:durableId="7387472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10"/>
    <w:rsid w:val="000411AA"/>
    <w:rsid w:val="00321900"/>
    <w:rsid w:val="00333F14"/>
    <w:rsid w:val="0039432C"/>
    <w:rsid w:val="00463DA9"/>
    <w:rsid w:val="005C21FA"/>
    <w:rsid w:val="006432D1"/>
    <w:rsid w:val="008A178C"/>
    <w:rsid w:val="008B46C5"/>
    <w:rsid w:val="009B0010"/>
    <w:rsid w:val="00B17583"/>
    <w:rsid w:val="00D72471"/>
    <w:rsid w:val="00DF36AD"/>
    <w:rsid w:val="00E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7F22"/>
  <w15:docId w15:val="{D0CEF204-2751-43D1-BC76-2619C179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8" w:lineRule="auto"/>
      <w:ind w:left="61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270" w:lineRule="auto"/>
      <w:ind w:left="11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9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D9D6-33A0-40B5-8CBF-B3298AE8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19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Сергеевна Абрамова</dc:creator>
  <cp:keywords/>
  <cp:lastModifiedBy>Holy E</cp:lastModifiedBy>
  <cp:revision>6</cp:revision>
  <dcterms:created xsi:type="dcterms:W3CDTF">2025-04-29T21:02:00Z</dcterms:created>
  <dcterms:modified xsi:type="dcterms:W3CDTF">2025-04-30T07:15:00Z</dcterms:modified>
</cp:coreProperties>
</file>