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B03C9" w14:textId="43299F17" w:rsidR="002971C4" w:rsidRDefault="002971C4">
      <w:pPr>
        <w:rPr>
          <w:color w:val="FF0000"/>
        </w:rPr>
      </w:pPr>
      <w:r w:rsidRPr="002971C4">
        <w:rPr>
          <w:color w:val="FF0000"/>
        </w:rPr>
        <w:t>## APIs Used in the Analysis</w:t>
      </w:r>
    </w:p>
    <w:p w14:paraId="0A6767B1" w14:textId="70D206BD" w:rsidR="00324F4E" w:rsidRPr="00324F4E" w:rsidRDefault="00664965" w:rsidP="00324F4E">
      <w:pPr>
        <w:pStyle w:val="ListParagraph"/>
        <w:numPr>
          <w:ilvl w:val="0"/>
          <w:numId w:val="2"/>
        </w:numPr>
        <w:spacing w:after="0" w:line="276" w:lineRule="auto"/>
        <w:jc w:val="both"/>
        <w:outlineLvl w:val="1"/>
        <w:rPr>
          <w:rFonts w:ascii="inherit" w:eastAsia="Times New Roman" w:hAnsi="inherit" w:cs="Times New Roman"/>
          <w:spacing w:val="-5"/>
          <w:kern w:val="0"/>
          <w:sz w:val="30"/>
          <w:szCs w:val="30"/>
          <w:lang w:eastAsia="en-CA"/>
          <w14:ligatures w14:val="none"/>
        </w:rPr>
      </w:pPr>
      <w:r w:rsidRPr="00324F4E">
        <w:rPr>
          <w:rFonts w:ascii="inherit" w:eastAsia="Times New Roman" w:hAnsi="inherit" w:cs="Times New Roman"/>
          <w:spacing w:val="-5"/>
          <w:kern w:val="0"/>
          <w:sz w:val="30"/>
          <w:szCs w:val="30"/>
          <w:lang w:eastAsia="en-CA"/>
          <w14:ligatures w14:val="none"/>
        </w:rPr>
        <w:t>Civic Census by Ward</w:t>
      </w:r>
      <w:r w:rsidRPr="00324F4E">
        <w:rPr>
          <w:rFonts w:ascii="inherit" w:eastAsia="Times New Roman" w:hAnsi="inherit" w:cs="Times New Roman"/>
          <w:spacing w:val="-5"/>
          <w:kern w:val="0"/>
          <w:sz w:val="30"/>
          <w:szCs w:val="30"/>
          <w:lang w:eastAsia="en-CA"/>
          <w14:ligatures w14:val="none"/>
        </w:rPr>
        <w:t xml:space="preserve"> </w:t>
      </w:r>
    </w:p>
    <w:p w14:paraId="4206586B" w14:textId="45E2981A" w:rsidR="00324F4E" w:rsidRDefault="00324F4E" w:rsidP="00324F4E">
      <w:pPr>
        <w:spacing w:line="276" w:lineRule="auto"/>
        <w:ind w:left="360"/>
        <w:jc w:val="both"/>
        <w:rPr>
          <w:rFonts w:ascii="Roboto" w:hAnsi="Roboto"/>
          <w:sz w:val="23"/>
          <w:szCs w:val="23"/>
          <w:shd w:val="clear" w:color="auto" w:fill="F8F8F8"/>
        </w:rPr>
      </w:pPr>
      <w:hyperlink r:id="rId5" w:history="1">
        <w:r w:rsidRPr="00D92F13">
          <w:rPr>
            <w:rStyle w:val="Hyperlink"/>
            <w:rFonts w:ascii="Roboto" w:hAnsi="Roboto"/>
            <w:sz w:val="23"/>
            <w:szCs w:val="23"/>
            <w:shd w:val="clear" w:color="auto" w:fill="F8F8F8"/>
          </w:rPr>
          <w:t>https://data.calgary.ca/resource/dvig-zn6d.json</w:t>
        </w:r>
      </w:hyperlink>
    </w:p>
    <w:p w14:paraId="09D066E6" w14:textId="097882BA" w:rsidR="002971C4" w:rsidRDefault="002971C4" w:rsidP="00324F4E">
      <w:pPr>
        <w:spacing w:line="276" w:lineRule="auto"/>
        <w:ind w:left="360"/>
        <w:jc w:val="both"/>
      </w:pPr>
      <w:r w:rsidRPr="00324F4E">
        <w:rPr>
          <w:b/>
          <w:bCs/>
        </w:rPr>
        <w:t>Purpose:</w:t>
      </w:r>
      <w:r w:rsidRPr="002971C4">
        <w:t xml:space="preserve"> This API was used to retrieve</w:t>
      </w:r>
      <w:r w:rsidR="00324F4E">
        <w:t xml:space="preserve"> ward</w:t>
      </w:r>
      <w:r w:rsidR="00324F4E">
        <w:rPr>
          <w:rFonts w:ascii="Roboto" w:hAnsi="Roboto"/>
          <w:spacing w:val="8"/>
          <w:shd w:val="clear" w:color="auto" w:fill="FFFFFF"/>
        </w:rPr>
        <w:t xml:space="preserve"> </w:t>
      </w:r>
      <w:r w:rsidR="00324F4E">
        <w:rPr>
          <w:rFonts w:ascii="Roboto" w:hAnsi="Roboto"/>
          <w:spacing w:val="8"/>
          <w:shd w:val="clear" w:color="auto" w:fill="FFFFFF"/>
        </w:rPr>
        <w:t xml:space="preserve">-level tabulations of annual census </w:t>
      </w:r>
      <w:proofErr w:type="gramStart"/>
      <w:r w:rsidR="00324F4E">
        <w:rPr>
          <w:rFonts w:ascii="Roboto" w:hAnsi="Roboto"/>
          <w:spacing w:val="8"/>
          <w:shd w:val="clear" w:color="auto" w:fill="FFFFFF"/>
        </w:rPr>
        <w:t>counts</w:t>
      </w:r>
      <w:proofErr w:type="gramEnd"/>
      <w:r w:rsidR="00324F4E">
        <w:rPr>
          <w:rFonts w:ascii="Roboto" w:hAnsi="Roboto"/>
          <w:spacing w:val="8"/>
          <w:shd w:val="clear" w:color="auto" w:fill="FFFFFF"/>
        </w:rPr>
        <w:t xml:space="preserve"> of residents, dwellings, and dwelling occupancy. </w:t>
      </w:r>
    </w:p>
    <w:p w14:paraId="35A817F0" w14:textId="055D859E" w:rsidR="007A1D3B" w:rsidRPr="007A1D3B" w:rsidRDefault="00324F4E" w:rsidP="007A1D3B">
      <w:pPr>
        <w:pStyle w:val="ListParagraph"/>
        <w:numPr>
          <w:ilvl w:val="0"/>
          <w:numId w:val="2"/>
        </w:numPr>
        <w:shd w:val="clear" w:color="auto" w:fill="FFFFFF"/>
        <w:spacing w:after="0" w:line="240" w:lineRule="auto"/>
        <w:outlineLvl w:val="1"/>
        <w:rPr>
          <w:rFonts w:ascii="Roboto" w:eastAsia="Times New Roman" w:hAnsi="Roboto" w:cs="Times New Roman"/>
          <w:spacing w:val="-5"/>
          <w:kern w:val="0"/>
          <w:sz w:val="30"/>
          <w:szCs w:val="30"/>
          <w:lang w:eastAsia="en-CA"/>
          <w14:ligatures w14:val="none"/>
        </w:rPr>
      </w:pPr>
      <w:r w:rsidRPr="00324F4E">
        <w:rPr>
          <w:rFonts w:ascii="Roboto" w:eastAsia="Times New Roman" w:hAnsi="Roboto" w:cs="Times New Roman"/>
          <w:spacing w:val="-5"/>
          <w:kern w:val="0"/>
          <w:sz w:val="30"/>
          <w:szCs w:val="30"/>
          <w:lang w:eastAsia="en-CA"/>
          <w14:ligatures w14:val="none"/>
        </w:rPr>
        <w:t>Communities by Ward</w:t>
      </w:r>
    </w:p>
    <w:p w14:paraId="10EE856A" w14:textId="25197D7F" w:rsidR="007A1D3B" w:rsidRDefault="007A1D3B" w:rsidP="00324F4E">
      <w:pPr>
        <w:spacing w:line="276" w:lineRule="auto"/>
        <w:jc w:val="both"/>
        <w:rPr>
          <w:rFonts w:ascii="Roboto" w:hAnsi="Roboto"/>
          <w:spacing w:val="8"/>
          <w:shd w:val="clear" w:color="auto" w:fill="FFFFFF"/>
        </w:rPr>
      </w:pPr>
      <w:hyperlink r:id="rId6" w:history="1">
        <w:r w:rsidRPr="00D92F13">
          <w:rPr>
            <w:rStyle w:val="Hyperlink"/>
            <w:rFonts w:ascii="Roboto" w:hAnsi="Roboto"/>
            <w:sz w:val="23"/>
            <w:szCs w:val="23"/>
            <w:shd w:val="clear" w:color="auto" w:fill="F8F8F8"/>
          </w:rPr>
          <w:t>https://data.calgary.ca/resource/jd78-wxjp.json</w:t>
        </w:r>
      </w:hyperlink>
    </w:p>
    <w:p w14:paraId="403CC31C" w14:textId="5C5A57FE" w:rsidR="002971C4" w:rsidRDefault="00324F4E" w:rsidP="00324F4E">
      <w:pPr>
        <w:spacing w:line="276" w:lineRule="auto"/>
        <w:jc w:val="both"/>
        <w:rPr>
          <w:rFonts w:ascii="Roboto" w:hAnsi="Roboto"/>
          <w:spacing w:val="8"/>
          <w:shd w:val="clear" w:color="auto" w:fill="FFFFFF"/>
        </w:rPr>
      </w:pPr>
      <w:r w:rsidRPr="00324F4E">
        <w:rPr>
          <w:b/>
          <w:bCs/>
        </w:rPr>
        <w:t>Purpose:</w:t>
      </w:r>
      <w:r>
        <w:rPr>
          <w:b/>
          <w:bCs/>
        </w:rPr>
        <w:t xml:space="preserve"> </w:t>
      </w:r>
      <w:r w:rsidR="002971C4">
        <w:rPr>
          <w:rFonts w:ascii="Roboto" w:hAnsi="Roboto"/>
          <w:spacing w:val="8"/>
          <w:shd w:val="clear" w:color="auto" w:fill="FFFFFF"/>
        </w:rPr>
        <w:t>A list of communities with what Ward they are in.</w:t>
      </w:r>
    </w:p>
    <w:p w14:paraId="4B63096C" w14:textId="670B9E2F" w:rsidR="00324F4E" w:rsidRPr="00324F4E" w:rsidRDefault="00664965" w:rsidP="00324F4E">
      <w:pPr>
        <w:pStyle w:val="ListParagraph"/>
        <w:numPr>
          <w:ilvl w:val="0"/>
          <w:numId w:val="2"/>
        </w:numPr>
        <w:shd w:val="clear" w:color="auto" w:fill="FFFFFF"/>
        <w:spacing w:after="0" w:line="240" w:lineRule="auto"/>
        <w:outlineLvl w:val="1"/>
        <w:rPr>
          <w:rFonts w:ascii="Roboto" w:eastAsia="Times New Roman" w:hAnsi="Roboto" w:cs="Times New Roman"/>
          <w:spacing w:val="-5"/>
          <w:kern w:val="0"/>
          <w:sz w:val="30"/>
          <w:szCs w:val="30"/>
          <w:lang w:eastAsia="en-CA"/>
          <w14:ligatures w14:val="none"/>
        </w:rPr>
      </w:pPr>
      <w:r w:rsidRPr="00324F4E">
        <w:rPr>
          <w:rFonts w:ascii="Roboto" w:eastAsia="Times New Roman" w:hAnsi="Roboto" w:cs="Times New Roman"/>
          <w:spacing w:val="-5"/>
          <w:kern w:val="0"/>
          <w:sz w:val="30"/>
          <w:szCs w:val="30"/>
          <w:lang w:eastAsia="en-CA"/>
          <w14:ligatures w14:val="none"/>
        </w:rPr>
        <w:t>City Quadrants</w:t>
      </w:r>
    </w:p>
    <w:p w14:paraId="6CC8A5F7" w14:textId="77777777" w:rsidR="00324F4E" w:rsidRDefault="00664965" w:rsidP="00324F4E">
      <w:pPr>
        <w:shd w:val="clear" w:color="auto" w:fill="FFFFFF"/>
        <w:spacing w:after="0" w:line="276" w:lineRule="auto"/>
        <w:outlineLvl w:val="1"/>
        <w:rPr>
          <w:rFonts w:ascii="Roboto" w:eastAsia="Times New Roman" w:hAnsi="Roboto" w:cs="Times New Roman"/>
          <w:spacing w:val="-5"/>
          <w:kern w:val="0"/>
          <w:sz w:val="30"/>
          <w:szCs w:val="30"/>
          <w:lang w:eastAsia="en-CA"/>
          <w14:ligatures w14:val="none"/>
        </w:rPr>
      </w:pPr>
      <w:r w:rsidRPr="00324F4E">
        <w:rPr>
          <w:rFonts w:ascii="Roboto" w:eastAsia="Times New Roman" w:hAnsi="Roboto" w:cs="Times New Roman"/>
          <w:spacing w:val="-5"/>
          <w:kern w:val="0"/>
          <w:sz w:val="30"/>
          <w:szCs w:val="30"/>
          <w:lang w:eastAsia="en-CA"/>
          <w14:ligatures w14:val="none"/>
        </w:rPr>
        <w:t xml:space="preserve"> </w:t>
      </w:r>
      <w:hyperlink r:id="rId7" w:history="1">
        <w:r w:rsidRPr="00324F4E">
          <w:rPr>
            <w:rStyle w:val="Hyperlink"/>
            <w:rFonts w:ascii="Roboto" w:hAnsi="Roboto"/>
            <w:sz w:val="23"/>
            <w:szCs w:val="23"/>
            <w:shd w:val="clear" w:color="auto" w:fill="F8F8F8"/>
          </w:rPr>
          <w:t>https://data.calgary.ca/resource/g2n2-qnvh.json</w:t>
        </w:r>
      </w:hyperlink>
    </w:p>
    <w:p w14:paraId="7272B391" w14:textId="060C006D" w:rsidR="00664965" w:rsidRPr="00324F4E" w:rsidRDefault="007A1D3B" w:rsidP="00324F4E">
      <w:pPr>
        <w:shd w:val="clear" w:color="auto" w:fill="FFFFFF"/>
        <w:spacing w:after="0" w:line="276" w:lineRule="auto"/>
        <w:outlineLvl w:val="1"/>
        <w:rPr>
          <w:rFonts w:ascii="Roboto" w:eastAsia="Times New Roman" w:hAnsi="Roboto" w:cs="Times New Roman"/>
          <w:spacing w:val="-5"/>
          <w:kern w:val="0"/>
          <w:sz w:val="30"/>
          <w:szCs w:val="30"/>
          <w:lang w:eastAsia="en-CA"/>
          <w14:ligatures w14:val="none"/>
        </w:rPr>
      </w:pPr>
      <w:r w:rsidRPr="00324F4E">
        <w:rPr>
          <w:b/>
          <w:bCs/>
        </w:rPr>
        <w:t>Purpose:</w:t>
      </w:r>
      <w:r>
        <w:rPr>
          <w:b/>
          <w:bCs/>
        </w:rPr>
        <w:t xml:space="preserve"> </w:t>
      </w:r>
      <w:r w:rsidR="00664965" w:rsidRPr="007A1D3B">
        <w:rPr>
          <w:rFonts w:eastAsia="Times New Roman" w:cs="Times New Roman"/>
          <w:spacing w:val="-5"/>
          <w:kern w:val="0"/>
          <w:lang w:eastAsia="en-CA"/>
          <w14:ligatures w14:val="none"/>
        </w:rPr>
        <w:t>Quadrant boundaries for the City of Calgary</w:t>
      </w:r>
    </w:p>
    <w:p w14:paraId="600BCDDC" w14:textId="77777777" w:rsidR="00664965" w:rsidRDefault="00664965" w:rsidP="00324F4E">
      <w:pPr>
        <w:shd w:val="clear" w:color="auto" w:fill="FFFFFF"/>
        <w:spacing w:after="0" w:line="240" w:lineRule="auto"/>
        <w:outlineLvl w:val="1"/>
        <w:rPr>
          <w:rFonts w:ascii="Roboto" w:eastAsia="Times New Roman" w:hAnsi="Roboto" w:cs="Times New Roman"/>
          <w:spacing w:val="-5"/>
          <w:kern w:val="0"/>
          <w:sz w:val="30"/>
          <w:szCs w:val="30"/>
          <w:lang w:eastAsia="en-CA"/>
          <w14:ligatures w14:val="none"/>
        </w:rPr>
      </w:pPr>
    </w:p>
    <w:p w14:paraId="11EB4C62" w14:textId="43DF92C2" w:rsidR="00324F4E" w:rsidRPr="007A1D3B" w:rsidRDefault="00324F4E" w:rsidP="007A1D3B">
      <w:pPr>
        <w:pStyle w:val="ListParagraph"/>
        <w:numPr>
          <w:ilvl w:val="0"/>
          <w:numId w:val="2"/>
        </w:numPr>
        <w:spacing w:after="0" w:line="240" w:lineRule="auto"/>
        <w:outlineLvl w:val="1"/>
        <w:rPr>
          <w:rFonts w:ascii="inherit" w:eastAsia="Times New Roman" w:hAnsi="inherit" w:cs="Times New Roman"/>
          <w:spacing w:val="-5"/>
          <w:kern w:val="0"/>
          <w:sz w:val="30"/>
          <w:szCs w:val="30"/>
          <w:lang w:eastAsia="en-CA"/>
          <w14:ligatures w14:val="none"/>
        </w:rPr>
      </w:pPr>
      <w:r w:rsidRPr="007A1D3B">
        <w:rPr>
          <w:rFonts w:ascii="inherit" w:eastAsia="Times New Roman" w:hAnsi="inherit" w:cs="Times New Roman"/>
          <w:spacing w:val="-5"/>
          <w:kern w:val="0"/>
          <w:sz w:val="30"/>
          <w:szCs w:val="30"/>
          <w:lang w:eastAsia="en-CA"/>
          <w14:ligatures w14:val="none"/>
        </w:rPr>
        <w:t>City Planning Sectors</w:t>
      </w:r>
    </w:p>
    <w:p w14:paraId="528B8AC5" w14:textId="618A78FE" w:rsidR="00324F4E" w:rsidRDefault="007A1D3B" w:rsidP="00324F4E">
      <w:pPr>
        <w:shd w:val="clear" w:color="auto" w:fill="FFFFFF"/>
        <w:spacing w:after="0" w:line="240" w:lineRule="auto"/>
        <w:outlineLvl w:val="1"/>
        <w:rPr>
          <w:rFonts w:ascii="Roboto" w:hAnsi="Roboto"/>
          <w:sz w:val="23"/>
          <w:szCs w:val="23"/>
          <w:shd w:val="clear" w:color="auto" w:fill="F8F8F8"/>
        </w:rPr>
      </w:pPr>
      <w:hyperlink r:id="rId8" w:history="1">
        <w:r w:rsidRPr="00D92F13">
          <w:rPr>
            <w:rStyle w:val="Hyperlink"/>
            <w:rFonts w:ascii="Roboto" w:hAnsi="Roboto"/>
            <w:sz w:val="23"/>
            <w:szCs w:val="23"/>
            <w:shd w:val="clear" w:color="auto" w:fill="F8F8F8"/>
          </w:rPr>
          <w:t>https://data.calgary.ca/resource/qwju-mqym.json</w:t>
        </w:r>
      </w:hyperlink>
    </w:p>
    <w:p w14:paraId="796B060D" w14:textId="77777777" w:rsidR="007A1D3B" w:rsidRPr="00324F4E" w:rsidRDefault="007A1D3B" w:rsidP="00324F4E">
      <w:pPr>
        <w:shd w:val="clear" w:color="auto" w:fill="FFFFFF"/>
        <w:spacing w:after="0" w:line="240" w:lineRule="auto"/>
        <w:outlineLvl w:val="1"/>
        <w:rPr>
          <w:rFonts w:ascii="Roboto" w:eastAsia="Times New Roman" w:hAnsi="Roboto" w:cs="Times New Roman"/>
          <w:spacing w:val="-5"/>
          <w:kern w:val="0"/>
          <w:sz w:val="30"/>
          <w:szCs w:val="30"/>
          <w:lang w:eastAsia="en-CA"/>
          <w14:ligatures w14:val="none"/>
        </w:rPr>
      </w:pPr>
    </w:p>
    <w:p w14:paraId="6C37692C" w14:textId="79D80E9C" w:rsidR="002971C4" w:rsidRDefault="007A1D3B">
      <w:r w:rsidRPr="00324F4E">
        <w:rPr>
          <w:b/>
          <w:bCs/>
        </w:rPr>
        <w:t>Purpose:</w:t>
      </w:r>
      <w:r>
        <w:rPr>
          <w:b/>
          <w:bCs/>
        </w:rPr>
        <w:t xml:space="preserve"> </w:t>
      </w:r>
      <w:r w:rsidR="00324F4E">
        <w:rPr>
          <w:rFonts w:ascii="Roboto" w:hAnsi="Roboto"/>
          <w:spacing w:val="8"/>
          <w:shd w:val="clear" w:color="auto" w:fill="FFFFFF"/>
        </w:rPr>
        <w:t>City Planning Sectors are defined by groupings of community districts and/or transportation zones making up the Center, North, Northeast, East, Southeast, South, West and Northwest Sectors</w:t>
      </w:r>
    </w:p>
    <w:p w14:paraId="3049935E" w14:textId="5FE6A424" w:rsidR="00324F4E" w:rsidRPr="007A1D3B" w:rsidRDefault="00324F4E" w:rsidP="007A1D3B">
      <w:pPr>
        <w:pStyle w:val="ListParagraph"/>
        <w:numPr>
          <w:ilvl w:val="0"/>
          <w:numId w:val="2"/>
        </w:numPr>
        <w:spacing w:after="0" w:line="240" w:lineRule="auto"/>
        <w:outlineLvl w:val="1"/>
        <w:rPr>
          <w:rFonts w:ascii="inherit" w:eastAsia="Times New Roman" w:hAnsi="inherit" w:cs="Times New Roman"/>
          <w:spacing w:val="-5"/>
          <w:kern w:val="0"/>
          <w:sz w:val="30"/>
          <w:szCs w:val="30"/>
          <w:lang w:eastAsia="en-CA"/>
          <w14:ligatures w14:val="none"/>
        </w:rPr>
      </w:pPr>
      <w:r w:rsidRPr="007A1D3B">
        <w:rPr>
          <w:rFonts w:ascii="inherit" w:eastAsia="Times New Roman" w:hAnsi="inherit" w:cs="Times New Roman"/>
          <w:spacing w:val="-5"/>
          <w:kern w:val="0"/>
          <w:sz w:val="30"/>
          <w:szCs w:val="30"/>
          <w:lang w:eastAsia="en-CA"/>
          <w14:ligatures w14:val="none"/>
        </w:rPr>
        <w:t>Ward Boundaries</w:t>
      </w:r>
    </w:p>
    <w:p w14:paraId="71DEDF7A" w14:textId="1C0A9E09" w:rsidR="007A1D3B" w:rsidRDefault="007A1D3B">
      <w:hyperlink r:id="rId9" w:history="1">
        <w:r w:rsidRPr="00D92F13">
          <w:rPr>
            <w:rStyle w:val="Hyperlink"/>
            <w:rFonts w:ascii="Roboto" w:hAnsi="Roboto"/>
            <w:sz w:val="23"/>
            <w:szCs w:val="23"/>
            <w:shd w:val="clear" w:color="auto" w:fill="F8F8F8"/>
          </w:rPr>
          <w:t>https://data.calgary.ca/resource/tz8z-hyaz.json</w:t>
        </w:r>
      </w:hyperlink>
    </w:p>
    <w:p w14:paraId="01AD13FF" w14:textId="709727CD" w:rsidR="002971C4" w:rsidRDefault="007A1D3B">
      <w:r w:rsidRPr="00324F4E">
        <w:rPr>
          <w:b/>
          <w:bCs/>
        </w:rPr>
        <w:t>Purpose:</w:t>
      </w:r>
      <w:r>
        <w:rPr>
          <w:b/>
          <w:bCs/>
        </w:rPr>
        <w:t xml:space="preserve"> </w:t>
      </w:r>
      <w:r w:rsidR="00324F4E">
        <w:rPr>
          <w:rFonts w:ascii="Roboto" w:hAnsi="Roboto"/>
          <w:spacing w:val="8"/>
          <w:shd w:val="clear" w:color="auto" w:fill="FFFFFF"/>
        </w:rPr>
        <w:t>A ward is the division of the city into electoral areas, each represented by one elected Councillor.</w:t>
      </w:r>
    </w:p>
    <w:p w14:paraId="7C8D7F85" w14:textId="7B3665C0" w:rsidR="00324F4E" w:rsidRPr="007A1D3B" w:rsidRDefault="00324F4E" w:rsidP="007A1D3B">
      <w:pPr>
        <w:pStyle w:val="ListParagraph"/>
        <w:numPr>
          <w:ilvl w:val="0"/>
          <w:numId w:val="2"/>
        </w:numPr>
        <w:spacing w:after="0" w:line="240" w:lineRule="auto"/>
        <w:outlineLvl w:val="1"/>
        <w:rPr>
          <w:rFonts w:ascii="inherit" w:eastAsia="Times New Roman" w:hAnsi="inherit" w:cs="Times New Roman"/>
          <w:spacing w:val="-5"/>
          <w:kern w:val="0"/>
          <w:sz w:val="30"/>
          <w:szCs w:val="30"/>
          <w:lang w:eastAsia="en-CA"/>
          <w14:ligatures w14:val="none"/>
        </w:rPr>
      </w:pPr>
      <w:r w:rsidRPr="007A1D3B">
        <w:rPr>
          <w:rFonts w:ascii="inherit" w:eastAsia="Times New Roman" w:hAnsi="inherit" w:cs="Times New Roman"/>
          <w:spacing w:val="-5"/>
          <w:kern w:val="0"/>
          <w:sz w:val="30"/>
          <w:szCs w:val="30"/>
          <w:lang w:eastAsia="en-CA"/>
          <w14:ligatures w14:val="none"/>
        </w:rPr>
        <w:t>Census by Community 2019</w:t>
      </w:r>
    </w:p>
    <w:p w14:paraId="3F7454E5" w14:textId="6D1B151F" w:rsidR="007A1D3B" w:rsidRDefault="007A1D3B">
      <w:hyperlink r:id="rId10" w:history="1">
        <w:r w:rsidRPr="00D92F13">
          <w:rPr>
            <w:rStyle w:val="Hyperlink"/>
            <w:rFonts w:ascii="Roboto" w:hAnsi="Roboto"/>
            <w:sz w:val="23"/>
            <w:szCs w:val="23"/>
            <w:shd w:val="clear" w:color="auto" w:fill="F8F8F8"/>
          </w:rPr>
          <w:t>https://data.calgary.ca/resource/rkfr-buzb.json</w:t>
        </w:r>
      </w:hyperlink>
    </w:p>
    <w:p w14:paraId="53F9607C" w14:textId="4CD917D6" w:rsidR="002971C4" w:rsidRDefault="007A1D3B">
      <w:r w:rsidRPr="00324F4E">
        <w:rPr>
          <w:b/>
          <w:bCs/>
        </w:rPr>
        <w:t>Purpose:</w:t>
      </w:r>
      <w:r>
        <w:rPr>
          <w:b/>
          <w:bCs/>
        </w:rPr>
        <w:t xml:space="preserve"> </w:t>
      </w:r>
      <w:r w:rsidR="00324F4E">
        <w:rPr>
          <w:rFonts w:ascii="Roboto" w:hAnsi="Roboto"/>
          <w:spacing w:val="8"/>
          <w:shd w:val="clear" w:color="auto" w:fill="FFFFFF"/>
        </w:rPr>
        <w:t>Census data is an official count of dwelling units and population within those units. The data is physically collected and may be supplemented with other information such as the periodic age/gender distribution data.</w:t>
      </w:r>
    </w:p>
    <w:sectPr w:rsidR="002971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2F5FFF"/>
    <w:multiLevelType w:val="hybridMultilevel"/>
    <w:tmpl w:val="66261E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0925C6C"/>
    <w:multiLevelType w:val="hybridMultilevel"/>
    <w:tmpl w:val="BDDC57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404472">
    <w:abstractNumId w:val="0"/>
  </w:num>
  <w:num w:numId="2" w16cid:durableId="1595478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C4"/>
    <w:rsid w:val="002971C4"/>
    <w:rsid w:val="00324F4E"/>
    <w:rsid w:val="00664965"/>
    <w:rsid w:val="007321C1"/>
    <w:rsid w:val="00751E51"/>
    <w:rsid w:val="007A1D3B"/>
    <w:rsid w:val="00C95C6B"/>
    <w:rsid w:val="00E140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0B3B"/>
  <w15:chartTrackingRefBased/>
  <w15:docId w15:val="{55D49B0D-00E3-4D36-8B4A-90A864CB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7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1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1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1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1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71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1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1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1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1C4"/>
    <w:rPr>
      <w:rFonts w:eastAsiaTheme="majorEastAsia" w:cstheme="majorBidi"/>
      <w:color w:val="272727" w:themeColor="text1" w:themeTint="D8"/>
    </w:rPr>
  </w:style>
  <w:style w:type="paragraph" w:styleId="Title">
    <w:name w:val="Title"/>
    <w:basedOn w:val="Normal"/>
    <w:next w:val="Normal"/>
    <w:link w:val="TitleChar"/>
    <w:uiPriority w:val="10"/>
    <w:qFormat/>
    <w:rsid w:val="00297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1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1C4"/>
    <w:pPr>
      <w:spacing w:before="160"/>
      <w:jc w:val="center"/>
    </w:pPr>
    <w:rPr>
      <w:i/>
      <w:iCs/>
      <w:color w:val="404040" w:themeColor="text1" w:themeTint="BF"/>
    </w:rPr>
  </w:style>
  <w:style w:type="character" w:customStyle="1" w:styleId="QuoteChar">
    <w:name w:val="Quote Char"/>
    <w:basedOn w:val="DefaultParagraphFont"/>
    <w:link w:val="Quote"/>
    <w:uiPriority w:val="29"/>
    <w:rsid w:val="002971C4"/>
    <w:rPr>
      <w:i/>
      <w:iCs/>
      <w:color w:val="404040" w:themeColor="text1" w:themeTint="BF"/>
    </w:rPr>
  </w:style>
  <w:style w:type="paragraph" w:styleId="ListParagraph">
    <w:name w:val="List Paragraph"/>
    <w:basedOn w:val="Normal"/>
    <w:uiPriority w:val="34"/>
    <w:qFormat/>
    <w:rsid w:val="002971C4"/>
    <w:pPr>
      <w:ind w:left="720"/>
      <w:contextualSpacing/>
    </w:pPr>
  </w:style>
  <w:style w:type="character" w:styleId="IntenseEmphasis">
    <w:name w:val="Intense Emphasis"/>
    <w:basedOn w:val="DefaultParagraphFont"/>
    <w:uiPriority w:val="21"/>
    <w:qFormat/>
    <w:rsid w:val="002971C4"/>
    <w:rPr>
      <w:i/>
      <w:iCs/>
      <w:color w:val="0F4761" w:themeColor="accent1" w:themeShade="BF"/>
    </w:rPr>
  </w:style>
  <w:style w:type="paragraph" w:styleId="IntenseQuote">
    <w:name w:val="Intense Quote"/>
    <w:basedOn w:val="Normal"/>
    <w:next w:val="Normal"/>
    <w:link w:val="IntenseQuoteChar"/>
    <w:uiPriority w:val="30"/>
    <w:qFormat/>
    <w:rsid w:val="00297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1C4"/>
    <w:rPr>
      <w:i/>
      <w:iCs/>
      <w:color w:val="0F4761" w:themeColor="accent1" w:themeShade="BF"/>
    </w:rPr>
  </w:style>
  <w:style w:type="character" w:styleId="IntenseReference">
    <w:name w:val="Intense Reference"/>
    <w:basedOn w:val="DefaultParagraphFont"/>
    <w:uiPriority w:val="32"/>
    <w:qFormat/>
    <w:rsid w:val="002971C4"/>
    <w:rPr>
      <w:b/>
      <w:bCs/>
      <w:smallCaps/>
      <w:color w:val="0F4761" w:themeColor="accent1" w:themeShade="BF"/>
      <w:spacing w:val="5"/>
    </w:rPr>
  </w:style>
  <w:style w:type="character" w:styleId="Hyperlink">
    <w:name w:val="Hyperlink"/>
    <w:basedOn w:val="DefaultParagraphFont"/>
    <w:uiPriority w:val="99"/>
    <w:unhideWhenUsed/>
    <w:rsid w:val="002971C4"/>
    <w:rPr>
      <w:color w:val="0000FF"/>
      <w:u w:val="single"/>
    </w:rPr>
  </w:style>
  <w:style w:type="character" w:styleId="UnresolvedMention">
    <w:name w:val="Unresolved Mention"/>
    <w:basedOn w:val="DefaultParagraphFont"/>
    <w:uiPriority w:val="99"/>
    <w:semiHidden/>
    <w:unhideWhenUsed/>
    <w:rsid w:val="00664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00948">
      <w:bodyDiv w:val="1"/>
      <w:marLeft w:val="0"/>
      <w:marRight w:val="0"/>
      <w:marTop w:val="0"/>
      <w:marBottom w:val="0"/>
      <w:divBdr>
        <w:top w:val="none" w:sz="0" w:space="0" w:color="auto"/>
        <w:left w:val="none" w:sz="0" w:space="0" w:color="auto"/>
        <w:bottom w:val="none" w:sz="0" w:space="0" w:color="auto"/>
        <w:right w:val="none" w:sz="0" w:space="0" w:color="auto"/>
      </w:divBdr>
    </w:div>
    <w:div w:id="384451598">
      <w:bodyDiv w:val="1"/>
      <w:marLeft w:val="0"/>
      <w:marRight w:val="0"/>
      <w:marTop w:val="0"/>
      <w:marBottom w:val="0"/>
      <w:divBdr>
        <w:top w:val="none" w:sz="0" w:space="0" w:color="auto"/>
        <w:left w:val="none" w:sz="0" w:space="0" w:color="auto"/>
        <w:bottom w:val="none" w:sz="0" w:space="0" w:color="auto"/>
        <w:right w:val="none" w:sz="0" w:space="0" w:color="auto"/>
      </w:divBdr>
    </w:div>
    <w:div w:id="518739689">
      <w:bodyDiv w:val="1"/>
      <w:marLeft w:val="0"/>
      <w:marRight w:val="0"/>
      <w:marTop w:val="0"/>
      <w:marBottom w:val="0"/>
      <w:divBdr>
        <w:top w:val="none" w:sz="0" w:space="0" w:color="auto"/>
        <w:left w:val="none" w:sz="0" w:space="0" w:color="auto"/>
        <w:bottom w:val="none" w:sz="0" w:space="0" w:color="auto"/>
        <w:right w:val="none" w:sz="0" w:space="0" w:color="auto"/>
      </w:divBdr>
    </w:div>
    <w:div w:id="699470728">
      <w:bodyDiv w:val="1"/>
      <w:marLeft w:val="0"/>
      <w:marRight w:val="0"/>
      <w:marTop w:val="0"/>
      <w:marBottom w:val="0"/>
      <w:divBdr>
        <w:top w:val="none" w:sz="0" w:space="0" w:color="auto"/>
        <w:left w:val="none" w:sz="0" w:space="0" w:color="auto"/>
        <w:bottom w:val="none" w:sz="0" w:space="0" w:color="auto"/>
        <w:right w:val="none" w:sz="0" w:space="0" w:color="auto"/>
      </w:divBdr>
    </w:div>
    <w:div w:id="905845993">
      <w:bodyDiv w:val="1"/>
      <w:marLeft w:val="0"/>
      <w:marRight w:val="0"/>
      <w:marTop w:val="0"/>
      <w:marBottom w:val="0"/>
      <w:divBdr>
        <w:top w:val="none" w:sz="0" w:space="0" w:color="auto"/>
        <w:left w:val="none" w:sz="0" w:space="0" w:color="auto"/>
        <w:bottom w:val="none" w:sz="0" w:space="0" w:color="auto"/>
        <w:right w:val="none" w:sz="0" w:space="0" w:color="auto"/>
      </w:divBdr>
    </w:div>
    <w:div w:id="2102526236">
      <w:bodyDiv w:val="1"/>
      <w:marLeft w:val="0"/>
      <w:marRight w:val="0"/>
      <w:marTop w:val="0"/>
      <w:marBottom w:val="0"/>
      <w:divBdr>
        <w:top w:val="none" w:sz="0" w:space="0" w:color="auto"/>
        <w:left w:val="none" w:sz="0" w:space="0" w:color="auto"/>
        <w:bottom w:val="none" w:sz="0" w:space="0" w:color="auto"/>
        <w:right w:val="none" w:sz="0" w:space="0" w:color="auto"/>
      </w:divBdr>
      <w:divsChild>
        <w:div w:id="1673408582">
          <w:marLeft w:val="0"/>
          <w:marRight w:val="0"/>
          <w:marTop w:val="0"/>
          <w:marBottom w:val="0"/>
          <w:divBdr>
            <w:top w:val="none" w:sz="0" w:space="0" w:color="auto"/>
            <w:left w:val="none" w:sz="0" w:space="0" w:color="auto"/>
            <w:bottom w:val="none" w:sz="0" w:space="0" w:color="auto"/>
            <w:right w:val="none" w:sz="0" w:space="0" w:color="auto"/>
          </w:divBdr>
          <w:divsChild>
            <w:div w:id="1511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lgary.ca/resource/qwju-mqym.json" TargetMode="External"/><Relationship Id="rId3" Type="http://schemas.openxmlformats.org/officeDocument/2006/relationships/settings" Target="settings.xml"/><Relationship Id="rId7" Type="http://schemas.openxmlformats.org/officeDocument/2006/relationships/hyperlink" Target="https://data.calgary.ca/resource/g2n2-qnvh.js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algary.ca/resource/jd78-wxjp.json" TargetMode="External"/><Relationship Id="rId11" Type="http://schemas.openxmlformats.org/officeDocument/2006/relationships/fontTable" Target="fontTable.xml"/><Relationship Id="rId5" Type="http://schemas.openxmlformats.org/officeDocument/2006/relationships/hyperlink" Target="https://data.calgary.ca/resource/dvig-zn6d.json" TargetMode="External"/><Relationship Id="rId10" Type="http://schemas.openxmlformats.org/officeDocument/2006/relationships/hyperlink" Target="https://data.calgary.ca/resource/rkfr-buzb.json" TargetMode="External"/><Relationship Id="rId4" Type="http://schemas.openxmlformats.org/officeDocument/2006/relationships/webSettings" Target="webSettings.xml"/><Relationship Id="rId9" Type="http://schemas.openxmlformats.org/officeDocument/2006/relationships/hyperlink" Target="https://data.calgary.ca/resource/tz8z-hyaz.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Ogo-Oluwa Adewole</dc:creator>
  <cp:keywords/>
  <dc:description/>
  <cp:lastModifiedBy>Ogo-Oluwa Adewole</cp:lastModifiedBy>
  <cp:revision>1</cp:revision>
  <dcterms:created xsi:type="dcterms:W3CDTF">2024-12-07T16:04:00Z</dcterms:created>
  <dcterms:modified xsi:type="dcterms:W3CDTF">2024-12-07T16:48:00Z</dcterms:modified>
</cp:coreProperties>
</file>