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263d0be8b0e34a8647c7433c9f4d7f5267024c"/>
    <w:p>
      <w:pPr>
        <w:pStyle w:val="Heading1"/>
      </w:pPr>
      <w:r>
        <w:t xml:space="preserve">Контрольная работа по дисциплине «Математика (математический анализ)»</w:t>
      </w:r>
    </w:p>
    <w:bookmarkStart w:id="20" w:name="задача-1.-вычислить-пределы-функций"/>
    <w:p>
      <w:pPr>
        <w:pStyle w:val="Heading2"/>
      </w:pPr>
      <w:r>
        <w:t xml:space="preserve">Задача 1. Вычислить пределы функций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Вычислить предел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числитель и знаменатель неограниченно возрастают, то есть имеем неопределённость вида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. Разделим числитель и знаменатель на старшую степень переменной, то есть на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свойству бесконечно малых величин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для любого постоянного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 Поэтому все дроби в числителе и знаменателе стремятся к нулю: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Вычислить предел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4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Подстановка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даёт неопределённость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, так как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 Разложим числитель и знаменатель на множители. Числитель — разность квадратов: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. Корни знаменателя находим из уравнения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: по теореме Виета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следовательно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4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4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4</m:t>
        </m:r>
      </m:oMath>
      <w:r>
        <w:t xml:space="preserve">, но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  <w:r>
        <w:t xml:space="preserve">, множитель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, поэтому его можно сократить: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4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Вычислить предел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Снова неопределённость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. Воспользуемся формулой понижения степени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Применим первый замечательный предел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u</m:t>
                </m:r>
              </m:num>
              <m:den>
                <m:r>
                  <m:t>u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, из которого следует эквивалентность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 Тогда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w:r>
        <w:t xml:space="preserve">Вычислить предел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Основание степени стремится к единице, показатель — к бесконечности, значит имеем неопределённость вида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. Такие пределы раскрываются с помощью второго замечательного предела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u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u</m:t>
                    </m:r>
                  </m:den>
                </m:f>
              </m:e>
            </m:d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.</w:t>
      </w:r>
    </w:p>
    <w:p>
      <w:pPr>
        <w:pStyle w:val="BodyText"/>
      </w:pPr>
      <w:r>
        <w:t xml:space="preserve">Выделим в основании единицу: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Обозначим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;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u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u</m:t>
                      </m:r>
                    </m:sup>
                  </m:sSup>
                </m:e>
              </m:d>
            </m:e>
            <m:sup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u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предел показателя: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Выражение в квадратных скобках стремится к</w:t>
      </w:r>
      <w:r>
        <w:t xml:space="preserve"> </w:t>
      </w:r>
      <m:oMath>
        <m:r>
          <m:t>e</m:t>
        </m:r>
      </m:oMath>
      <w:r>
        <w:t xml:space="preserve">, поэтому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368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0"/>
    <w:bookmarkStart w:id="21" w:name="X703de9217db0c6c7b41e792163e38b85d0e74aa"/>
    <w:p>
      <w:pPr>
        <w:pStyle w:val="Heading2"/>
      </w:pPr>
      <w:r>
        <w:t xml:space="preserve">Задача 2. Найти производные следующих функций</w:t>
      </w:r>
    </w:p>
    <w:p>
      <w:pPr>
        <w:pStyle w:val="FirstParagraph"/>
      </w:pPr>
      <w:r>
        <w:t xml:space="preserve">При решении используются основные правила дифференцирования: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±</m:t>
            </m:r>
            <m:r>
              <m:t>v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v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t>v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′</m:t>
        </m:r>
        <m:r>
          <m:t>v</m:t>
        </m:r>
        <m:r>
          <m:rPr>
            <m:sty m:val="p"/>
          </m:rPr>
          <m:t>+</m:t>
        </m:r>
        <m:r>
          <m:t>u</m:t>
        </m:r>
        <m:r>
          <m:t>v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u</m:t>
                </m:r>
              </m:num>
              <m:den>
                <m:r>
                  <m:t>v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r>
              <m:t>v</m:t>
            </m:r>
            <m:r>
              <m:rPr>
                <m:sty m:val="p"/>
              </m:rPr>
              <m:t>′</m:t>
            </m:r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правило дифференцирования сложной функции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⋅</m:t>
        </m:r>
        <m:r>
          <m:t>g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а также таблица производных.</w:t>
      </w:r>
    </w:p>
    <w:p>
      <w:pPr>
        <w:pStyle w:val="BodyText"/>
      </w:pPr>
      <w:r>
        <w:rPr>
          <w:bCs/>
          <w:b/>
        </w:rPr>
        <w:t xml:space="preserve">а)</w:t>
      </w:r>
      <w:r>
        <w:t xml:space="preserve"> </w:t>
      </w:r>
      <w:r>
        <w:t xml:space="preserve">Найти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</m:oMath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Запишем функцию в виде произведения степеней, это удобнее, чем дифференцировать дробь: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Применим правило произведения и правило сложной функции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u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 втором слагаемом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, и множитель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Приведём к общему знаменателю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Найти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tg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Это сложная функция: внешняя — логарифм, затем тангенс, затем линейная функция. Дифференцируем по цепочке, используя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r>
              <m:t>u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</m:num>
          <m:den>
            <m:r>
              <m:t>u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tg</m:t>
            </m:r>
            <m:r>
              <m:t>u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</m:oMath>
      <w:r>
        <w:t xml:space="preserve">. Обозначим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тогда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tg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u</m:t>
              </m:r>
            </m:num>
            <m:den>
              <m:r>
                <m:rPr>
                  <m:sty m:val="p"/>
                </m:rPr>
                <m:t>sin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u</m:t>
              </m:r>
              <m:r>
                <m:rPr>
                  <m:sty m:val="p"/>
                </m:rPr>
                <m:t>cos</m:t>
              </m:r>
              <m:r>
                <m:t>u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формуле синуса двойного угла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u</m:t>
        </m:r>
        <m:r>
          <m:rPr>
            <m:sty m:val="p"/>
          </m:rPr>
          <m:t>cos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u</m:t>
        </m:r>
      </m:oMath>
      <w:r>
        <w:t xml:space="preserve">, а</w:t>
      </w:r>
      <w:r>
        <w:t xml:space="preserve"> </w:t>
      </w:r>
      <m:oMath>
        <m:r>
          <m:t>2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x</m:t>
        </m:r>
      </m:oMath>
      <w:r>
        <w:t xml:space="preserve">, поэтому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 Окончательно: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Найти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arccos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Здесь тройная сложная функция: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arccos</m:t>
                </m:r>
                <m:r>
                  <m:t>v</m:t>
                </m:r>
              </m:e>
            </m:d>
          </m:e>
          <m:sup>
            <m:r>
              <m:t>2</m:t>
            </m:r>
          </m:sup>
        </m:sSup>
      </m:oMath>
      <w:r>
        <w:t xml:space="preserve">, где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. Используем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u</m:t>
        </m:r>
        <m:r>
          <m:t>u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arccos</m:t>
            </m:r>
            <m:r>
              <m:t>v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w</m:t>
                </m:r>
              </m:e>
            </m:rad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  <m:r>
              <m:rPr>
                <m:sty m:val="p"/>
              </m:rPr>
              <m:t>′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w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Сначала найдём производную внутренней части: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arccos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′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Окончательно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arccos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arccos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Область, где производная существует: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arccos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w:r>
        <w:t xml:space="preserve">Найти производную функции, заданной неявно: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Функция задана</w:t>
      </w:r>
      <w:r>
        <w:t xml:space="preserve"> </w:t>
      </w:r>
      <w:r>
        <w:rPr>
          <w:bCs/>
          <w:b/>
        </w:rPr>
        <w:t xml:space="preserve">неявно</w:t>
      </w:r>
      <w:r>
        <w:t xml:space="preserve">. Продифференцируем обе части равенства по</w:t>
      </w:r>
      <w:r>
        <w:t xml:space="preserve"> </w:t>
      </w:r>
      <m:oMath>
        <m:r>
          <m:t>x</m:t>
        </m:r>
      </m:oMath>
      <w:r>
        <w:t xml:space="preserve">, считая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функцией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(то есть при дифференцировании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даёт множитель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). Используем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u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r>
          <m:rPr>
            <m:sty m:val="p"/>
          </m:rPr>
          <m:t>ln</m:t>
        </m:r>
        <m:r>
          <m:t>a</m:t>
        </m:r>
        <m:r>
          <m:rPr>
            <m:sty m:val="p"/>
          </m:rPr>
          <m:t>⋅</m:t>
        </m:r>
        <m:r>
          <m:t>u</m:t>
        </m:r>
        <m:r>
          <m:rPr>
            <m:sty m:val="p"/>
          </m:rPr>
          <m:t>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Раскроем скобки: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x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Сгруппируем слагаемые с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исходного уравнения</w:t>
      </w:r>
      <w:r>
        <w:t xml:space="preserve"> </w:t>
      </w:r>
      <m:oMath>
        <m:sSup>
          <m:e>
            <m:r>
              <m:t>2</m:t>
            </m:r>
          </m:e>
          <m:sup>
            <m:r>
              <m:t> 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поэтому ответ можно записать компактнее: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sup>
            </m:sSup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sup>
            </m:sSup>
            <m:r>
              <m:rPr>
                <m:sty m:val="p"/>
              </m:rPr>
              <m:t>ln</m:t>
            </m:r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д)</w:t>
      </w:r>
      <w:r>
        <w:t xml:space="preserve"> </w:t>
      </w:r>
      <w:r>
        <w:t xml:space="preserve">Найти производную функции, заданной параметрически: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cos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arctg</m:t>
          </m:r>
          <m:rad>
            <m:deg>
              <m:r>
                <m:t>3</m:t>
              </m:r>
            </m:deg>
            <m:e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Функция задана</w:t>
      </w:r>
      <w:r>
        <w:t xml:space="preserve"> </w:t>
      </w:r>
      <w:r>
        <w:rPr>
          <w:bCs/>
          <w:b/>
        </w:rPr>
        <w:t xml:space="preserve">параметрически</w:t>
      </w:r>
      <w:r>
        <w:t xml:space="preserve">. Производная находится по формуле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x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x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производные по параметру. Для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применяем правило сложной функции,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t>u</m:t>
        </m:r>
        <m:r>
          <m:rPr>
            <m:sty m:val="p"/>
          </m:rPr>
          <m:t>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cos</m:t>
              </m:r>
              <m:r>
                <m:t>t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cos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используем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arctg</m:t>
            </m:r>
            <m:r>
              <m:t>u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где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deg>
                          <m:r>
                            <m:t>3</m:t>
                          </m:r>
                        </m:deg>
                        <m:e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den>
              </m:f>
            </m:num>
            <m:den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t</m:t>
              </m:r>
              <m:r>
                <m:t> </m:t>
              </m:r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cos</m:t>
                </m:r>
                <m:r>
                  <m:t>t</m:t>
                </m:r>
              </m:sup>
            </m:sSup>
            <m:r>
              <m:rPr>
                <m:sty m:val="p"/>
              </m:rPr>
              <m:t>sin</m:t>
            </m:r>
            <m:r>
              <m:t>t</m:t>
            </m:r>
            <m:r>
              <m:t> 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deg>
                    <m:r>
                      <m:t>3</m:t>
                    </m:r>
                  </m:deg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</m:den>
        </m:f>
      </m:oMath>
      <w:r>
        <w:t xml:space="preserve">, где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1"/>
    <w:bookmarkStart w:id="25" w:name="X934eb112c5f289d97bdbe55847e3da26fc5d6b9"/>
    <w:p>
      <w:pPr>
        <w:pStyle w:val="Heading2"/>
      </w:pPr>
      <w:r>
        <w:t xml:space="preserve">Задача 3. Полное исследование функции и построение графика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1. Область определения.</w:t>
      </w:r>
      <w:r>
        <w:t xml:space="preserve"> </w:t>
      </w:r>
      <w:r>
        <w:t xml:space="preserve">Знаменатель не должен обращаться в нуль: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≠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29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∪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;</m:t>
              </m:r>
              <m:f>
                <m:fPr>
                  <m:type m:val="lin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∪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2. Чётность.</w:t>
      </w:r>
      <w:r>
        <w:t xml:space="preserve"> </w:t>
      </w:r>
      <w:r>
        <w:t xml:space="preserve">Проверим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bCs/>
          <w:b/>
        </w:rPr>
        <w:t xml:space="preserve">нечётная</w:t>
      </w:r>
      <w:r>
        <w:t xml:space="preserve">, её график симметричен относительно начала координат. Это позволяет исследовать функцию при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а остальную часть графика достроить симметрично.</w:t>
      </w:r>
    </w:p>
    <w:p>
      <w:pPr>
        <w:pStyle w:val="BodyText"/>
      </w:pPr>
      <w:r>
        <w:rPr>
          <w:bCs/>
          <w:b/>
        </w:rPr>
        <w:t xml:space="preserve">3. Точки пересечения с осями и знаки функции.</w:t>
      </w:r>
      <w:r>
        <w:t xml:space="preserve"> </w:t>
      </w:r>
      <w:r>
        <w:t xml:space="preserve">Полагаем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≈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24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График проходит через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это же точка пересечения с осью</w:t>
      </w:r>
      <w:r>
        <w:t xml:space="preserve"> </w:t>
      </w:r>
      <m:oMath>
        <m:r>
          <m:t>O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 Асимптоты.</w:t>
      </w:r>
    </w:p>
    <w:p>
      <w:pPr>
        <w:pStyle w:val="BodyText"/>
      </w:pPr>
      <w:r>
        <w:rPr>
          <w:iCs/>
          <w:i/>
        </w:rPr>
        <w:t xml:space="preserve">Вертикальные.</w:t>
      </w:r>
      <w:r>
        <w:t xml:space="preserve"> </w:t>
      </w:r>
      <w:r>
        <w:t xml:space="preserve">В точках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знаменатель обращается в нуль, а числитель — нет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при 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lin"/>
              </m:fPr>
              <m:num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nor/>
                <m:sty m:val="p"/>
              </m:rPr>
              <m:t> числитель 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, значит это вертикальные асимптоты. Односторонние пределы: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lim>
          </m:limLow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</m:lim>
          </m:limLow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</m:lim>
          </m:limLow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</m:lim>
          </m:limLow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Горизонтальных асимптот нет</w:t>
      </w:r>
      <w:r>
        <w:t xml:space="preserve">, так как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y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(степень числителя больше степени знаменателя).</w:t>
      </w:r>
    </w:p>
    <w:p>
      <w:pPr>
        <w:pStyle w:val="BodyText"/>
      </w:pPr>
      <w:r>
        <w:rPr>
          <w:iCs/>
          <w:i/>
        </w:rPr>
        <w:t xml:space="preserve">Наклонная асимптота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x</m:t>
                  </m:r>
                </m:num>
                <m:den>
                  <m:r>
                    <m:t>15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Итак, наклонная асимптота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(одна и та же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и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5. Монотонность и экстремумы.</w:t>
      </w:r>
      <w:r>
        <w:t xml:space="preserve"> </w:t>
      </w:r>
      <w:r>
        <w:t xml:space="preserve">Найдём первую производную по правилу дифференцирования дроби: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Раскроем числитель: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30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9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30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25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Числитель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 знаменатель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при всех допустимых</w:t>
      </w:r>
      <w:r>
        <w:t xml:space="preserve"> </w:t>
      </w:r>
      <m:oMath>
        <m:r>
          <m:t>x</m:t>
        </m:r>
      </m:oMath>
      <w:r>
        <w:t xml:space="preserve">, поэтому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на всей области определения. Значит, функция</w:t>
      </w:r>
      <w:r>
        <w:t xml:space="preserve"> </w:t>
      </w:r>
      <w:r>
        <w:rPr>
          <w:bCs/>
          <w:b/>
        </w:rPr>
        <w:t xml:space="preserve">убывает</w:t>
      </w:r>
      <w:r>
        <w:t xml:space="preserve"> </w:t>
      </w:r>
      <w:r>
        <w:t xml:space="preserve">на каждом из трёх интервалов области определения, а</w:t>
      </w:r>
      <w:r>
        <w:t xml:space="preserve"> </w:t>
      </w:r>
      <w:r>
        <w:rPr>
          <w:bCs/>
          <w:b/>
        </w:rPr>
        <w:t xml:space="preserve">экстремумов нет</w:t>
      </w:r>
      <w:r>
        <w:t xml:space="preserve"> </w:t>
      </w:r>
      <w:r>
        <w:t xml:space="preserve">(производная нигде не обращается в нуль).</w:t>
      </w:r>
    </w:p>
    <w:p>
      <w:pPr>
        <w:pStyle w:val="BodyText"/>
      </w:pPr>
      <w:r>
        <w:rPr>
          <w:bCs/>
          <w:b/>
        </w:rPr>
        <w:t xml:space="preserve">6. Выпуклость и точки перегиба.</w:t>
      </w:r>
      <w:r>
        <w:t xml:space="preserve"> </w:t>
      </w:r>
      <w:r>
        <w:t xml:space="preserve">Найдём вторую производную: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Вынесем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и сократим: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60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Вторая производная обращается в нуль только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(так как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). Определим знаки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</m:oMath>
      <w:r>
        <w:t xml:space="preserve"> </w:t>
      </w:r>
      <w:r>
        <w:t xml:space="preserve">на интервалах, учитывая, что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3</m:t>
            </m:r>
          </m:den>
        </m:f>
      </m:oMath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60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Знак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Знак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Вид графика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выпукла вверх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выпукла вниз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выпукла вверх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выпукла вниз</w:t>
            </w:r>
          </w:p>
        </w:tc>
      </w:tr>
    </w:tbl>
    <w:p>
      <w:pPr>
        <w:pStyle w:val="BodyText"/>
      </w:pPr>
      <w:r>
        <w:t xml:space="preserve">При переходе через точку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вторая производная меняет знак, значит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точка перегиба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Сводная таблица поведения функции.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Участок области определения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убывает, выпукла вверх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вертикальная асимптота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убывает, выпукла вниз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равна нулю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перегиба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убывает, выпукла вверх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вертикальная асимптота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убывает, выпукла вниз</w:t>
            </w:r>
          </w:p>
        </w:tc>
      </w:tr>
    </w:tbl>
    <w:p>
      <w:pPr>
        <w:pStyle w:val="BodyText"/>
      </w:pPr>
      <w:r>
        <w:rPr>
          <w:bCs/>
          <w:b/>
        </w:rPr>
        <w:t xml:space="preserve">8. График.</w:t>
      </w:r>
      <w:r>
        <w:t xml:space="preserve"> </w:t>
      </w:r>
      <w:r>
        <w:t xml:space="preserve">По результатам исследования строим график: две вертикальные асимптоты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3</m:t>
            </m:r>
          </m:den>
        </m:f>
      </m:oMath>
      <w:r>
        <w:t xml:space="preserve">, наклонная асимптота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t xml:space="preserve">, нули в точках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 монотонное убывание на каждом интервале, перегиб в начале координат.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Рисунок 1 — График функции" title="" id="23" name="Picture"/>
            <a:graphic>
              <a:graphicData uri="http://schemas.openxmlformats.org/drawingml/2006/picture">
                <pic:pic>
                  <pic:nvPicPr>
                    <pic:cNvPr descr="grafi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График функции</w:t>
      </w:r>
    </w:p>
    <w:bookmarkEnd w:id="25"/>
    <w:bookmarkStart w:id="26" w:name="задача-4.-найти-неопределённые-интегралы"/>
    <w:p>
      <w:pPr>
        <w:pStyle w:val="Heading2"/>
      </w:pPr>
      <w:r>
        <w:t xml:space="preserve">Задача 4. Найти неопределённые интегралы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Вычислить интеграл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Применим метод замены переменной. Заметим, что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то есть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Положим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u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u</m:t>
              </m:r>
            </m:e>
          </m:ra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Возвращаемся к переменной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&lt;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Проверка: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— совпадает с подынтегральной функцией.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Вычислить интеграл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Интеграл берётся двукратным интегрированием по частям по формуле</w:t>
      </w:r>
      <w:r>
        <w:t xml:space="preserve"> 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 Обозначим искомый интеграл через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Первый раз: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тогда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Второй раз для интеграла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Подставим это в первое равенство: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t>9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Получилось линейное уравнение относительно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(«возвратный» интеграл):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r>
            <m:t>I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  <m:r>
                <m:t>x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t>x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num>
          <m:den>
            <m:r>
              <m:t>10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Вычислить интеграл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Дробь</w:t>
      </w:r>
      <w:r>
        <w:t xml:space="preserve"> </w:t>
      </w:r>
      <w:r>
        <w:rPr>
          <w:bCs/>
          <w:b/>
        </w:rPr>
        <w:t xml:space="preserve">неправильная</w:t>
      </w:r>
      <w:r>
        <w:t xml:space="preserve"> </w:t>
      </w:r>
      <w:r>
        <w:t xml:space="preserve">(степень числителя 4 больше степени знаменателя 3), поэтому сначала выделим целую часть делением многочленов: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Действительно,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остаток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15</m:t>
        </m:r>
      </m:oMath>
      <w:r>
        <w:t xml:space="preserve">; далее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</m:oMath>
      <w:r>
        <w:t xml:space="preserve">, остаток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.</w:t>
      </w:r>
    </w:p>
    <w:p>
      <w:pPr>
        <w:pStyle w:val="BodyText"/>
      </w:pPr>
      <w:r>
        <w:t xml:space="preserve">Разложим знаменатель на множители: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. Квадратный трёхчлен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действительных корней не имеет, так как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Правильную дробь разложим на простейшие: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Приводим к общему знаменателю и приравниваем числители: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x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Сравниваем коэффициенты при одинаковых степенях: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x</m:t>
                    </m:r>
                  </m:e>
                  <m:sup>
                    <m:r>
                      <m:t>1</m:t>
                    </m:r>
                  </m:sup>
                </m:sSup>
              </m:e>
              <m:e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</m:e>
              <m:e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5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Из третьего уравнения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 тогда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4</m:t>
        </m:r>
      </m:oMath>
      <w:r>
        <w:t xml:space="preserve">. Значит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Интегрируем почленно. В последнем слагаемом выделим полный квадрат: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, и применим формулу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arctg</m:t>
        </m:r>
        <m:f>
          <m:fPr>
            <m:type m:val="bar"/>
          </m:fPr>
          <m:num>
            <m:r>
              <m:t>t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4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arctg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arctg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Окончательно: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arctg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arctg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26"/>
    <w:bookmarkStart w:id="27" w:name="X9a2d85923564f7a97f02ca00186f2e4c69cd484"/>
    <w:p>
      <w:pPr>
        <w:pStyle w:val="Heading2"/>
      </w:pPr>
      <w:r>
        <w:t xml:space="preserve">Задача 5. Найти длину дуги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Длина дуги кривой, заданной уравнением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 отрезке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вычисляется по формуле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производную: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Вычислим подкоренное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числителе — полный квадрат: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 Поэтому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(корень извлекается со знаком «плюс», так как на отрезке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выполнено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Вычисляем интеграл. Выделим целую часть, заметив, что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Используем формулу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3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Численно: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0986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599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599</m:t>
        </m:r>
      </m:oMath>
      <w:r>
        <w:t xml:space="preserve"> </w:t>
      </w:r>
      <w:r>
        <w:t xml:space="preserve">ед. длины.</w:t>
      </w:r>
    </w:p>
    <w:bookmarkEnd w:id="27"/>
    <w:bookmarkStart w:id="28" w:name="X940df16e2a3bdb36c2b299f3e90f785ffb25bc8"/>
    <w:p>
      <w:pPr>
        <w:pStyle w:val="Heading2"/>
      </w:pPr>
      <w:r>
        <w:t xml:space="preserve">Задача 6. Найти частные производные первого порядка функции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arctg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Частная производная по одной переменной находится как обычная производная, при этом вторая переменная считается постоянной. Используем формулу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arctg</m:t>
            </m:r>
            <m:r>
              <m:t>u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где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, причём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Производная по</w:t>
      </w:r>
      <w:r>
        <w:rPr>
          <w:bCs/>
          <w:b/>
        </w:rPr>
        <w:t xml:space="preserve"> </w:t>
      </w:r>
      <m:oMath>
        <m:r>
          <m:t>x</m:t>
        </m:r>
      </m:oMath>
      <w:r>
        <w:t xml:space="preserve"> </w:t>
      </w:r>
      <w:r>
        <w:t xml:space="preserve">(считаем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постоянной, тогда</w:t>
      </w:r>
      <w:r>
        <w:t xml:space="preserve"> </w:t>
      </w:r>
      <m:oMath>
        <m:r>
          <m:t>u</m:t>
        </m:r>
        <m:sSub>
          <m:e>
            <m:r>
              <m:rPr>
                <m:sty m:val="p"/>
              </m:rPr>
              <m:t>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6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Производная по</w:t>
      </w:r>
      <w:r>
        <w:rPr>
          <w:bCs/>
          <w:b/>
        </w:rPr>
        <w:t xml:space="preserve"> </w:t>
      </w:r>
      <m:oMath>
        <m:r>
          <m:t>y</m:t>
        </m:r>
      </m:oMath>
      <w:r>
        <w:t xml:space="preserve"> </w:t>
      </w:r>
      <w:r>
        <w:t xml:space="preserve">(считаем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постоянной;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поэтому</w:t>
      </w:r>
      <w:r>
        <w:t xml:space="preserve"> </w:t>
      </w:r>
      <m:oMath>
        <m:r>
          <m:t>u</m:t>
        </m:r>
        <m:sSub>
          <m:e>
            <m:r>
              <m:rPr>
                <m:sty m:val="p"/>
              </m:rPr>
              <m:t>′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.</w:t>
      </w:r>
    </w:p>
    <w:bookmarkEnd w:id="28"/>
    <w:bookmarkStart w:id="29" w:name="X4875822acaa4a8242ff13d99cc2919c49c131eb"/>
    <w:p>
      <w:pPr>
        <w:pStyle w:val="Heading2"/>
      </w:pPr>
      <w:r>
        <w:t xml:space="preserve">Задача 7. Найти частное решение дифференциального уравнения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Приведём уравнение к стандартному виду линейного уравнения первого порядка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y</m:t>
        </m:r>
        <m:r>
          <m:rPr>
            <m:sty m:val="p"/>
          </m:rPr>
          <m:t>=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Разделим все члены на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Решаем методом интегрирующего множителя. Сначала найдём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Умножим уравнение на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левая часть становится производной произведения: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Интегрируем обе части. Вычислим вспомогательный интеграл заменой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 тогда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t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Интеграл</w:t>
      </w:r>
      <w:r>
        <w:t xml:space="preserve"> </w:t>
      </w:r>
      <m:oMath>
        <m:r>
          <m:rPr>
            <m:sty m:val="p"/>
          </m:rPr>
          <m:t>∫</m:t>
        </m:r>
        <m:r>
          <m:t>t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берём по частям (</w:t>
      </w:r>
      <m:oMath>
        <m:r>
          <m:t>u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t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  <w:r>
        <w:t xml:space="preserve"> </w:t>
      </w:r>
      <w:r>
        <w:rPr>
          <w:bCs/>
          <w:b/>
        </w:rPr>
        <w:t xml:space="preserve">общее решение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t> </m:t>
          </m:r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Найдём постоянную из начального условия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C</m:t>
          </m:r>
          <m:sSup>
            <m:e>
              <m:r>
                <m:t>e</m:t>
              </m:r>
            </m:e>
            <m:sup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Частное решение: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Проверка.</w:t>
      </w:r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начальное условие выполнено. Подстановка в исходное уравнение также даёт тождество.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</w:t>
      </w:r>
    </w:p>
    <w:bookmarkEnd w:id="29"/>
    <w:bookmarkStart w:id="30" w:name="X48d476990ed04ff30d1aeb6cd86e8c89593e2d4"/>
    <w:p>
      <w:pPr>
        <w:pStyle w:val="Heading2"/>
      </w:pPr>
      <w:r>
        <w:t xml:space="preserve">Задача 8. Исследовать числовой ряд на сходимость: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</w:p>
    <w:p>
      <w:pPr>
        <w:pStyle w:val="FirstParagraph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Ряд знакоположительный (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), поэтому применим</w:t>
      </w:r>
      <w:r>
        <w:t xml:space="preserve"> </w:t>
      </w:r>
      <w:r>
        <w:rPr>
          <w:bCs/>
          <w:b/>
        </w:rPr>
        <w:t xml:space="preserve">признак Д’Аламбера</w:t>
      </w:r>
      <w:r>
        <w:t xml:space="preserve">: если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при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ряд сходится, при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расходится, а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признак не даёт ответа.</w:t>
      </w:r>
    </w:p>
    <w:p>
      <w:pPr>
        <w:pStyle w:val="BodyText"/>
      </w:pPr>
      <w:r>
        <w:t xml:space="preserve">Выпишем отношение соседних членов, учитывая, что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Вычислим предел: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</m:oMath>
      <w:r>
        <w:t xml:space="preserve">, по признаку Д’Аламбера ряд</w:t>
      </w:r>
      <w:r>
        <w:t xml:space="preserve"> </w:t>
      </w:r>
      <w:r>
        <w:rPr>
          <w:bCs/>
          <w:b/>
        </w:rPr>
        <w:t xml:space="preserve">сходится</w:t>
      </w:r>
      <w:r>
        <w:t xml:space="preserve"> </w:t>
      </w:r>
      <w:r>
        <w:t xml:space="preserve">(причём абсолютно).</w:t>
      </w:r>
    </w:p>
    <w:p>
      <w:pPr>
        <w:pStyle w:val="BodyText"/>
      </w:pPr>
      <w:r>
        <w:rPr>
          <w:iCs/>
          <w:i/>
        </w:rPr>
        <w:t xml:space="preserve">Замечание.</w:t>
      </w:r>
      <w:r>
        <w:t xml:space="preserve"> </w:t>
      </w:r>
      <w:r>
        <w:t xml:space="preserve">Сумму этого ряда можно найти точно. Из разложения показательной функции в ряд Маклорена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получаем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19</m:t>
          </m:r>
          <m:r>
            <m:rPr>
              <m:sty m:val="p"/>
            </m:rPr>
            <m:t>,</m:t>
          </m:r>
          <m:r>
            <m:t>086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ряд сходится по признаку Д’Аламбера (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</m:oMath>
      <w:r>
        <w:t xml:space="preserve">); его сумма равна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31" w:name="список-использованной-литературы"/>
    <w:p>
      <w:pPr>
        <w:pStyle w:val="Heading2"/>
      </w:pPr>
      <w:r>
        <w:t xml:space="preserve">Список использованной литературы</w:t>
      </w:r>
    </w:p>
    <w:p>
      <w:pPr>
        <w:numPr>
          <w:ilvl w:val="0"/>
          <w:numId w:val="1001"/>
        </w:numPr>
        <w:pStyle w:val="Compact"/>
      </w:pPr>
      <w:r>
        <w:t xml:space="preserve">Шипачёв В. С. Математический анализ. Теория и практика: учебное пособие. — 3-е изд. — М.: Юрайт, 2023. — 271 с.</w:t>
      </w:r>
    </w:p>
    <w:p>
      <w:pPr>
        <w:numPr>
          <w:ilvl w:val="0"/>
          <w:numId w:val="1001"/>
        </w:numPr>
        <w:pStyle w:val="Compact"/>
      </w:pPr>
      <w:r>
        <w:t xml:space="preserve">Ильин В. А., Позняк Э. Г. Основы математического анализа. Часть 1: учебник. — М.: Физматлит, 2022. — 648 с.</w:t>
      </w:r>
    </w:p>
    <w:p>
      <w:pPr>
        <w:numPr>
          <w:ilvl w:val="0"/>
          <w:numId w:val="1001"/>
        </w:numPr>
        <w:pStyle w:val="Compact"/>
      </w:pPr>
      <w:r>
        <w:t xml:space="preserve">Берман Г. Н. Сборник задач по курсу математического анализа: учебное пособие. — СПб.: Лань, 2022. — 492 с.</w:t>
      </w:r>
    </w:p>
    <w:p>
      <w:pPr>
        <w:numPr>
          <w:ilvl w:val="0"/>
          <w:numId w:val="1001"/>
        </w:numPr>
        <w:pStyle w:val="Compact"/>
      </w:pPr>
      <w:r>
        <w:t xml:space="preserve">Демидович Б. П. Сборник задач и упражнений по математическому анализу. — М.: АСТ, 2021. — 558 с.</w:t>
      </w:r>
    </w:p>
    <w:p>
      <w:pPr>
        <w:numPr>
          <w:ilvl w:val="0"/>
          <w:numId w:val="1001"/>
        </w:numPr>
        <w:pStyle w:val="Compact"/>
      </w:pPr>
      <w:r>
        <w:t xml:space="preserve">Высшая математика: учебник и практикум для вузов / под ред. Л. Н. Журбенко. — М.: Юрайт, 2024. — 320 с.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2026-09-18T15:55:00Z</dcterms:created>
  <dcterms:modified xsi:type="dcterms:W3CDTF">2026-09-18T15:55:00Z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