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B24" w:rsidRDefault="00852B24" w:rsidP="00D13ACD">
      <w:pPr>
        <w:jc w:val="center"/>
        <w:rPr>
          <w:b/>
          <w:sz w:val="36"/>
          <w:szCs w:val="36"/>
          <w:u w:val="single"/>
        </w:rPr>
      </w:pPr>
    </w:p>
    <w:p w:rsidR="002C4A39" w:rsidRPr="00D13ACD" w:rsidRDefault="00D13ACD" w:rsidP="00D13ACD">
      <w:pPr>
        <w:jc w:val="center"/>
        <w:rPr>
          <w:b/>
          <w:sz w:val="36"/>
          <w:szCs w:val="36"/>
          <w:u w:val="single"/>
        </w:rPr>
      </w:pPr>
      <w:r w:rsidRPr="00D13ACD">
        <w:rPr>
          <w:b/>
          <w:sz w:val="36"/>
          <w:szCs w:val="36"/>
          <w:u w:val="single"/>
        </w:rPr>
        <w:t>BRIEFING PARA LOGO DA ASTEC</w:t>
      </w:r>
    </w:p>
    <w:p w:rsidR="00D13ACD" w:rsidRDefault="00D13ACD"/>
    <w:p w:rsidR="00852B24" w:rsidRDefault="00852B24"/>
    <w:p w:rsidR="00D13ACD" w:rsidRDefault="00D13ACD"/>
    <w:p w:rsidR="00D13ACD" w:rsidRPr="00D13ACD" w:rsidRDefault="00D13ACD">
      <w:pPr>
        <w:rPr>
          <w:b/>
          <w:sz w:val="28"/>
          <w:szCs w:val="28"/>
        </w:rPr>
      </w:pPr>
      <w:r w:rsidRPr="00D13ACD">
        <w:rPr>
          <w:b/>
          <w:sz w:val="28"/>
          <w:szCs w:val="28"/>
        </w:rPr>
        <w:t>Logomarca</w:t>
      </w:r>
    </w:p>
    <w:p w:rsidR="00EE7626" w:rsidRDefault="00EE7626"/>
    <w:p w:rsidR="00D13ACD" w:rsidRDefault="00D13ACD">
      <w:r>
        <w:tab/>
      </w:r>
      <w:r w:rsidR="00EE43C4">
        <w:t xml:space="preserve">Devido </w:t>
      </w:r>
      <w:r w:rsidR="00F97A1B">
        <w:t>à</w:t>
      </w:r>
      <w:r w:rsidR="00EE43C4">
        <w:t xml:space="preserve"> grande proximidade entre o nome da empresa e o nome do povo mexicano Asteca, resolvemos criar uma identidade visual</w:t>
      </w:r>
      <w:r w:rsidR="00A2148F">
        <w:t xml:space="preserve"> com</w:t>
      </w:r>
      <w:r w:rsidR="00EE43C4">
        <w:t xml:space="preserve"> as características deles, do setor educacional e d</w:t>
      </w:r>
      <w:r w:rsidR="00A2148F">
        <w:t>a</w:t>
      </w:r>
      <w:r w:rsidR="00EE43C4">
        <w:t xml:space="preserve"> tecnologia.  </w:t>
      </w:r>
      <w:r>
        <w:t>As letras foram pensadas visando seguir um padrão geométrico que remetem a cultura do povo Asteca.</w:t>
      </w:r>
      <w:r w:rsidR="00D17768">
        <w:t xml:space="preserve"> Com amplo conhecimento matemático e tecnológico, muita organização e tradição na história.</w:t>
      </w:r>
    </w:p>
    <w:p w:rsidR="00D13ACD" w:rsidRDefault="00D13ACD"/>
    <w:p w:rsidR="00852B24" w:rsidRDefault="00852B24"/>
    <w:p w:rsidR="00852B24" w:rsidRDefault="00706A55">
      <w:r>
        <w:rPr>
          <w:noProof/>
          <w:lang w:eastAsia="pt-BR"/>
        </w:rPr>
        <w:drawing>
          <wp:inline distT="0" distB="0" distL="0" distR="0">
            <wp:extent cx="1209997" cy="370541"/>
            <wp:effectExtent l="19050" t="0" r="9203" b="0"/>
            <wp:docPr id="7" name="Imagem 6" descr="logo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7.jpg"/>
                    <pic:cNvPicPr/>
                  </pic:nvPicPr>
                  <pic:blipFill>
                    <a:blip r:embed="rId6" cstate="print"/>
                    <a:stretch>
                      <a:fillRect/>
                    </a:stretch>
                  </pic:blipFill>
                  <pic:spPr>
                    <a:xfrm>
                      <a:off x="0" y="0"/>
                      <a:ext cx="1210627" cy="370734"/>
                    </a:xfrm>
                    <a:prstGeom prst="rect">
                      <a:avLst/>
                    </a:prstGeom>
                  </pic:spPr>
                </pic:pic>
              </a:graphicData>
            </a:graphic>
          </wp:inline>
        </w:drawing>
      </w:r>
    </w:p>
    <w:p w:rsidR="00852B24" w:rsidRDefault="00852B24"/>
    <w:p w:rsidR="00D13ACD" w:rsidRDefault="00D17768" w:rsidP="00852B24">
      <w:pPr>
        <w:ind w:firstLine="708"/>
      </w:pPr>
      <w:r>
        <w:t>Utilizamos a fonte Constantia, onde seu nome remete a Constantinopla, antiga capital do império romano, sempre presente nas histórias do Asterix. Também foi a maior e mais rica cidade da Europa, possuía defesas extraordinárias e foi base para muitos dos avanços obtidos. Buscamos assim trazer esse estrondoso sucesso para a parceria entre a Astec e a Asterix!</w:t>
      </w:r>
      <w:r w:rsidR="00A2148F">
        <w:t xml:space="preserve"> O texto é “limpo”, facilitando leitura e entendimento, também formada por vincos, dando um ar austero e agressivo a empresa.</w:t>
      </w:r>
    </w:p>
    <w:p w:rsidR="00D17768" w:rsidRDefault="00D17768"/>
    <w:p w:rsidR="00852B24" w:rsidRDefault="00852B24"/>
    <w:p w:rsidR="00852B24" w:rsidRDefault="00630038">
      <w:r>
        <w:rPr>
          <w:noProof/>
          <w:lang w:eastAsia="pt-BR"/>
        </w:rPr>
        <w:drawing>
          <wp:inline distT="0" distB="0" distL="0" distR="0">
            <wp:extent cx="1209600" cy="355743"/>
            <wp:effectExtent l="19050" t="0" r="0" b="0"/>
            <wp:docPr id="8" name="Imagem 7" descr="logo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8.jpg"/>
                    <pic:cNvPicPr/>
                  </pic:nvPicPr>
                  <pic:blipFill>
                    <a:blip r:embed="rId7" cstate="print"/>
                    <a:stretch>
                      <a:fillRect/>
                    </a:stretch>
                  </pic:blipFill>
                  <pic:spPr>
                    <a:xfrm>
                      <a:off x="0" y="0"/>
                      <a:ext cx="1209600" cy="355743"/>
                    </a:xfrm>
                    <a:prstGeom prst="rect">
                      <a:avLst/>
                    </a:prstGeom>
                  </pic:spPr>
                </pic:pic>
              </a:graphicData>
            </a:graphic>
          </wp:inline>
        </w:drawing>
      </w:r>
      <w:r>
        <w:t xml:space="preserve"> </w:t>
      </w:r>
    </w:p>
    <w:p w:rsidR="00852B24" w:rsidRDefault="00852B24"/>
    <w:p w:rsidR="00706A55" w:rsidRDefault="00630038" w:rsidP="00852B24">
      <w:pPr>
        <w:ind w:firstLine="708"/>
      </w:pPr>
      <w:r>
        <w:t xml:space="preserve">Utilizamos a fonte Jokerman, onde seu design possui diversos elementos gráficos sempre em grande uso na cultura Asteca. Jokerman </w:t>
      </w:r>
      <w:r w:rsidR="00EE43C4">
        <w:t xml:space="preserve">pode ser traduzido como “homem-palhaço”, que se caracteriza para criar seu ritual de alegrar aos demais, esse recurso foi sempre muito utilizado pelos Astecas que sempre faziam uso de adornos e pinturas corporais em seus rituais. Um texto com formato que foge aos padrões arcaicos </w:t>
      </w:r>
      <w:r w:rsidR="00A2148F">
        <w:t>e rígidos das escolas tradicionais permite a empresa ter sua modernidade assegurada, sendo um dos principais aliados para atrair um conceito inovador e alegre, sem perder a cultura e tradição como bases importantes.</w:t>
      </w:r>
    </w:p>
    <w:p w:rsidR="00706A55" w:rsidRDefault="00706A55"/>
    <w:p w:rsidR="00706A55" w:rsidRDefault="00706A55"/>
    <w:p w:rsidR="00D13ACD" w:rsidRPr="00D13ACD" w:rsidRDefault="00D13ACD">
      <w:pPr>
        <w:rPr>
          <w:b/>
          <w:sz w:val="28"/>
          <w:szCs w:val="28"/>
        </w:rPr>
      </w:pPr>
      <w:r w:rsidRPr="00D13ACD">
        <w:rPr>
          <w:b/>
          <w:sz w:val="28"/>
          <w:szCs w:val="28"/>
        </w:rPr>
        <w:t>Logotipo</w:t>
      </w:r>
    </w:p>
    <w:p w:rsidR="00EE7626" w:rsidRDefault="00EE7626"/>
    <w:p w:rsidR="00D13ACD" w:rsidRDefault="00D13ACD">
      <w:r>
        <w:tab/>
        <w:t>As imagens foram pensadas visando seguir imagens tradicionais que remetem a cultura do povo Asteca.</w:t>
      </w:r>
    </w:p>
    <w:p w:rsidR="00D13ACD" w:rsidRDefault="00D13ACD"/>
    <w:p w:rsidR="00852B24" w:rsidRDefault="00F97A1B">
      <w:r>
        <w:rPr>
          <w:noProof/>
          <w:lang w:eastAsia="pt-BR"/>
        </w:rPr>
        <w:drawing>
          <wp:inline distT="0" distB="0" distL="0" distR="0">
            <wp:extent cx="1080000" cy="402985"/>
            <wp:effectExtent l="19050" t="0" r="5850" b="0"/>
            <wp:docPr id="9" name="Imagem 8" descr="logo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9.jpg"/>
                    <pic:cNvPicPr/>
                  </pic:nvPicPr>
                  <pic:blipFill>
                    <a:blip r:embed="rId8" cstate="print"/>
                    <a:stretch>
                      <a:fillRect/>
                    </a:stretch>
                  </pic:blipFill>
                  <pic:spPr>
                    <a:xfrm>
                      <a:off x="0" y="0"/>
                      <a:ext cx="1080000" cy="402985"/>
                    </a:xfrm>
                    <a:prstGeom prst="rect">
                      <a:avLst/>
                    </a:prstGeom>
                  </pic:spPr>
                </pic:pic>
              </a:graphicData>
            </a:graphic>
          </wp:inline>
        </w:drawing>
      </w:r>
      <w:r>
        <w:rPr>
          <w:noProof/>
          <w:lang w:eastAsia="pt-BR"/>
        </w:rPr>
        <w:drawing>
          <wp:inline distT="0" distB="0" distL="0" distR="0">
            <wp:extent cx="1080000" cy="380812"/>
            <wp:effectExtent l="19050" t="0" r="5850" b="0"/>
            <wp:docPr id="10" name="Imagem 9" descr="logo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0.jpg"/>
                    <pic:cNvPicPr/>
                  </pic:nvPicPr>
                  <pic:blipFill>
                    <a:blip r:embed="rId9" cstate="print"/>
                    <a:stretch>
                      <a:fillRect/>
                    </a:stretch>
                  </pic:blipFill>
                  <pic:spPr>
                    <a:xfrm>
                      <a:off x="0" y="0"/>
                      <a:ext cx="1080000" cy="380812"/>
                    </a:xfrm>
                    <a:prstGeom prst="rect">
                      <a:avLst/>
                    </a:prstGeom>
                  </pic:spPr>
                </pic:pic>
              </a:graphicData>
            </a:graphic>
          </wp:inline>
        </w:drawing>
      </w:r>
      <w:r>
        <w:rPr>
          <w:noProof/>
          <w:lang w:eastAsia="pt-BR"/>
        </w:rPr>
        <w:drawing>
          <wp:inline distT="0" distB="0" distL="0" distR="0">
            <wp:extent cx="1080000" cy="404125"/>
            <wp:effectExtent l="19050" t="0" r="5850" b="0"/>
            <wp:docPr id="11" name="Imagem 10" descr="logo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1.jpg"/>
                    <pic:cNvPicPr/>
                  </pic:nvPicPr>
                  <pic:blipFill>
                    <a:blip r:embed="rId10" cstate="print"/>
                    <a:stretch>
                      <a:fillRect/>
                    </a:stretch>
                  </pic:blipFill>
                  <pic:spPr>
                    <a:xfrm>
                      <a:off x="0" y="0"/>
                      <a:ext cx="1080000" cy="404125"/>
                    </a:xfrm>
                    <a:prstGeom prst="rect">
                      <a:avLst/>
                    </a:prstGeom>
                  </pic:spPr>
                </pic:pic>
              </a:graphicData>
            </a:graphic>
          </wp:inline>
        </w:drawing>
      </w:r>
      <w:r>
        <w:rPr>
          <w:noProof/>
          <w:lang w:eastAsia="pt-BR"/>
        </w:rPr>
        <w:drawing>
          <wp:inline distT="0" distB="0" distL="0" distR="0">
            <wp:extent cx="1080000" cy="404125"/>
            <wp:effectExtent l="19050" t="0" r="5850" b="0"/>
            <wp:docPr id="12" name="Imagem 11" descr="logo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2.jpg"/>
                    <pic:cNvPicPr/>
                  </pic:nvPicPr>
                  <pic:blipFill>
                    <a:blip r:embed="rId11" cstate="print"/>
                    <a:stretch>
                      <a:fillRect/>
                    </a:stretch>
                  </pic:blipFill>
                  <pic:spPr>
                    <a:xfrm>
                      <a:off x="0" y="0"/>
                      <a:ext cx="1080000" cy="404125"/>
                    </a:xfrm>
                    <a:prstGeom prst="rect">
                      <a:avLst/>
                    </a:prstGeom>
                  </pic:spPr>
                </pic:pic>
              </a:graphicData>
            </a:graphic>
          </wp:inline>
        </w:drawing>
      </w:r>
      <w:r>
        <w:rPr>
          <w:noProof/>
          <w:lang w:eastAsia="pt-BR"/>
        </w:rPr>
        <w:drawing>
          <wp:inline distT="0" distB="0" distL="0" distR="0">
            <wp:extent cx="1080000" cy="404125"/>
            <wp:effectExtent l="19050" t="0" r="5850" b="0"/>
            <wp:docPr id="13" name="Imagem 12" descr="logo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3.jpg"/>
                    <pic:cNvPicPr/>
                  </pic:nvPicPr>
                  <pic:blipFill>
                    <a:blip r:embed="rId12" cstate="print"/>
                    <a:stretch>
                      <a:fillRect/>
                    </a:stretch>
                  </pic:blipFill>
                  <pic:spPr>
                    <a:xfrm>
                      <a:off x="0" y="0"/>
                      <a:ext cx="1080000" cy="404125"/>
                    </a:xfrm>
                    <a:prstGeom prst="rect">
                      <a:avLst/>
                    </a:prstGeom>
                  </pic:spPr>
                </pic:pic>
              </a:graphicData>
            </a:graphic>
          </wp:inline>
        </w:drawing>
      </w:r>
      <w:r>
        <w:rPr>
          <w:noProof/>
          <w:lang w:eastAsia="pt-BR"/>
        </w:rPr>
        <w:drawing>
          <wp:inline distT="0" distB="0" distL="0" distR="0">
            <wp:extent cx="1080000" cy="404125"/>
            <wp:effectExtent l="19050" t="0" r="5850" b="0"/>
            <wp:docPr id="14" name="Imagem 13" descr="logo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4.jpg"/>
                    <pic:cNvPicPr/>
                  </pic:nvPicPr>
                  <pic:blipFill>
                    <a:blip r:embed="rId13" cstate="print"/>
                    <a:stretch>
                      <a:fillRect/>
                    </a:stretch>
                  </pic:blipFill>
                  <pic:spPr>
                    <a:xfrm>
                      <a:off x="0" y="0"/>
                      <a:ext cx="1080000" cy="404125"/>
                    </a:xfrm>
                    <a:prstGeom prst="rect">
                      <a:avLst/>
                    </a:prstGeom>
                  </pic:spPr>
                </pic:pic>
              </a:graphicData>
            </a:graphic>
          </wp:inline>
        </w:drawing>
      </w:r>
      <w:r>
        <w:rPr>
          <w:noProof/>
          <w:lang w:eastAsia="pt-BR"/>
        </w:rPr>
        <w:drawing>
          <wp:inline distT="0" distB="0" distL="0" distR="0">
            <wp:extent cx="1080000" cy="471293"/>
            <wp:effectExtent l="19050" t="0" r="5850" b="0"/>
            <wp:docPr id="15" name="Imagem 14" descr="logo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5.jpg"/>
                    <pic:cNvPicPr/>
                  </pic:nvPicPr>
                  <pic:blipFill>
                    <a:blip r:embed="rId14" cstate="print"/>
                    <a:stretch>
                      <a:fillRect/>
                    </a:stretch>
                  </pic:blipFill>
                  <pic:spPr>
                    <a:xfrm>
                      <a:off x="0" y="0"/>
                      <a:ext cx="1080000" cy="471293"/>
                    </a:xfrm>
                    <a:prstGeom prst="rect">
                      <a:avLst/>
                    </a:prstGeom>
                  </pic:spPr>
                </pic:pic>
              </a:graphicData>
            </a:graphic>
          </wp:inline>
        </w:drawing>
      </w:r>
    </w:p>
    <w:p w:rsidR="00852B24" w:rsidRDefault="00852B24"/>
    <w:p w:rsidR="00A2148F" w:rsidRPr="00A2148F" w:rsidRDefault="009F15CA" w:rsidP="00852B24">
      <w:pPr>
        <w:ind w:firstLine="708"/>
        <w:rPr>
          <w:u w:val="single"/>
        </w:rPr>
      </w:pPr>
      <w:r>
        <w:t>Os diversos desenhos que acompanham a logomarca servem para ter uma boa variação nos diversos documentos existentes, trazendo um ar moderno a empresa, apesar de fazer uso de antigas imagens dessa cultura tão criativa. Elementos das áreas de biologia, astrologia, humanas, entre outras, possibilita uma investida para cada uma das principais áreas de envolvimento da escola e a cada nova investida em cursos específicos pode-se desenvolver sua marca característica.</w:t>
      </w:r>
    </w:p>
    <w:p w:rsidR="00706A55" w:rsidRDefault="00706A55"/>
    <w:p w:rsidR="00706A55" w:rsidRDefault="00706A55"/>
    <w:p w:rsidR="00706A55" w:rsidRDefault="00706A55"/>
    <w:p w:rsidR="00D13ACD" w:rsidRPr="00D13ACD" w:rsidRDefault="00D13ACD" w:rsidP="00D13ACD">
      <w:pPr>
        <w:jc w:val="center"/>
        <w:rPr>
          <w:b/>
          <w:sz w:val="36"/>
          <w:szCs w:val="36"/>
          <w:u w:val="single"/>
        </w:rPr>
      </w:pPr>
      <w:r w:rsidRPr="00D13ACD">
        <w:rPr>
          <w:b/>
          <w:sz w:val="36"/>
          <w:szCs w:val="36"/>
          <w:u w:val="single"/>
        </w:rPr>
        <w:t>BRIEFING PARA LOGO DA ASTERIX</w:t>
      </w:r>
    </w:p>
    <w:p w:rsidR="00D13ACD" w:rsidRDefault="00D13ACD"/>
    <w:p w:rsidR="00852B24" w:rsidRDefault="00852B24"/>
    <w:p w:rsidR="00852B24" w:rsidRDefault="00852B24"/>
    <w:p w:rsidR="00D13ACD" w:rsidRPr="00D13ACD" w:rsidRDefault="00D13ACD">
      <w:pPr>
        <w:rPr>
          <w:b/>
          <w:sz w:val="28"/>
          <w:szCs w:val="28"/>
        </w:rPr>
      </w:pPr>
      <w:r w:rsidRPr="00D13ACD">
        <w:rPr>
          <w:b/>
          <w:sz w:val="28"/>
          <w:szCs w:val="28"/>
        </w:rPr>
        <w:t>Logomarca</w:t>
      </w:r>
    </w:p>
    <w:p w:rsidR="00EE7626" w:rsidRDefault="00EE7626"/>
    <w:p w:rsidR="00D13ACD" w:rsidRDefault="00D13ACD">
      <w:r>
        <w:tab/>
        <w:t>As letras seguem o padrão já existente nos clássicos “quadrinhos”, livros e filmes do personagem de grande sucesso mundial.</w:t>
      </w:r>
    </w:p>
    <w:p w:rsidR="00D13ACD" w:rsidRDefault="00EE7626">
      <w:r>
        <w:tab/>
        <w:t>Sendo uma imagem já consolidada</w:t>
      </w:r>
      <w:r w:rsidR="006533EE">
        <w:t>, com suas letras grossas de cor vermelha,</w:t>
      </w:r>
      <w:r>
        <w:t xml:space="preserve"> que remete</w:t>
      </w:r>
      <w:r w:rsidR="006533EE">
        <w:t>m</w:t>
      </w:r>
      <w:r>
        <w:t xml:space="preserve"> a identificação de força e grandeza por parte do povo gaulês, </w:t>
      </w:r>
      <w:r w:rsidR="00063525">
        <w:t>i</w:t>
      </w:r>
      <w:r>
        <w:t>dealizando um personagem pequeno, mas com coragem para resolver os problemas</w:t>
      </w:r>
      <w:r w:rsidR="00063525">
        <w:t>, inteligência para buscar maiores avanços</w:t>
      </w:r>
      <w:r>
        <w:t xml:space="preserve"> e </w:t>
      </w:r>
      <w:r w:rsidR="00063525">
        <w:t xml:space="preserve">uso da força em conjunto atingindo seus objetivos. Essas qualidades fazem parte da Asterix! </w:t>
      </w:r>
    </w:p>
    <w:p w:rsidR="00D13ACD" w:rsidRDefault="00D13ACD"/>
    <w:p w:rsidR="00852B24" w:rsidRDefault="00852B24"/>
    <w:p w:rsidR="00852B24" w:rsidRDefault="00E165CC">
      <w:r>
        <w:rPr>
          <w:noProof/>
          <w:lang w:eastAsia="pt-BR"/>
        </w:rPr>
        <w:drawing>
          <wp:inline distT="0" distB="0" distL="0" distR="0">
            <wp:extent cx="1067310" cy="519893"/>
            <wp:effectExtent l="19050" t="0" r="0" b="0"/>
            <wp:docPr id="1" name="Imagem 0" descr="logo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1.jpg"/>
                    <pic:cNvPicPr/>
                  </pic:nvPicPr>
                  <pic:blipFill>
                    <a:blip r:embed="rId15" cstate="print"/>
                    <a:stretch>
                      <a:fillRect/>
                    </a:stretch>
                  </pic:blipFill>
                  <pic:spPr>
                    <a:xfrm>
                      <a:off x="0" y="0"/>
                      <a:ext cx="1067310" cy="519893"/>
                    </a:xfrm>
                    <a:prstGeom prst="rect">
                      <a:avLst/>
                    </a:prstGeom>
                  </pic:spPr>
                </pic:pic>
              </a:graphicData>
            </a:graphic>
          </wp:inline>
        </w:drawing>
      </w:r>
    </w:p>
    <w:p w:rsidR="00852B24" w:rsidRDefault="00852B24"/>
    <w:p w:rsidR="00E165CC" w:rsidRPr="007E23F1" w:rsidRDefault="00E165CC" w:rsidP="00852B24">
      <w:pPr>
        <w:ind w:firstLine="708"/>
        <w:rPr>
          <w:u w:val="single"/>
        </w:rPr>
      </w:pPr>
      <w:r>
        <w:t>O texto “Entre 0 e 1” faz uma brincadeira com um dos livros das histórias de Asterix</w:t>
      </w:r>
      <w:r w:rsidR="00706A55">
        <w:t>:</w:t>
      </w:r>
      <w:r>
        <w:t xml:space="preserve"> “Entre os Bretões”, sendo uma empresa voltada para a área de tecnologia onde </w:t>
      </w:r>
      <w:r w:rsidR="006533EE">
        <w:t>nosso universo é composto por</w:t>
      </w:r>
      <w:r>
        <w:t xml:space="preserve"> zeros </w:t>
      </w:r>
      <w:r w:rsidR="006533EE">
        <w:t>e</w:t>
      </w:r>
      <w:r>
        <w:t xml:space="preserve"> uns</w:t>
      </w:r>
      <w:r w:rsidR="007E23F1">
        <w:t>, estamos literalmente ‘</w:t>
      </w:r>
      <w:r w:rsidR="006533EE">
        <w:t>E</w:t>
      </w:r>
      <w:r w:rsidR="007E23F1">
        <w:t>ntre 0 e 1’.</w:t>
      </w:r>
    </w:p>
    <w:p w:rsidR="00E165CC" w:rsidRDefault="00E165CC"/>
    <w:p w:rsidR="00852B24" w:rsidRDefault="00852B24"/>
    <w:p w:rsidR="00D13ACD" w:rsidRDefault="00D13ACD">
      <w:pPr>
        <w:rPr>
          <w:b/>
          <w:sz w:val="28"/>
          <w:szCs w:val="28"/>
        </w:rPr>
      </w:pPr>
      <w:r w:rsidRPr="00D13ACD">
        <w:rPr>
          <w:b/>
          <w:sz w:val="28"/>
          <w:szCs w:val="28"/>
        </w:rPr>
        <w:t>Logotipo</w:t>
      </w:r>
    </w:p>
    <w:p w:rsidR="00EE7626" w:rsidRPr="00063525" w:rsidRDefault="00EE7626">
      <w:pPr>
        <w:rPr>
          <w:u w:val="single"/>
        </w:rPr>
      </w:pPr>
    </w:p>
    <w:p w:rsidR="00D13ACD" w:rsidRDefault="00D13ACD">
      <w:r w:rsidRPr="00D13ACD">
        <w:tab/>
        <w:t xml:space="preserve">As imagens foram montadas </w:t>
      </w:r>
      <w:r w:rsidR="001E1E5B" w:rsidRPr="00D13ACD">
        <w:t>a</w:t>
      </w:r>
      <w:r w:rsidRPr="00D13ACD">
        <w:t xml:space="preserve"> partir de eleme</w:t>
      </w:r>
      <w:r w:rsidR="00E02BC2">
        <w:t xml:space="preserve">ntos marcantes </w:t>
      </w:r>
      <w:r w:rsidR="00E02BC2" w:rsidRPr="00D13ACD">
        <w:t xml:space="preserve">existentes </w:t>
      </w:r>
      <w:r w:rsidRPr="00D13ACD">
        <w:t>dentro das histórias do personagem gaulês.</w:t>
      </w:r>
      <w:r w:rsidR="00E02BC2">
        <w:t xml:space="preserve"> Onde seu capacete remete a dois deuses, um diretamente ligado aos gauleses e romanos, Mercúrio que é considerado um Deus da abundância e sucesso comercial e Hermes, ligado aos gregos protetor dos viajantes. Nos dois casos </w:t>
      </w:r>
      <w:r w:rsidR="002E60A1">
        <w:t>passa-se a ideia de agilidade, comunicação, cuidado com a informação e sucesso.</w:t>
      </w:r>
    </w:p>
    <w:p w:rsidR="00706A55" w:rsidRDefault="00706A55">
      <w:r>
        <w:tab/>
        <w:t>As variações de posição, cor e tamanho, facilitam no trato de posicionamento em diferentes partes do software ou documentos impressos.</w:t>
      </w:r>
    </w:p>
    <w:p w:rsidR="00706A55" w:rsidRDefault="00706A55"/>
    <w:p w:rsidR="002E60A1" w:rsidRDefault="002E60A1">
      <w:r>
        <w:rPr>
          <w:noProof/>
          <w:lang w:eastAsia="pt-BR"/>
        </w:rPr>
        <w:drawing>
          <wp:inline distT="0" distB="0" distL="0" distR="0">
            <wp:extent cx="1080000" cy="466641"/>
            <wp:effectExtent l="19050" t="0" r="5850" b="0"/>
            <wp:docPr id="2" name="Imagem 1" descr="logo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2.jpg"/>
                    <pic:cNvPicPr/>
                  </pic:nvPicPr>
                  <pic:blipFill>
                    <a:blip r:embed="rId16" cstate="print"/>
                    <a:stretch>
                      <a:fillRect/>
                    </a:stretch>
                  </pic:blipFill>
                  <pic:spPr>
                    <a:xfrm>
                      <a:off x="0" y="0"/>
                      <a:ext cx="1080000" cy="466641"/>
                    </a:xfrm>
                    <a:prstGeom prst="rect">
                      <a:avLst/>
                    </a:prstGeom>
                  </pic:spPr>
                </pic:pic>
              </a:graphicData>
            </a:graphic>
          </wp:inline>
        </w:drawing>
      </w:r>
      <w:r>
        <w:t xml:space="preserve">    </w:t>
      </w:r>
      <w:r>
        <w:rPr>
          <w:noProof/>
          <w:lang w:eastAsia="pt-BR"/>
        </w:rPr>
        <w:drawing>
          <wp:inline distT="0" distB="0" distL="0" distR="0">
            <wp:extent cx="1080000" cy="518642"/>
            <wp:effectExtent l="19050" t="0" r="5850" b="0"/>
            <wp:docPr id="3" name="Imagem 2" descr="logo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3.jpg"/>
                    <pic:cNvPicPr/>
                  </pic:nvPicPr>
                  <pic:blipFill>
                    <a:blip r:embed="rId17" cstate="print"/>
                    <a:stretch>
                      <a:fillRect/>
                    </a:stretch>
                  </pic:blipFill>
                  <pic:spPr>
                    <a:xfrm>
                      <a:off x="0" y="0"/>
                      <a:ext cx="1080000" cy="518642"/>
                    </a:xfrm>
                    <a:prstGeom prst="rect">
                      <a:avLst/>
                    </a:prstGeom>
                  </pic:spPr>
                </pic:pic>
              </a:graphicData>
            </a:graphic>
          </wp:inline>
        </w:drawing>
      </w:r>
      <w:r>
        <w:t xml:space="preserve">      </w:t>
      </w:r>
      <w:r>
        <w:rPr>
          <w:noProof/>
          <w:lang w:eastAsia="pt-BR"/>
        </w:rPr>
        <w:drawing>
          <wp:inline distT="0" distB="0" distL="0" distR="0">
            <wp:extent cx="1080000" cy="435159"/>
            <wp:effectExtent l="19050" t="0" r="5850" b="0"/>
            <wp:docPr id="4" name="Imagem 3" descr="logo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4.jpg"/>
                    <pic:cNvPicPr/>
                  </pic:nvPicPr>
                  <pic:blipFill>
                    <a:blip r:embed="rId18" cstate="print"/>
                    <a:stretch>
                      <a:fillRect/>
                    </a:stretch>
                  </pic:blipFill>
                  <pic:spPr>
                    <a:xfrm>
                      <a:off x="0" y="0"/>
                      <a:ext cx="1080000" cy="435159"/>
                    </a:xfrm>
                    <a:prstGeom prst="rect">
                      <a:avLst/>
                    </a:prstGeom>
                  </pic:spPr>
                </pic:pic>
              </a:graphicData>
            </a:graphic>
          </wp:inline>
        </w:drawing>
      </w:r>
      <w:r>
        <w:t xml:space="preserve">    </w:t>
      </w:r>
      <w:r>
        <w:rPr>
          <w:noProof/>
          <w:lang w:eastAsia="pt-BR"/>
        </w:rPr>
        <w:drawing>
          <wp:inline distT="0" distB="0" distL="0" distR="0">
            <wp:extent cx="1080000" cy="417381"/>
            <wp:effectExtent l="19050" t="0" r="5850" b="0"/>
            <wp:docPr id="5" name="Imagem 4" descr="logo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5.jpg"/>
                    <pic:cNvPicPr/>
                  </pic:nvPicPr>
                  <pic:blipFill>
                    <a:blip r:embed="rId19" cstate="print"/>
                    <a:stretch>
                      <a:fillRect/>
                    </a:stretch>
                  </pic:blipFill>
                  <pic:spPr>
                    <a:xfrm>
                      <a:off x="0" y="0"/>
                      <a:ext cx="1080000" cy="417381"/>
                    </a:xfrm>
                    <a:prstGeom prst="rect">
                      <a:avLst/>
                    </a:prstGeom>
                  </pic:spPr>
                </pic:pic>
              </a:graphicData>
            </a:graphic>
          </wp:inline>
        </w:drawing>
      </w:r>
    </w:p>
    <w:p w:rsidR="00E02BC2" w:rsidRDefault="00E02BC2"/>
    <w:p w:rsidR="002E60A1" w:rsidRDefault="002E60A1"/>
    <w:p w:rsidR="006533EE" w:rsidRPr="006533EE" w:rsidRDefault="006533EE"/>
    <w:p w:rsidR="002E60A1" w:rsidRDefault="002E60A1">
      <w:r>
        <w:tab/>
        <w:t>Outro logotipo que pode ser utilizado em documentos onde não há necessidade de muita formalidade é a do seu fiel escudeiro</w:t>
      </w:r>
      <w:r w:rsidR="006533EE">
        <w:t>,</w:t>
      </w:r>
      <w:r>
        <w:t xml:space="preserve"> o cachorro Idéiafix. Sempre disposto a ajudar e apoiar seu amigo, estando ao lado e por vezes salvando o dia. Seu nome ainda remete claramente a trazer soluções </w:t>
      </w:r>
      <w:r w:rsidR="006533EE">
        <w:t xml:space="preserve">para os </w:t>
      </w:r>
      <w:r w:rsidR="00706A55">
        <w:t xml:space="preserve">problemas do nosso cliente </w:t>
      </w:r>
      <w:r>
        <w:t>através</w:t>
      </w:r>
      <w:r w:rsidR="006533EE">
        <w:t xml:space="preserve"> de ideias.</w:t>
      </w:r>
    </w:p>
    <w:p w:rsidR="006533EE" w:rsidRDefault="006533EE"/>
    <w:p w:rsidR="00852B24" w:rsidRPr="00852B24" w:rsidRDefault="00852B24"/>
    <w:p w:rsidR="006533EE" w:rsidRDefault="006533EE">
      <w:r>
        <w:rPr>
          <w:noProof/>
          <w:lang w:eastAsia="pt-BR"/>
        </w:rPr>
        <w:drawing>
          <wp:inline distT="0" distB="0" distL="0" distR="0">
            <wp:extent cx="1067310" cy="397565"/>
            <wp:effectExtent l="19050" t="0" r="0" b="0"/>
            <wp:docPr id="6" name="Imagem 5" descr="logo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06.jpg"/>
                    <pic:cNvPicPr/>
                  </pic:nvPicPr>
                  <pic:blipFill>
                    <a:blip r:embed="rId20" cstate="print"/>
                    <a:stretch>
                      <a:fillRect/>
                    </a:stretch>
                  </pic:blipFill>
                  <pic:spPr>
                    <a:xfrm>
                      <a:off x="0" y="0"/>
                      <a:ext cx="1067310" cy="397565"/>
                    </a:xfrm>
                    <a:prstGeom prst="rect">
                      <a:avLst/>
                    </a:prstGeom>
                  </pic:spPr>
                </pic:pic>
              </a:graphicData>
            </a:graphic>
          </wp:inline>
        </w:drawing>
      </w:r>
    </w:p>
    <w:p w:rsidR="00E02BC2" w:rsidRDefault="00E02BC2"/>
    <w:p w:rsidR="00E02BC2" w:rsidRDefault="00E02BC2"/>
    <w:p w:rsidR="00063525" w:rsidRPr="00D13ACD" w:rsidRDefault="00063525"/>
    <w:sectPr w:rsidR="00063525" w:rsidRPr="00D13ACD" w:rsidSect="009F15CA">
      <w:headerReference w:type="default" r:id="rId21"/>
      <w:footerReference w:type="default" r:id="rId22"/>
      <w:pgSz w:w="11906" w:h="16838"/>
      <w:pgMar w:top="1134" w:right="1701"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7FFA" w:rsidRDefault="00467FFA" w:rsidP="009F15CA">
      <w:r>
        <w:separator/>
      </w:r>
    </w:p>
  </w:endnote>
  <w:endnote w:type="continuationSeparator" w:id="1">
    <w:p w:rsidR="00467FFA" w:rsidRDefault="00467FFA" w:rsidP="009F15CA">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3113360"/>
      <w:docPartObj>
        <w:docPartGallery w:val="Page Numbers (Bottom of Page)"/>
        <w:docPartUnique/>
      </w:docPartObj>
    </w:sdtPr>
    <w:sdtContent>
      <w:p w:rsidR="00852B24" w:rsidRDefault="00852B24">
        <w:pPr>
          <w:pStyle w:val="Rodap"/>
          <w:jc w:val="right"/>
        </w:pPr>
        <w:r w:rsidRPr="00852B24">
          <w:rPr>
            <w:sz w:val="16"/>
            <w:szCs w:val="16"/>
          </w:rPr>
          <w:fldChar w:fldCharType="begin"/>
        </w:r>
        <w:r w:rsidRPr="00852B24">
          <w:rPr>
            <w:sz w:val="16"/>
            <w:szCs w:val="16"/>
          </w:rPr>
          <w:instrText xml:space="preserve"> PAGE   \* MERGEFORMAT </w:instrText>
        </w:r>
        <w:r w:rsidRPr="00852B24">
          <w:rPr>
            <w:sz w:val="16"/>
            <w:szCs w:val="16"/>
          </w:rPr>
          <w:fldChar w:fldCharType="separate"/>
        </w:r>
        <w:r>
          <w:rPr>
            <w:noProof/>
            <w:sz w:val="16"/>
            <w:szCs w:val="16"/>
          </w:rPr>
          <w:t>1</w:t>
        </w:r>
        <w:r w:rsidRPr="00852B24">
          <w:rPr>
            <w:sz w:val="16"/>
            <w:szCs w:val="16"/>
          </w:rPr>
          <w:fldChar w:fldCharType="end"/>
        </w:r>
      </w:p>
    </w:sdtContent>
  </w:sdt>
  <w:p w:rsidR="00852B24" w:rsidRDefault="00852B24">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7FFA" w:rsidRDefault="00467FFA" w:rsidP="009F15CA">
      <w:r>
        <w:separator/>
      </w:r>
    </w:p>
  </w:footnote>
  <w:footnote w:type="continuationSeparator" w:id="1">
    <w:p w:rsidR="00467FFA" w:rsidRDefault="00467FFA" w:rsidP="009F15C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15CA" w:rsidRDefault="009F15CA">
    <w:pPr>
      <w:pStyle w:val="Cabealho"/>
    </w:pPr>
    <w:r>
      <w:t>SENAC – Análise e Desenvolvimento de Sistemas – Turma 3</w:t>
    </w:r>
    <w:r w:rsidR="00852B24">
      <w:t>A</w:t>
    </w:r>
  </w:p>
  <w:p w:rsidR="00852B24" w:rsidRDefault="00852B24">
    <w:pPr>
      <w:pStyle w:val="Cabealho"/>
    </w:pPr>
    <w:r>
      <w:t>Projeto Integrador III – Grupo Asterix</w:t>
    </w:r>
  </w:p>
  <w:p w:rsidR="00852B24" w:rsidRDefault="00852B24">
    <w:pPr>
      <w:pStyle w:val="Cabealho"/>
    </w:pPr>
    <w:r>
      <w:rPr>
        <w:noProof/>
        <w:lang w:eastAsia="pt-BR"/>
      </w:rPr>
      <w:pict>
        <v:shapetype id="_x0000_t32" coordsize="21600,21600" o:spt="32" o:oned="t" path="m,l21600,21600e" filled="f">
          <v:path arrowok="t" fillok="f" o:connecttype="none"/>
          <o:lock v:ext="edit" shapetype="t"/>
        </v:shapetype>
        <v:shape id="_x0000_s2049" type="#_x0000_t32" style="position:absolute;margin-left:-5.05pt;margin-top:.35pt;width:422.1pt;height:0;z-index:251658240" o:connectortype="straight" strokeweight=".25pt"/>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drawingGridHorizontalSpacing w:val="100"/>
  <w:displayHorizontalDrawingGridEvery w:val="2"/>
  <w:displayVerticalDrawingGridEvery w:val="2"/>
  <w:characterSpacingControl w:val="doNotCompress"/>
  <w:hdrShapeDefaults>
    <o:shapedefaults v:ext="edit" spidmax="3074"/>
    <o:shapelayout v:ext="edit">
      <o:idmap v:ext="edit" data="2"/>
      <o:rules v:ext="edit">
        <o:r id="V:Rule2" type="connector" idref="#_x0000_s2049"/>
      </o:rules>
    </o:shapelayout>
  </w:hdrShapeDefaults>
  <w:footnotePr>
    <w:footnote w:id="0"/>
    <w:footnote w:id="1"/>
  </w:footnotePr>
  <w:endnotePr>
    <w:endnote w:id="0"/>
    <w:endnote w:id="1"/>
  </w:endnotePr>
  <w:compat/>
  <w:rsids>
    <w:rsidRoot w:val="00D13ACD"/>
    <w:rsid w:val="00063525"/>
    <w:rsid w:val="001E1E5B"/>
    <w:rsid w:val="002C4A39"/>
    <w:rsid w:val="002E60A1"/>
    <w:rsid w:val="00324369"/>
    <w:rsid w:val="00374E6B"/>
    <w:rsid w:val="00467FFA"/>
    <w:rsid w:val="00630038"/>
    <w:rsid w:val="006533EE"/>
    <w:rsid w:val="00706A55"/>
    <w:rsid w:val="007E23F1"/>
    <w:rsid w:val="00852B24"/>
    <w:rsid w:val="009F15CA"/>
    <w:rsid w:val="00A2148F"/>
    <w:rsid w:val="00D13ACD"/>
    <w:rsid w:val="00D17768"/>
    <w:rsid w:val="00E02BC2"/>
    <w:rsid w:val="00E165CC"/>
    <w:rsid w:val="00E16F5D"/>
    <w:rsid w:val="00EE43C4"/>
    <w:rsid w:val="00EE7626"/>
    <w:rsid w:val="00F97A1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theme="minorBidi"/>
        <w:szCs w:val="22"/>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A39"/>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E165CC"/>
    <w:rPr>
      <w:rFonts w:ascii="Tahoma" w:hAnsi="Tahoma" w:cs="Tahoma"/>
      <w:sz w:val="16"/>
      <w:szCs w:val="16"/>
    </w:rPr>
  </w:style>
  <w:style w:type="character" w:customStyle="1" w:styleId="TextodebaloChar">
    <w:name w:val="Texto de balão Char"/>
    <w:basedOn w:val="Fontepargpadro"/>
    <w:link w:val="Textodebalo"/>
    <w:uiPriority w:val="99"/>
    <w:semiHidden/>
    <w:rsid w:val="00E165CC"/>
    <w:rPr>
      <w:rFonts w:ascii="Tahoma" w:hAnsi="Tahoma" w:cs="Tahoma"/>
      <w:sz w:val="16"/>
      <w:szCs w:val="16"/>
    </w:rPr>
  </w:style>
  <w:style w:type="paragraph" w:styleId="Cabealho">
    <w:name w:val="header"/>
    <w:basedOn w:val="Normal"/>
    <w:link w:val="CabealhoChar"/>
    <w:uiPriority w:val="99"/>
    <w:semiHidden/>
    <w:unhideWhenUsed/>
    <w:rsid w:val="009F15CA"/>
    <w:pPr>
      <w:tabs>
        <w:tab w:val="center" w:pos="4252"/>
        <w:tab w:val="right" w:pos="8504"/>
      </w:tabs>
    </w:pPr>
  </w:style>
  <w:style w:type="character" w:customStyle="1" w:styleId="CabealhoChar">
    <w:name w:val="Cabeçalho Char"/>
    <w:basedOn w:val="Fontepargpadro"/>
    <w:link w:val="Cabealho"/>
    <w:uiPriority w:val="99"/>
    <w:semiHidden/>
    <w:rsid w:val="009F15CA"/>
  </w:style>
  <w:style w:type="paragraph" w:styleId="Rodap">
    <w:name w:val="footer"/>
    <w:basedOn w:val="Normal"/>
    <w:link w:val="RodapChar"/>
    <w:uiPriority w:val="99"/>
    <w:unhideWhenUsed/>
    <w:rsid w:val="009F15CA"/>
    <w:pPr>
      <w:tabs>
        <w:tab w:val="center" w:pos="4252"/>
        <w:tab w:val="right" w:pos="8504"/>
      </w:tabs>
    </w:pPr>
  </w:style>
  <w:style w:type="character" w:customStyle="1" w:styleId="RodapChar">
    <w:name w:val="Rodapé Char"/>
    <w:basedOn w:val="Fontepargpadro"/>
    <w:link w:val="Rodap"/>
    <w:uiPriority w:val="99"/>
    <w:rsid w:val="009F15C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fontTable" Target="fontTable.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TotalTime>
  <Pages>1</Pages>
  <Words>602</Words>
  <Characters>3252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iG</Company>
  <LinksUpToDate>false</LinksUpToDate>
  <CharactersWithSpaces>3847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 Alves</dc:creator>
  <cp:lastModifiedBy>Igor Alves</cp:lastModifiedBy>
  <cp:revision>3</cp:revision>
  <dcterms:created xsi:type="dcterms:W3CDTF">2017-09-06T11:33:00Z</dcterms:created>
  <dcterms:modified xsi:type="dcterms:W3CDTF">2017-09-06T17:45:00Z</dcterms:modified>
</cp:coreProperties>
</file>