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31C3" w14:textId="2EA7993D" w:rsidR="008575E6" w:rsidRDefault="00A72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D5F">
        <w:rPr>
          <w:rFonts w:ascii="Times New Roman" w:hAnsi="Times New Roman" w:cs="Times New Roman"/>
          <w:b/>
          <w:bCs/>
          <w:sz w:val="24"/>
          <w:szCs w:val="24"/>
        </w:rPr>
        <w:t>Transformer Design</w:t>
      </w:r>
    </w:p>
    <w:p w14:paraId="00849080" w14:textId="78C4AEE6" w:rsidR="00F4570B" w:rsidRDefault="00F4570B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are not limited by the available cores in the laboratory, we have revisited our transformer design that we completed for simulation report. In order to find a proper core, we first calculated required area product for our design according to equation (1).</w:t>
      </w:r>
    </w:p>
    <w:p w14:paraId="73008D9D" w14:textId="3AD0140C" w:rsidR="006A21FE" w:rsidRPr="004970D7" w:rsidRDefault="00F4570B" w:rsidP="000B6549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0" w:name="_Hlk4107839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w:bookmarkEnd w:id="0"/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K*B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(1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84D222E" w14:textId="77777777" w:rsidR="000B6549" w:rsidRPr="006A21FE" w:rsidRDefault="000B6549" w:rsidP="000B6549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2022"/>
        <w:gridCol w:w="2976"/>
      </w:tblGrid>
      <w:tr w:rsidR="006A21FE" w14:paraId="79663504" w14:textId="77777777" w:rsidTr="000B6549">
        <w:trPr>
          <w:trHeight w:val="347"/>
          <w:jc w:val="center"/>
        </w:trPr>
        <w:tc>
          <w:tcPr>
            <w:tcW w:w="1234" w:type="dxa"/>
          </w:tcPr>
          <w:p w14:paraId="3C368632" w14:textId="071FA49B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022" w:type="dxa"/>
          </w:tcPr>
          <w:p w14:paraId="12C70721" w14:textId="27DF8522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76" w:type="dxa"/>
          </w:tcPr>
          <w:p w14:paraId="78694418" w14:textId="31F7E9A8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A21FE" w14:paraId="45261A8D" w14:textId="77777777" w:rsidTr="000B6549">
        <w:trPr>
          <w:trHeight w:val="347"/>
          <w:jc w:val="center"/>
        </w:trPr>
        <w:tc>
          <w:tcPr>
            <w:tcW w:w="1234" w:type="dxa"/>
          </w:tcPr>
          <w:p w14:paraId="610CD4A9" w14:textId="6B587216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44473B20" w14:textId="496649BF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1FE">
              <w:rPr>
                <w:rFonts w:ascii="Times New Roman" w:hAnsi="Times New Roman" w:cs="Times New Roman"/>
                <w:sz w:val="24"/>
                <w:szCs w:val="24"/>
              </w:rPr>
              <w:t>output power</w:t>
            </w:r>
          </w:p>
        </w:tc>
        <w:tc>
          <w:tcPr>
            <w:tcW w:w="2976" w:type="dxa"/>
          </w:tcPr>
          <w:p w14:paraId="7BB40B65" w14:textId="6950DA9C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48W</w:t>
            </w:r>
          </w:p>
        </w:tc>
      </w:tr>
      <w:tr w:rsidR="006A21FE" w14:paraId="0CF2FBB3" w14:textId="77777777" w:rsidTr="000B6549">
        <w:trPr>
          <w:trHeight w:val="332"/>
          <w:jc w:val="center"/>
        </w:trPr>
        <w:tc>
          <w:tcPr>
            <w:tcW w:w="1234" w:type="dxa"/>
          </w:tcPr>
          <w:p w14:paraId="61D56C9C" w14:textId="6FF0C8D3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cma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53B49142" w14:textId="6A26A8BF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current density</w:t>
            </w:r>
          </w:p>
        </w:tc>
        <w:tc>
          <w:tcPr>
            <w:tcW w:w="2976" w:type="dxa"/>
          </w:tcPr>
          <w:p w14:paraId="51358317" w14:textId="7AAF8E41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500 </w:t>
            </w:r>
            <w:proofErr w:type="spellStart"/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</w:rPr>
              <w:t>cir.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</w:rPr>
              <w:t>mils/amp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4A/mm</w:t>
            </w:r>
            <w:r w:rsidRPr="00086939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A21FE" w14:paraId="12BC022F" w14:textId="77777777" w:rsidTr="000B6549">
        <w:trPr>
          <w:trHeight w:val="347"/>
          <w:jc w:val="center"/>
        </w:trPr>
        <w:tc>
          <w:tcPr>
            <w:tcW w:w="1234" w:type="dxa"/>
          </w:tcPr>
          <w:p w14:paraId="60AEBC8B" w14:textId="08B6CC42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2022" w:type="dxa"/>
          </w:tcPr>
          <w:p w14:paraId="2A841B61" w14:textId="5D60AD44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topology constant</w:t>
            </w:r>
          </w:p>
        </w:tc>
        <w:tc>
          <w:tcPr>
            <w:tcW w:w="2976" w:type="dxa"/>
          </w:tcPr>
          <w:p w14:paraId="291B2DE2" w14:textId="57316993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bookmarkStart w:id="1" w:name="_GoBack"/>
        <w:bookmarkEnd w:id="1"/>
      </w:tr>
      <w:tr w:rsidR="006A21FE" w14:paraId="2B895EC3" w14:textId="77777777" w:rsidTr="000B6549">
        <w:trPr>
          <w:trHeight w:val="347"/>
          <w:jc w:val="center"/>
        </w:trPr>
        <w:tc>
          <w:tcPr>
            <w:tcW w:w="1234" w:type="dxa"/>
          </w:tcPr>
          <w:p w14:paraId="51AC78B3" w14:textId="41B6AB96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609F4AA2" w14:textId="45C7733E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switch frequency</w:t>
            </w:r>
          </w:p>
        </w:tc>
        <w:tc>
          <w:tcPr>
            <w:tcW w:w="2976" w:type="dxa"/>
          </w:tcPr>
          <w:p w14:paraId="59FF205C" w14:textId="5A319FD2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kHz</w:t>
            </w:r>
          </w:p>
        </w:tc>
      </w:tr>
      <w:tr w:rsidR="006A21FE" w14:paraId="37E8EDE5" w14:textId="77777777" w:rsidTr="000B6549">
        <w:trPr>
          <w:trHeight w:val="347"/>
          <w:jc w:val="center"/>
        </w:trPr>
        <w:tc>
          <w:tcPr>
            <w:tcW w:w="1234" w:type="dxa"/>
          </w:tcPr>
          <w:p w14:paraId="5005238C" w14:textId="535F1E38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022" w:type="dxa"/>
          </w:tcPr>
          <w:p w14:paraId="7031A15A" w14:textId="7646E205" w:rsidR="006A21FE" w:rsidRDefault="006A21FE" w:rsidP="006A2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flux density</w:t>
            </w:r>
          </w:p>
        </w:tc>
        <w:tc>
          <w:tcPr>
            <w:tcW w:w="2976" w:type="dxa"/>
          </w:tcPr>
          <w:p w14:paraId="3B07DE53" w14:textId="6780ADB6" w:rsidR="006A21FE" w:rsidRDefault="006A21FE" w:rsidP="00212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1750 Gauss</w:t>
            </w:r>
          </w:p>
        </w:tc>
      </w:tr>
    </w:tbl>
    <w:p w14:paraId="0B243D3B" w14:textId="3DBCCFB4" w:rsidR="006A21FE" w:rsidRDefault="000B6549" w:rsidP="000B654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equation (1) and above parameters, area product is</w:t>
      </w:r>
      <w:r w:rsidR="00155C32">
        <w:rPr>
          <w:rFonts w:ascii="Times New Roman" w:hAnsi="Times New Roman" w:cs="Times New Roman"/>
          <w:sz w:val="24"/>
          <w:szCs w:val="24"/>
        </w:rPr>
        <w:t xml:space="preserve"> calculated as</w:t>
      </w:r>
      <w:r>
        <w:rPr>
          <w:rFonts w:ascii="Times New Roman" w:hAnsi="Times New Roman" w:cs="Times New Roman"/>
          <w:sz w:val="24"/>
          <w:szCs w:val="24"/>
        </w:rPr>
        <w:t xml:space="preserve"> 0.686. Then, we have selected </w:t>
      </w:r>
      <w:r w:rsidRPr="000B6549">
        <w:rPr>
          <w:rFonts w:ascii="Times New Roman" w:hAnsi="Times New Roman" w:cs="Times New Roman"/>
          <w:sz w:val="24"/>
          <w:szCs w:val="24"/>
        </w:rPr>
        <w:t>0P43009EC</w:t>
      </w:r>
      <w:r w:rsidRPr="000B6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core whose area product is 0.74.</w:t>
      </w:r>
    </w:p>
    <w:p w14:paraId="2EC8EFF0" w14:textId="6DA99530" w:rsidR="00155C32" w:rsidRDefault="000B6549" w:rsidP="000B654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8D6BD" wp14:editId="29F767C1">
            <wp:extent cx="5760720" cy="30810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2A15" w14:textId="74FA2204" w:rsidR="000B6549" w:rsidRDefault="000B6549" w:rsidP="000B654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155C32">
        <w:rPr>
          <w:rFonts w:ascii="Times New Roman" w:hAnsi="Times New Roman" w:cs="Times New Roman"/>
          <w:sz w:val="24"/>
          <w:szCs w:val="24"/>
        </w:rPr>
        <w:t xml:space="preserve">. Properties of </w:t>
      </w:r>
      <w:r w:rsidR="00155C32" w:rsidRPr="000B6549">
        <w:rPr>
          <w:rFonts w:ascii="Times New Roman" w:hAnsi="Times New Roman" w:cs="Times New Roman"/>
          <w:sz w:val="24"/>
          <w:szCs w:val="24"/>
        </w:rPr>
        <w:t>0P43009EC</w:t>
      </w:r>
    </w:p>
    <w:p w14:paraId="084EAD0E" w14:textId="55AD0161" w:rsidR="00FA1FA6" w:rsidRDefault="00FA1FA6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forward converter, input-output relationship is given by equation (</w:t>
      </w:r>
      <w:r w:rsidR="00155C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 By choosing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=N</w:t>
      </w:r>
      <w:r>
        <w:rPr>
          <w:rFonts w:ascii="Times New Roman" w:hAnsi="Times New Roman" w:cs="Times New Roman"/>
          <w:sz w:val="24"/>
          <w:szCs w:val="24"/>
          <w:vertAlign w:val="subscript"/>
        </w:rPr>
        <w:t>3(reset)</w:t>
      </w:r>
      <w:r>
        <w:rPr>
          <w:rFonts w:ascii="Times New Roman" w:hAnsi="Times New Roman" w:cs="Times New Roman"/>
          <w:sz w:val="24"/>
          <w:szCs w:val="24"/>
        </w:rPr>
        <w:t xml:space="preserve">, we limited the maximum duty ratio to 50% </w:t>
      </w:r>
      <w:r w:rsidR="00B03A59">
        <w:rPr>
          <w:rFonts w:ascii="Times New Roman" w:hAnsi="Times New Roman" w:cs="Times New Roman"/>
          <w:sz w:val="24"/>
          <w:szCs w:val="24"/>
        </w:rPr>
        <w:t>in order to reset the reset the transformer.</w:t>
      </w:r>
    </w:p>
    <w:p w14:paraId="79A3CB03" w14:textId="6B621239" w:rsidR="00B03A59" w:rsidRPr="004970D7" w:rsidRDefault="004970D7" w:rsidP="00B03A59">
      <w:pPr>
        <w:jc w:val="right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tab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1A4AACD" w14:textId="1D37B5A3" w:rsidR="00B03A59" w:rsidRDefault="00B03A59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=24V is the limiting input voltage since increases in </w:t>
      </w:r>
      <w:r w:rsidRPr="00155C32">
        <w:rPr>
          <w:rFonts w:ascii="Times New Roman" w:hAnsi="Times New Roman" w:cs="Times New Roman"/>
          <w:sz w:val="24"/>
          <w:szCs w:val="24"/>
        </w:rPr>
        <w:t>V</w:t>
      </w:r>
      <w:r w:rsidR="00155C3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55C32">
        <w:rPr>
          <w:rFonts w:ascii="Times New Roman" w:hAnsi="Times New Roman" w:cs="Times New Roman"/>
          <w:sz w:val="24"/>
          <w:szCs w:val="24"/>
        </w:rPr>
        <w:t xml:space="preserve"> </w:t>
      </w:r>
      <w:r w:rsidRPr="00155C3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overcome by lowering duty ratio. </w:t>
      </w:r>
      <w:r w:rsidR="00FE14B6">
        <w:rPr>
          <w:rFonts w:ascii="Times New Roman" w:hAnsi="Times New Roman" w:cs="Times New Roman"/>
          <w:sz w:val="24"/>
          <w:szCs w:val="24"/>
        </w:rPr>
        <w:t>We need V</w:t>
      </w:r>
      <w:r w:rsidR="00FE14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E14B6">
        <w:rPr>
          <w:rFonts w:ascii="Times New Roman" w:hAnsi="Times New Roman" w:cs="Times New Roman"/>
          <w:sz w:val="24"/>
          <w:szCs w:val="24"/>
        </w:rPr>
        <w:t>=10V at the output of the converter. However, since equation (</w:t>
      </w:r>
      <w:r w:rsidR="00155C32">
        <w:rPr>
          <w:rFonts w:ascii="Times New Roman" w:hAnsi="Times New Roman" w:cs="Times New Roman"/>
          <w:sz w:val="24"/>
          <w:szCs w:val="24"/>
        </w:rPr>
        <w:t>2</w:t>
      </w:r>
      <w:r w:rsidR="00FE14B6">
        <w:rPr>
          <w:rFonts w:ascii="Times New Roman" w:hAnsi="Times New Roman" w:cs="Times New Roman"/>
          <w:sz w:val="24"/>
          <w:szCs w:val="24"/>
        </w:rPr>
        <w:t>) is derived for ideal components, we set V</w:t>
      </w:r>
      <w:r w:rsidR="00FE14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E14B6">
        <w:rPr>
          <w:rFonts w:ascii="Times New Roman" w:hAnsi="Times New Roman" w:cs="Times New Roman"/>
          <w:sz w:val="24"/>
          <w:szCs w:val="24"/>
        </w:rPr>
        <w:t xml:space="preserve">=11-12V by considering the voltage drops on output inductor </w:t>
      </w:r>
      <w:r w:rsidR="00FE14B6">
        <w:rPr>
          <w:rFonts w:ascii="Times New Roman" w:hAnsi="Times New Roman" w:cs="Times New Roman"/>
          <w:sz w:val="24"/>
          <w:szCs w:val="24"/>
        </w:rPr>
        <w:lastRenderedPageBreak/>
        <w:t xml:space="preserve">and diode. Therefore, we chose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E14B6">
        <w:rPr>
          <w:rFonts w:ascii="Times New Roman" w:eastAsiaTheme="minorEastAsia" w:hAnsi="Times New Roman" w:cs="Times New Roman"/>
          <w:sz w:val="24"/>
          <w:szCs w:val="24"/>
        </w:rPr>
        <w:t>. If voltage drops on the output components become lower than expected, decreasing D solves the problem.</w:t>
      </w:r>
    </w:p>
    <w:p w14:paraId="438E3BC8" w14:textId="16F012E8" w:rsidR="00FE14B6" w:rsidRDefault="009E37B0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r w:rsidR="00F72007">
        <w:rPr>
          <w:rFonts w:ascii="Times New Roman" w:hAnsi="Times New Roman" w:cs="Times New Roman"/>
          <w:sz w:val="24"/>
          <w:szCs w:val="24"/>
        </w:rPr>
        <w:t xml:space="preserve">formula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55C3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to find minimum number of primary winding not to saturate the core. </w:t>
      </w:r>
    </w:p>
    <w:p w14:paraId="0A32258B" w14:textId="38FEB03D" w:rsidR="009E37B0" w:rsidRPr="004970D7" w:rsidRDefault="004970D7" w:rsidP="00F72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(3)</m:t>
        </m:r>
      </m:oMath>
      <w:r w:rsidR="009E37B0" w:rsidRPr="004970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975072" w14:textId="77777777" w:rsidR="001D09EA" w:rsidRDefault="009E37B0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equation (</w:t>
      </w:r>
      <w:r w:rsidR="00155C3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=48V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0kHz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=0.3T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83.2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95D65">
        <w:rPr>
          <w:rFonts w:ascii="Times New Roman" w:eastAsiaTheme="minorEastAsia" w:hAnsi="Times New Roman" w:cs="Times New Roman"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our core selection</w:t>
      </w:r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. For given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24.1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, and we decided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. As we mentioned in the previous parts,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3(reset)</m:t>
            </m:r>
          </m:sub>
        </m:sSub>
      </m:oMath>
      <w:r w:rsidR="00155C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09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3B0970" w14:textId="4E292860" w:rsidR="009E37B0" w:rsidRPr="00500B84" w:rsidRDefault="001D09EA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AWG-22 cable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, 0.327</w:t>
      </w:r>
      <w:r w:rsidR="0056485D" w:rsidRPr="005648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mm</w:t>
      </w:r>
      <w:r w:rsidR="0056485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 xml:space="preserve"> cross section,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applicable f</w:t>
      </w:r>
      <w:r>
        <w:rPr>
          <w:rFonts w:ascii="Times New Roman" w:eastAsiaTheme="minorEastAsia" w:hAnsi="Times New Roman" w:cs="Times New Roman"/>
          <w:sz w:val="24"/>
          <w:szCs w:val="24"/>
        </w:rPr>
        <w:t>or 40 kHz switching frequency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Primary and secondary windings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RMS current values are nearly equal and 3.</w:t>
      </w:r>
      <w:r w:rsidR="00846985" w:rsidRPr="0084698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4698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RMS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46985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have 4 A/mm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density, 0.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conductor area is required. Hence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need to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parallel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485D">
        <w:rPr>
          <w:rFonts w:ascii="Times New Roman" w:eastAsiaTheme="minorEastAsia" w:hAnsi="Times New Roman" w:cs="Times New Roman"/>
          <w:sz w:val="24"/>
          <w:szCs w:val="24"/>
        </w:rPr>
        <w:t xml:space="preserve">wires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and obtain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98</w:t>
      </w:r>
      <w:r w:rsidR="00846985" w:rsidRPr="005648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>mm</w:t>
      </w:r>
      <w:r w:rsidR="0084698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846985">
        <w:rPr>
          <w:rFonts w:ascii="Times New Roman" w:eastAsiaTheme="minorEastAsia" w:hAnsi="Times New Roman" w:cs="Times New Roman"/>
          <w:sz w:val="24"/>
          <w:szCs w:val="24"/>
        </w:rPr>
        <w:t xml:space="preserve"> conductor area for both primary and secondary windings. </w:t>
      </w:r>
      <w:r w:rsidR="0050516B">
        <w:rPr>
          <w:rFonts w:ascii="Times New Roman" w:eastAsiaTheme="minorEastAsia" w:hAnsi="Times New Roman" w:cs="Times New Roman"/>
          <w:sz w:val="24"/>
          <w:szCs w:val="24"/>
        </w:rPr>
        <w:t>Since reset winding current is very small, we can use much thinner wire. However,</w:t>
      </w:r>
      <w:r w:rsidR="00500B84">
        <w:rPr>
          <w:rFonts w:ascii="Times New Roman" w:eastAsiaTheme="minorEastAsia" w:hAnsi="Times New Roman" w:cs="Times New Roman"/>
          <w:sz w:val="24"/>
          <w:szCs w:val="24"/>
        </w:rPr>
        <w:t xml:space="preserve"> to decrease copper loss, we use same </w:t>
      </w:r>
      <w:r w:rsidR="00500B84">
        <w:rPr>
          <w:rFonts w:ascii="Times New Roman" w:eastAsiaTheme="minorEastAsia" w:hAnsi="Times New Roman" w:cs="Times New Roman"/>
          <w:sz w:val="24"/>
          <w:szCs w:val="24"/>
        </w:rPr>
        <w:t>AWG-22 cable</w:t>
      </w:r>
      <w:r w:rsidR="00500B84">
        <w:rPr>
          <w:rFonts w:ascii="Times New Roman" w:eastAsiaTheme="minorEastAsia" w:hAnsi="Times New Roman" w:cs="Times New Roman"/>
          <w:sz w:val="24"/>
          <w:szCs w:val="24"/>
        </w:rPr>
        <w:t xml:space="preserve"> for reset winding. Then</w:t>
      </w:r>
      <w:r w:rsidR="00F72007">
        <w:rPr>
          <w:rFonts w:ascii="Times New Roman" w:hAnsi="Times New Roman" w:cs="Times New Roman"/>
          <w:sz w:val="24"/>
          <w:szCs w:val="24"/>
        </w:rPr>
        <w:t>, we have calculated the fill-factor of the transformer by equation (</w:t>
      </w:r>
      <w:r w:rsidR="00500B84">
        <w:rPr>
          <w:rFonts w:ascii="Times New Roman" w:hAnsi="Times New Roman" w:cs="Times New Roman"/>
          <w:sz w:val="24"/>
          <w:szCs w:val="24"/>
        </w:rPr>
        <w:t>4</w:t>
      </w:r>
      <w:r w:rsidR="00F72007">
        <w:rPr>
          <w:rFonts w:ascii="Times New Roman" w:hAnsi="Times New Roman" w:cs="Times New Roman"/>
          <w:sz w:val="24"/>
          <w:szCs w:val="24"/>
        </w:rPr>
        <w:t>) to check if the conductors fit in the window area of the selected core.</w:t>
      </w:r>
    </w:p>
    <w:p w14:paraId="2ABE3E51" w14:textId="1694FFBD" w:rsidR="00F72007" w:rsidRPr="004970D7" w:rsidRDefault="00F72007" w:rsidP="00500B84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conductor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25*(3*0.327+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3*0.327+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0.327)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(4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9B96E64" w14:textId="53D2E6CB" w:rsidR="00F72007" w:rsidRDefault="00500B84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above, filling factor is reasonable and selecting </w:t>
      </w:r>
      <w:r>
        <w:rPr>
          <w:rFonts w:ascii="Times New Roman" w:eastAsiaTheme="minorEastAsia" w:hAnsi="Times New Roman" w:cs="Times New Roman"/>
          <w:sz w:val="24"/>
          <w:szCs w:val="24"/>
        </w:rPr>
        <w:t>AWG-22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cable for reset winding</w:t>
      </w:r>
      <w:r w:rsidR="001A7841">
        <w:rPr>
          <w:rFonts w:ascii="Times New Roman" w:eastAsiaTheme="minorEastAsia" w:hAnsi="Times New Roman" w:cs="Times New Roman"/>
          <w:sz w:val="24"/>
          <w:szCs w:val="24"/>
        </w:rPr>
        <w:t xml:space="preserve"> is not problem.</w:t>
      </w:r>
    </w:p>
    <w:p w14:paraId="37C99D3F" w14:textId="72DDF63A" w:rsidR="00D603AE" w:rsidRDefault="00AA7195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magnetizing inductance of the transformer, we used inductance factor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) given in the datasheet of the core. From equation (</w:t>
      </w:r>
      <w:r w:rsidR="00B619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), calculated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=2mH.</w:t>
      </w:r>
    </w:p>
    <w:p w14:paraId="0B65B49D" w14:textId="5D64720F" w:rsidR="00AA7195" w:rsidRPr="003F49A8" w:rsidRDefault="004970D7" w:rsidP="00AA719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(5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D762B8F" w14:textId="64F5D7F2" w:rsidR="00B619D1" w:rsidRDefault="00B619D1" w:rsidP="00B619D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 length of the windings is calculated </w:t>
      </w:r>
      <w:r>
        <w:rPr>
          <w:rFonts w:ascii="Times New Roman" w:eastAsiaTheme="minorEastAsia" w:hAnsi="Times New Roman" w:cs="Times New Roman"/>
          <w:sz w:val="24"/>
          <w:szCs w:val="24"/>
        </w:rPr>
        <w:t>according to equation (6)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winding resistances are calculated form equation (7). Resistance of 1-meter </w:t>
      </w:r>
      <w:r>
        <w:rPr>
          <w:rFonts w:ascii="Times New Roman" w:eastAsiaTheme="minorEastAsia" w:hAnsi="Times New Roman" w:cs="Times New Roman"/>
          <w:sz w:val="24"/>
          <w:szCs w:val="24"/>
        </w:rPr>
        <w:t>AWG-22 cable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53mΩ. </w:t>
      </w:r>
    </w:p>
    <w:p w14:paraId="2E531908" w14:textId="32C90B0A" w:rsidR="00B619D1" w:rsidRDefault="00B619D1" w:rsidP="00B619D1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MLT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E+F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=48.4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w:tab/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(6)</m:t>
        </m:r>
      </m:oMath>
      <w:r w:rsidRPr="008803DD">
        <w:rPr>
          <w:rFonts w:ascii="Times New Roman" w:eastAsiaTheme="minorEastAsia" w:hAnsi="Times New Roman" w:cs="Times New Roman"/>
        </w:rPr>
        <w:t xml:space="preserve"> </w:t>
      </w:r>
    </w:p>
    <w:p w14:paraId="04BA900C" w14:textId="1BFEA6EC" w:rsidR="008803DD" w:rsidRDefault="008803DD" w:rsidP="003F49A8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MLT*Turns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Number of parallels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*53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mΩ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(7)</m:t>
        </m:r>
      </m:oMath>
      <w:r w:rsidRPr="008803D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</w:p>
    <w:p w14:paraId="02F48E09" w14:textId="6C0BCF88" w:rsidR="003F49A8" w:rsidRDefault="008803DD" w:rsidP="003F49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Calculated resistances for primary, secondary and reset windings are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 as follows: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21.38 </w:t>
      </w:r>
      <w:r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3F49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= 21.38 </w:t>
      </w:r>
      <w:r w:rsidR="003F49A8"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3F49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64.13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49A8" w:rsidRPr="008803DD">
        <w:rPr>
          <w:rFonts w:ascii="Times New Roman" w:eastAsiaTheme="minorEastAsia" w:hAnsi="Times New Roman" w:cs="Times New Roman"/>
          <w:sz w:val="24"/>
          <w:szCs w:val="24"/>
        </w:rPr>
        <w:t>mΩ</w:t>
      </w:r>
      <w:r w:rsidR="003F49A8">
        <w:rPr>
          <w:rFonts w:ascii="Times New Roman" w:eastAsiaTheme="minorEastAsia" w:hAnsi="Times New Roman" w:cs="Times New Roman"/>
          <w:sz w:val="24"/>
          <w:szCs w:val="24"/>
        </w:rPr>
        <w:t>. These resistances are used in simulations of the transformer.</w:t>
      </w:r>
    </w:p>
    <w:p w14:paraId="19C200BB" w14:textId="661FC1BE" w:rsidR="003F49A8" w:rsidRDefault="003F49A8" w:rsidP="003F49A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Core manufacturer, Magnetics, provides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equation (8)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calculate core loss of the transformer. Parameters in the original equation is replaced by the given values of the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type material.</w:t>
      </w:r>
    </w:p>
    <w:p w14:paraId="1C257870" w14:textId="551839DA" w:rsidR="003F49A8" w:rsidRPr="003F49A8" w:rsidRDefault="003F49A8" w:rsidP="003F49A8">
      <w:pPr>
        <w:spacing w:before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2.45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-0.0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*T+0.0001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845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mW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(8)</m:t>
          </m:r>
        </m:oMath>
      </m:oMathPara>
    </w:p>
    <w:sectPr w:rsidR="003F49A8" w:rsidRPr="003F4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34104"/>
    <w:multiLevelType w:val="hybridMultilevel"/>
    <w:tmpl w:val="F60A9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2"/>
    <w:rsid w:val="00017CC2"/>
    <w:rsid w:val="000B6549"/>
    <w:rsid w:val="00155C32"/>
    <w:rsid w:val="001A7841"/>
    <w:rsid w:val="001D09EA"/>
    <w:rsid w:val="002123EB"/>
    <w:rsid w:val="003307FB"/>
    <w:rsid w:val="003F49A8"/>
    <w:rsid w:val="004970D7"/>
    <w:rsid w:val="00500B84"/>
    <w:rsid w:val="0050516B"/>
    <w:rsid w:val="0056485D"/>
    <w:rsid w:val="006A21FE"/>
    <w:rsid w:val="00846985"/>
    <w:rsid w:val="008575E6"/>
    <w:rsid w:val="008803DD"/>
    <w:rsid w:val="008F3781"/>
    <w:rsid w:val="0092692B"/>
    <w:rsid w:val="0096643A"/>
    <w:rsid w:val="009E37B0"/>
    <w:rsid w:val="00A72D5F"/>
    <w:rsid w:val="00AA7195"/>
    <w:rsid w:val="00B03A59"/>
    <w:rsid w:val="00B521A4"/>
    <w:rsid w:val="00B619D1"/>
    <w:rsid w:val="00D603AE"/>
    <w:rsid w:val="00D95D65"/>
    <w:rsid w:val="00F4570B"/>
    <w:rsid w:val="00F72007"/>
    <w:rsid w:val="00FA1FA6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F3F"/>
  <w15:chartTrackingRefBased/>
  <w15:docId w15:val="{EAF03399-CB71-4FA5-9BDA-E3C9D0C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03A59"/>
    <w:rPr>
      <w:color w:val="808080"/>
    </w:rPr>
  </w:style>
  <w:style w:type="paragraph" w:styleId="ListeParagraf">
    <w:name w:val="List Paragraph"/>
    <w:basedOn w:val="Normal"/>
    <w:uiPriority w:val="34"/>
    <w:qFormat/>
    <w:rsid w:val="006A21FE"/>
    <w:pPr>
      <w:ind w:left="720"/>
      <w:contextualSpacing/>
    </w:pPr>
  </w:style>
  <w:style w:type="table" w:styleId="TabloKlavuzu">
    <w:name w:val="Table Grid"/>
    <w:basedOn w:val="NormalTablo"/>
    <w:uiPriority w:val="39"/>
    <w:rsid w:val="006A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6</cp:revision>
  <dcterms:created xsi:type="dcterms:W3CDTF">2020-03-22T20:07:00Z</dcterms:created>
  <dcterms:modified xsi:type="dcterms:W3CDTF">2020-05-22T21:00:00Z</dcterms:modified>
</cp:coreProperties>
</file>