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550C" w:rsidRDefault="0003553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</w:p>
    <w:p w:rsidR="00AC550C" w:rsidRDefault="00AC550C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Введение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Область применения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«</w:t>
      </w:r>
      <w:r>
        <w:rPr>
          <w:rFonts w:ascii="Times New Roman" w:hAnsi="Times New Roman" w:cs="Times New Roman"/>
          <w:sz w:val="28"/>
          <w:szCs w:val="28"/>
          <w:lang w:val="en-US"/>
        </w:rPr>
        <w:t>Cucumber</w:t>
      </w:r>
      <w:r>
        <w:rPr>
          <w:rFonts w:ascii="Times New Roman" w:hAnsi="Times New Roman" w:cs="Times New Roman"/>
          <w:sz w:val="28"/>
          <w:szCs w:val="28"/>
        </w:rPr>
        <w:t xml:space="preserve">» предназначена для развлечения и тренировки стратегического мышления. Игрок управляет персонажем, проходит генерируемые подземелья, сражается с монстрами и собирает улучшения. Игра реализована на движке </w:t>
      </w:r>
      <w:r>
        <w:rPr>
          <w:rFonts w:ascii="Times New Roman" w:hAnsi="Times New Roman" w:cs="Times New Roman"/>
          <w:sz w:val="28"/>
          <w:szCs w:val="28"/>
          <w:lang w:val="en-US"/>
        </w:rPr>
        <w:t>Unity</w:t>
      </w:r>
      <w:r>
        <w:rPr>
          <w:rFonts w:ascii="Times New Roman" w:hAnsi="Times New Roman" w:cs="Times New Roman"/>
          <w:sz w:val="28"/>
          <w:szCs w:val="28"/>
        </w:rPr>
        <w:t xml:space="preserve"> и работает под управлением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1.2 Краткое описание возможностей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включает: процедуру генерации уровней, поражения персонажа, боевую систему, систему улучшений (оружие, еда).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1.3 Уровень подготовки пользователей.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комфортной игры достаточно базовых навыков работы с компьютером: запуск программ, использование клавиатуры и мыши. Специальной подготовки не требуется.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1.4 Перечень эксплуатационной документации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может дополнительно обратиться к руководству программиста (Приложение Б), для понимания внутреннего устройства игры, однако для полноценной игры это необязательно.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 Назначение и условия применения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2.1 Виды деятельности и функции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выполняет следующие функции: запуск нового забега (генерация подземелья), управление персонажем (перемещение, атака), отображение состояния игрока (здоровье).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2.2 Условие применения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корректной работы игры, требуется установка на рабочие место: </w:t>
      </w:r>
      <w:r>
        <w:rPr>
          <w:rFonts w:ascii="Times New Roman" w:hAnsi="Times New Roman" w:cs="Times New Roman"/>
          <w:sz w:val="28"/>
          <w:szCs w:val="28"/>
          <w:lang w:val="en-US"/>
        </w:rPr>
        <w:t>OC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10/11 (64-</w:t>
      </w:r>
      <w:r>
        <w:rPr>
          <w:rFonts w:ascii="Times New Roman" w:hAnsi="Times New Roman" w:cs="Times New Roman"/>
          <w:sz w:val="28"/>
          <w:szCs w:val="28"/>
          <w:lang w:val="en-US"/>
        </w:rPr>
        <w:t>bit</w:t>
      </w:r>
      <w:r>
        <w:rPr>
          <w:rFonts w:ascii="Times New Roman" w:hAnsi="Times New Roman" w:cs="Times New Roman"/>
          <w:sz w:val="28"/>
          <w:szCs w:val="28"/>
        </w:rPr>
        <w:t xml:space="preserve">); Процессор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64, 2,0 ГГц или выше; Оперативная память не менее 4 ГБ; Видеокарта с поддержкой </w:t>
      </w:r>
      <w:r>
        <w:rPr>
          <w:rFonts w:ascii="Times New Roman" w:hAnsi="Times New Roman" w:cs="Times New Roman"/>
          <w:sz w:val="28"/>
          <w:szCs w:val="28"/>
          <w:lang w:val="en-US"/>
        </w:rPr>
        <w:t>DirectX</w:t>
      </w:r>
      <w:r>
        <w:rPr>
          <w:rFonts w:ascii="Times New Roman" w:hAnsi="Times New Roman" w:cs="Times New Roman"/>
          <w:sz w:val="28"/>
          <w:szCs w:val="28"/>
        </w:rPr>
        <w:t xml:space="preserve"> 11; Свободное место не менее 2 ГБ, Клавиатура и мышь. 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3 Подготовка к работе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Состав и содержание дистрибутивного носителя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Игра распространяется в виде исполняемого файла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 xml:space="preserve">. Получить дистрибутив можно с сайта или на </w:t>
      </w:r>
      <w:r>
        <w:rPr>
          <w:rFonts w:ascii="Times New Roman" w:hAnsi="Times New Roman" w:cs="Times New Roman"/>
          <w:sz w:val="28"/>
          <w:szCs w:val="28"/>
          <w:lang w:val="en-US"/>
        </w:rPr>
        <w:t>USB</w:t>
      </w:r>
      <w:r>
        <w:rPr>
          <w:rFonts w:ascii="Times New Roman" w:hAnsi="Times New Roman" w:cs="Times New Roman"/>
          <w:sz w:val="28"/>
          <w:szCs w:val="28"/>
        </w:rPr>
        <w:t xml:space="preserve">-носителе.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 Порядок загрузки данных и программ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установки игры необходимо: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загрузить папку с игрой на жёсткий диск;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запустить файл </w:t>
      </w:r>
      <w:proofErr w:type="spellStart"/>
      <w:r>
        <w:rPr>
          <w:rFonts w:ascii="Times New Roman" w:hAnsi="Times New Roman" w:cs="Times New Roman"/>
          <w:sz w:val="28"/>
          <w:szCs w:val="28"/>
        </w:rPr>
        <w:t>Cucumber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игра сразу откроет главное меню.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3.3 Порядок проверки работоспособности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установки необходимо запустить игру и проверить доступность основных функций: персонаж реагирует на клавиши управления, звуки и музыка воспроизводятся.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 Описание операций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 </w:t>
      </w:r>
      <w:r w:rsidR="00D230F6">
        <w:rPr>
          <w:rFonts w:ascii="Times New Roman" w:hAnsi="Times New Roman" w:cs="Times New Roman"/>
          <w:sz w:val="28"/>
          <w:szCs w:val="28"/>
        </w:rPr>
        <w:t>Основные операции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запуске игры пользователю предоставляется выбор оружия в игре: при нажатии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Katana</w:t>
      </w:r>
      <w:r w:rsidRPr="00D23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персонаж будет играть с орудием катана, при нажатии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Gun</w:t>
      </w:r>
      <w:r w:rsidRPr="00D23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персонаж будет играть с орудием пистолета.    (рисунок 1)</w:t>
      </w:r>
    </w:p>
    <w:p w:rsidR="00D230F6" w:rsidRDefault="00D230F6" w:rsidP="00D230F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4E62DC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.95pt;height:257.7pt">
            <v:imagedata r:id="rId7" o:title="Снимок экрана 2026-06-14 204423"/>
          </v:shape>
        </w:pict>
      </w:r>
    </w:p>
    <w:p w:rsidR="00D230F6" w:rsidRDefault="00D230F6" w:rsidP="00D230F6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D230F6" w:rsidRDefault="00D230F6" w:rsidP="00D230F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Выбор оружия</w:t>
      </w: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оружия на экране п</w:t>
      </w:r>
      <w:r w:rsidR="002E5B86">
        <w:rPr>
          <w:rFonts w:ascii="Times New Roman" w:hAnsi="Times New Roman" w:cs="Times New Roman"/>
          <w:sz w:val="28"/>
          <w:szCs w:val="28"/>
        </w:rPr>
        <w:t>оявиться карта и персонаж с выбранным ранее оружием</w:t>
      </w:r>
      <w:r>
        <w:rPr>
          <w:rFonts w:ascii="Times New Roman" w:hAnsi="Times New Roman" w:cs="Times New Roman"/>
          <w:sz w:val="28"/>
          <w:szCs w:val="28"/>
        </w:rPr>
        <w:t>. (рисунок 2)</w:t>
      </w: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230F6" w:rsidRDefault="00D230F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230F6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9AD2E4" wp14:editId="06EAC4A3">
            <wp:extent cx="5163271" cy="325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F6" w:rsidRDefault="00D230F6" w:rsidP="002E5B86">
      <w:pPr>
        <w:spacing w:after="0" w:line="24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</w:p>
    <w:p w:rsid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Карта персонажа</w:t>
      </w: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2E5B86">
        <w:rPr>
          <w:rFonts w:ascii="Times New Roman" w:hAnsi="Times New Roman" w:cs="Times New Roman"/>
          <w:sz w:val="28"/>
          <w:szCs w:val="28"/>
        </w:rPr>
        <w:t>ля д</w:t>
      </w:r>
      <w:r>
        <w:rPr>
          <w:rFonts w:ascii="Times New Roman" w:hAnsi="Times New Roman" w:cs="Times New Roman"/>
          <w:sz w:val="28"/>
          <w:szCs w:val="28"/>
        </w:rPr>
        <w:t>вижение</w:t>
      </w:r>
      <w:r w:rsidR="00D230F6">
        <w:rPr>
          <w:rFonts w:ascii="Times New Roman" w:hAnsi="Times New Roman" w:cs="Times New Roman"/>
          <w:sz w:val="28"/>
          <w:szCs w:val="28"/>
        </w:rPr>
        <w:t xml:space="preserve"> персонажа </w:t>
      </w:r>
      <w:r w:rsidR="002E5B86">
        <w:rPr>
          <w:rFonts w:ascii="Times New Roman" w:hAnsi="Times New Roman" w:cs="Times New Roman"/>
          <w:sz w:val="28"/>
          <w:szCs w:val="28"/>
        </w:rPr>
        <w:t>необходимо</w:t>
      </w:r>
      <w:r w:rsidR="00D230F6">
        <w:rPr>
          <w:rFonts w:ascii="Times New Roman" w:hAnsi="Times New Roman" w:cs="Times New Roman"/>
          <w:sz w:val="28"/>
          <w:szCs w:val="28"/>
        </w:rPr>
        <w:t xml:space="preserve"> нажат</w:t>
      </w:r>
      <w:r w:rsidR="002E5B86">
        <w:rPr>
          <w:rFonts w:ascii="Times New Roman" w:hAnsi="Times New Roman" w:cs="Times New Roman"/>
          <w:sz w:val="28"/>
          <w:szCs w:val="28"/>
        </w:rPr>
        <w:t>ь</w:t>
      </w:r>
      <w:r w:rsidR="00D230F6">
        <w:rPr>
          <w:rFonts w:ascii="Times New Roman" w:hAnsi="Times New Roman" w:cs="Times New Roman"/>
          <w:sz w:val="28"/>
          <w:szCs w:val="28"/>
        </w:rPr>
        <w:t xml:space="preserve"> на</w:t>
      </w:r>
      <w:r w:rsidR="002E5B86">
        <w:rPr>
          <w:rFonts w:ascii="Times New Roman" w:hAnsi="Times New Roman" w:cs="Times New Roman"/>
          <w:sz w:val="28"/>
          <w:szCs w:val="28"/>
        </w:rPr>
        <w:t xml:space="preserve"> соответствующие</w:t>
      </w:r>
      <w:r w:rsidR="00D230F6">
        <w:rPr>
          <w:rFonts w:ascii="Times New Roman" w:hAnsi="Times New Roman" w:cs="Times New Roman"/>
          <w:sz w:val="28"/>
          <w:szCs w:val="28"/>
        </w:rPr>
        <w:t xml:space="preserve"> клавиши клавиатуры: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– вперёд;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назад;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лево;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2E5B86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="002E5B86">
        <w:rPr>
          <w:rFonts w:ascii="Times New Roman" w:hAnsi="Times New Roman" w:cs="Times New Roman"/>
          <w:sz w:val="28"/>
          <w:szCs w:val="28"/>
        </w:rPr>
        <w:t>право )</w:t>
      </w:r>
      <w:proofErr w:type="gramEnd"/>
      <w:r w:rsidR="002E5B86">
        <w:rPr>
          <w:rFonts w:ascii="Times New Roman" w:hAnsi="Times New Roman" w:cs="Times New Roman"/>
          <w:sz w:val="28"/>
          <w:szCs w:val="28"/>
        </w:rPr>
        <w:t>.</w:t>
      </w: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улучшения характеристики персонажа необходимо собрать предметы. (рисунок 3)</w:t>
      </w:r>
    </w:p>
    <w:p w:rsidR="002E5B86" w:rsidRDefault="002E5B86" w:rsidP="002E5B86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E5B86" w:rsidRDefault="004E62DC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 id="_x0000_i1026" type="#_x0000_t75" style="width:162.95pt;height:151.6pt">
            <v:imagedata r:id="rId9" o:title="Снимок экрана 2026-06-14 210255"/>
          </v:shape>
        </w:pict>
      </w:r>
    </w:p>
    <w:p w:rsid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E5B86" w:rsidRPr="002E5B86" w:rsidRDefault="002E5B86" w:rsidP="002E5B86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Сбор предметов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2E5B86" w:rsidRDefault="002E5B86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 Аварийные ситуации 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возникновении ошибок при работе игры, не описанных ниже в данном разделе, необходимо обратиться к разработчику.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игра не запускается.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отсутствуют необходимые библиотеки.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Требуемое действие пользователя: установить недостающие компоненты с сайта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нестабильная работа игры с принудительным закрытием.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ошибка в коде или нехватка памяти.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Требуемое действие пользователя</w:t>
      </w:r>
      <w:proofErr w:type="gramStart"/>
      <w:r>
        <w:rPr>
          <w:rFonts w:ascii="Times New Roman" w:hAnsi="Times New Roman" w:cs="Times New Roman"/>
          <w:sz w:val="28"/>
          <w:szCs w:val="28"/>
        </w:rPr>
        <w:t>: Перезагрузить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игру. Если повторяется ошибка – обновить драйвера видеокарты.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Ошибка: блокировка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иинтерфейса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Описание: перезагрузка 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GPU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Требуемые действия пользователя</w:t>
      </w:r>
      <w:proofErr w:type="gramStart"/>
      <w:r>
        <w:rPr>
          <w:rFonts w:ascii="Times New Roman" w:hAnsi="Times New Roman" w:cs="Times New Roman"/>
          <w:sz w:val="28"/>
          <w:szCs w:val="28"/>
        </w:rPr>
        <w:t>: Закрыть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игры через диспетчер задач, понизить настройки графики.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Ошибка: пропадает звук.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конфликт с другими приложениями.</w:t>
      </w: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Требуемые действия пользователя: проверить системный микшер, перезапустить игру.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 Рекомендации по освоению</w:t>
      </w: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03553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освоения игры рекомендуется начать изучения с данного руководства.</w:t>
      </w: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AC550C" w:rsidRDefault="00AC550C" w:rsidP="004E62D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p w:rsidR="00AC550C" w:rsidRDefault="00AC550C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</w:p>
    <w:sectPr w:rsidR="00AC55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5955" w:rsidRDefault="00F85955">
      <w:pPr>
        <w:spacing w:line="240" w:lineRule="auto"/>
      </w:pPr>
      <w:r>
        <w:separator/>
      </w:r>
    </w:p>
  </w:endnote>
  <w:endnote w:type="continuationSeparator" w:id="0">
    <w:p w:rsidR="00F85955" w:rsidRDefault="00F859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5955" w:rsidRDefault="00F85955">
      <w:pPr>
        <w:spacing w:after="0"/>
      </w:pPr>
      <w:r>
        <w:separator/>
      </w:r>
    </w:p>
  </w:footnote>
  <w:footnote w:type="continuationSeparator" w:id="0">
    <w:p w:rsidR="00F85955" w:rsidRDefault="00F8595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22D"/>
    <w:rsid w:val="0003553A"/>
    <w:rsid w:val="000B433D"/>
    <w:rsid w:val="000F63D9"/>
    <w:rsid w:val="00157AA1"/>
    <w:rsid w:val="002608FD"/>
    <w:rsid w:val="002E5B86"/>
    <w:rsid w:val="00344DDE"/>
    <w:rsid w:val="003537EE"/>
    <w:rsid w:val="00353B06"/>
    <w:rsid w:val="0043105A"/>
    <w:rsid w:val="00486318"/>
    <w:rsid w:val="004D1B68"/>
    <w:rsid w:val="004E62DC"/>
    <w:rsid w:val="005F42C5"/>
    <w:rsid w:val="00611FA5"/>
    <w:rsid w:val="0069022D"/>
    <w:rsid w:val="007235EC"/>
    <w:rsid w:val="007E1839"/>
    <w:rsid w:val="007F6DCB"/>
    <w:rsid w:val="008906C0"/>
    <w:rsid w:val="008A38D6"/>
    <w:rsid w:val="00970165"/>
    <w:rsid w:val="00A56D49"/>
    <w:rsid w:val="00AB6449"/>
    <w:rsid w:val="00AC550C"/>
    <w:rsid w:val="00B4710A"/>
    <w:rsid w:val="00CA4BD4"/>
    <w:rsid w:val="00D230F6"/>
    <w:rsid w:val="00D93AF4"/>
    <w:rsid w:val="00DC67F0"/>
    <w:rsid w:val="00EB15B7"/>
    <w:rsid w:val="00F67B32"/>
    <w:rsid w:val="00F76750"/>
    <w:rsid w:val="00F85955"/>
    <w:rsid w:val="00FA6C02"/>
    <w:rsid w:val="3C9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EFB4CE"/>
  <w15:docId w15:val="{8037378D-AE1F-4C36-871E-B47C904F7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character" w:customStyle="1" w:styleId="a6">
    <w:name w:val="Нижний колонтитул Знак"/>
    <w:basedOn w:val="a0"/>
    <w:link w:val="a5"/>
    <w:uiPriority w:val="99"/>
    <w:qFormat/>
  </w:style>
  <w:style w:type="paragraph" w:styleId="a7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F0392-3AFF-4B1A-99DB-0E6C840FE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Милена Раку</dc:creator>
  <cp:lastModifiedBy>Данилова Дарья Александровна</cp:lastModifiedBy>
  <cp:revision>9</cp:revision>
  <dcterms:created xsi:type="dcterms:W3CDTF">2026-06-14T09:58:00Z</dcterms:created>
  <dcterms:modified xsi:type="dcterms:W3CDTF">2026-06-15T10:45:00Z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eyJoZGlkIjoiYjE0YjJkMjRmYWE4ZjIzNGY5NmU3MjE0NTVkY2QyM2MifQ==</vt:lpwstr>
  </property>
  <property fmtid="{D5CDD505-2E9C-101B-9397-08002B2CF9AE}" pid="3" name="KSOProductBuildVer">
    <vt:lpwstr>1049-12.1.0.26880</vt:lpwstr>
  </property>
  <property fmtid="{D5CDD505-2E9C-101B-9397-08002B2CF9AE}" pid="4" name="ICV">
    <vt:lpwstr>BF8D1CFBF5974492886E80BC931C89CB_12</vt:lpwstr>
  </property>
</Properties>
</file>