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FB401" w14:textId="77777777" w:rsidR="002967E4" w:rsidRPr="002967E4" w:rsidRDefault="002967E4" w:rsidP="002967E4">
      <w:pPr>
        <w:rPr>
          <w:rFonts w:ascii="Times New Roman" w:hAnsi="Times New Roman" w:cs="Times New Roman"/>
          <w:b/>
          <w:bCs/>
          <w:sz w:val="24"/>
          <w:szCs w:val="24"/>
          <w:u w:val="single"/>
        </w:rPr>
      </w:pPr>
      <w:r w:rsidRPr="002967E4">
        <w:rPr>
          <w:rFonts w:ascii="Times New Roman" w:hAnsi="Times New Roman" w:cs="Times New Roman"/>
          <w:b/>
          <w:bCs/>
          <w:sz w:val="24"/>
          <w:szCs w:val="24"/>
          <w:u w:val="single"/>
        </w:rPr>
        <w:t>Integrated GIS, Remote Sensing and Digital Photogrammetry</w:t>
      </w:r>
    </w:p>
    <w:p w14:paraId="5F89634D" w14:textId="77777777" w:rsidR="002967E4" w:rsidRPr="002967E4" w:rsidRDefault="002967E4" w:rsidP="002967E4">
      <w:pPr>
        <w:rPr>
          <w:rFonts w:ascii="Times New Roman" w:hAnsi="Times New Roman" w:cs="Times New Roman"/>
          <w:sz w:val="24"/>
          <w:szCs w:val="24"/>
        </w:rPr>
      </w:pPr>
    </w:p>
    <w:p w14:paraId="632DA703" w14:textId="4A957409" w:rsidR="002967E4" w:rsidRPr="002967E4" w:rsidRDefault="002967E4" w:rsidP="002967E4">
      <w:pPr>
        <w:rPr>
          <w:rFonts w:ascii="Times New Roman" w:hAnsi="Times New Roman" w:cs="Times New Roman"/>
          <w:sz w:val="24"/>
          <w:szCs w:val="24"/>
        </w:rPr>
      </w:pPr>
      <w:r w:rsidRPr="002967E4">
        <w:rPr>
          <w:rFonts w:ascii="Times New Roman" w:hAnsi="Times New Roman" w:cs="Times New Roman"/>
          <w:sz w:val="24"/>
          <w:szCs w:val="24"/>
        </w:rPr>
        <w:t>Since 1991, GeoRas has been one of the first leading companies in the field of integrated GIS, remote sensing and photogrammetry in The Netherlands.</w:t>
      </w:r>
    </w:p>
    <w:p w14:paraId="696D0E2E" w14:textId="77777777" w:rsidR="002967E4" w:rsidRPr="002967E4" w:rsidRDefault="002967E4" w:rsidP="002967E4">
      <w:pPr>
        <w:rPr>
          <w:rFonts w:ascii="Times New Roman" w:hAnsi="Times New Roman" w:cs="Times New Roman"/>
          <w:sz w:val="24"/>
          <w:szCs w:val="24"/>
        </w:rPr>
      </w:pPr>
      <w:r w:rsidRPr="002967E4">
        <w:rPr>
          <w:rFonts w:ascii="Times New Roman" w:hAnsi="Times New Roman" w:cs="Times New Roman"/>
          <w:sz w:val="24"/>
          <w:szCs w:val="24"/>
        </w:rPr>
        <w:t>As a private and an independent company, GeoRas offers their customers a wide range of highly efficient and competitive solutions with best practices for operations and innovation, based on decades of expertise and experience in the technology of spatial data processing, GIS, software development, and integrated services.</w:t>
      </w:r>
    </w:p>
    <w:p w14:paraId="17C5F0BA" w14:textId="77777777" w:rsidR="002967E4" w:rsidRPr="002967E4" w:rsidRDefault="002967E4" w:rsidP="002967E4">
      <w:pPr>
        <w:rPr>
          <w:rFonts w:ascii="Times New Roman" w:hAnsi="Times New Roman" w:cs="Times New Roman"/>
          <w:sz w:val="24"/>
          <w:szCs w:val="24"/>
        </w:rPr>
      </w:pPr>
    </w:p>
    <w:p w14:paraId="1FB0C645" w14:textId="77777777" w:rsidR="002967E4" w:rsidRPr="002967E4" w:rsidRDefault="002967E4" w:rsidP="002967E4">
      <w:pPr>
        <w:rPr>
          <w:rFonts w:ascii="Times New Roman" w:hAnsi="Times New Roman" w:cs="Times New Roman"/>
          <w:b/>
          <w:bCs/>
          <w:sz w:val="24"/>
          <w:szCs w:val="24"/>
          <w:u w:val="single"/>
        </w:rPr>
      </w:pPr>
      <w:r w:rsidRPr="002967E4">
        <w:rPr>
          <w:rFonts w:ascii="Times New Roman" w:hAnsi="Times New Roman" w:cs="Times New Roman"/>
          <w:b/>
          <w:bCs/>
          <w:sz w:val="24"/>
          <w:szCs w:val="24"/>
          <w:u w:val="single"/>
        </w:rPr>
        <w:t>Key Project Background:</w:t>
      </w:r>
    </w:p>
    <w:p w14:paraId="5BB30F78" w14:textId="77777777" w:rsidR="002967E4" w:rsidRPr="002967E4" w:rsidRDefault="002967E4" w:rsidP="002967E4">
      <w:pPr>
        <w:rPr>
          <w:rFonts w:ascii="Times New Roman" w:hAnsi="Times New Roman" w:cs="Times New Roman"/>
          <w:sz w:val="24"/>
          <w:szCs w:val="24"/>
        </w:rPr>
      </w:pPr>
      <w:r w:rsidRPr="002967E4">
        <w:rPr>
          <w:rFonts w:ascii="Times New Roman" w:hAnsi="Times New Roman" w:cs="Times New Roman"/>
          <w:sz w:val="24"/>
          <w:szCs w:val="24"/>
        </w:rPr>
        <w:t>Within the European Common Agricultural Policy (CAP), Techniques and guidance are continually being refined for the standardized measurement of field areas identification of crop types, geo-location of landscape features and assessment of environmental impacts.</w:t>
      </w:r>
    </w:p>
    <w:p w14:paraId="7F655697" w14:textId="77777777" w:rsidR="002967E4" w:rsidRPr="002967E4" w:rsidRDefault="002967E4" w:rsidP="002967E4">
      <w:pPr>
        <w:rPr>
          <w:rFonts w:ascii="Times New Roman" w:hAnsi="Times New Roman" w:cs="Times New Roman"/>
          <w:sz w:val="24"/>
          <w:szCs w:val="24"/>
        </w:rPr>
      </w:pPr>
      <w:r w:rsidRPr="002967E4">
        <w:rPr>
          <w:rFonts w:ascii="Times New Roman" w:hAnsi="Times New Roman" w:cs="Times New Roman"/>
          <w:sz w:val="24"/>
          <w:szCs w:val="24"/>
        </w:rPr>
        <w:t xml:space="preserve">Since 1993, European Commission has promoted the use of </w:t>
      </w:r>
      <w:r w:rsidRPr="002967E4">
        <w:rPr>
          <w:rFonts w:ascii="Tahoma" w:hAnsi="Tahoma" w:cs="Tahoma"/>
          <w:sz w:val="24"/>
          <w:szCs w:val="24"/>
        </w:rPr>
        <w:t>�</w:t>
      </w:r>
      <w:r w:rsidRPr="002967E4">
        <w:rPr>
          <w:rFonts w:ascii="Times New Roman" w:hAnsi="Times New Roman" w:cs="Times New Roman"/>
          <w:sz w:val="24"/>
          <w:szCs w:val="24"/>
        </w:rPr>
        <w:t>Control with Remote Sensing</w:t>
      </w:r>
      <w:r w:rsidRPr="002967E4">
        <w:rPr>
          <w:rFonts w:ascii="Tahoma" w:hAnsi="Tahoma" w:cs="Tahoma"/>
          <w:sz w:val="24"/>
          <w:szCs w:val="24"/>
        </w:rPr>
        <w:t>�</w:t>
      </w:r>
      <w:r w:rsidRPr="002967E4">
        <w:rPr>
          <w:rFonts w:ascii="Times New Roman" w:hAnsi="Times New Roman" w:cs="Times New Roman"/>
          <w:sz w:val="24"/>
          <w:szCs w:val="24"/>
        </w:rPr>
        <w:t xml:space="preserve"> (CwRS) as an appropriate method to check if the CAP area-based aids are correctly granted.</w:t>
      </w:r>
    </w:p>
    <w:p w14:paraId="6DB7E38D" w14:textId="77777777" w:rsidR="002967E4" w:rsidRPr="002967E4" w:rsidRDefault="002967E4" w:rsidP="002967E4">
      <w:pPr>
        <w:rPr>
          <w:rFonts w:ascii="Times New Roman" w:hAnsi="Times New Roman" w:cs="Times New Roman"/>
          <w:sz w:val="24"/>
          <w:szCs w:val="24"/>
        </w:rPr>
      </w:pPr>
      <w:r w:rsidRPr="002967E4">
        <w:rPr>
          <w:rFonts w:ascii="Times New Roman" w:hAnsi="Times New Roman" w:cs="Times New Roman"/>
          <w:sz w:val="24"/>
          <w:szCs w:val="24"/>
        </w:rPr>
        <w:t>Another purpose of the CwRS is to allow EU member states to assess the quality of their Integrated Administration Control System (IACS) and Land Parcel Information System (LPIS).</w:t>
      </w:r>
    </w:p>
    <w:p w14:paraId="6A6A4029" w14:textId="657B4FD9" w:rsidR="0098444C" w:rsidRPr="002967E4" w:rsidRDefault="002967E4" w:rsidP="002967E4">
      <w:pPr>
        <w:rPr>
          <w:rFonts w:ascii="Times New Roman" w:hAnsi="Times New Roman" w:cs="Times New Roman"/>
          <w:sz w:val="24"/>
          <w:szCs w:val="24"/>
        </w:rPr>
      </w:pPr>
      <w:r w:rsidRPr="002967E4">
        <w:rPr>
          <w:rFonts w:ascii="Times New Roman" w:hAnsi="Times New Roman" w:cs="Times New Roman"/>
          <w:sz w:val="24"/>
          <w:szCs w:val="24"/>
        </w:rPr>
        <w:t xml:space="preserve">GeoRas from the </w:t>
      </w:r>
      <w:r w:rsidRPr="002967E4">
        <w:rPr>
          <w:rFonts w:ascii="Times New Roman" w:hAnsi="Times New Roman" w:cs="Times New Roman"/>
          <w:sz w:val="24"/>
          <w:szCs w:val="24"/>
        </w:rPr>
        <w:t>beginning</w:t>
      </w:r>
      <w:r w:rsidRPr="002967E4">
        <w:rPr>
          <w:rFonts w:ascii="Times New Roman" w:hAnsi="Times New Roman" w:cs="Times New Roman"/>
          <w:sz w:val="24"/>
          <w:szCs w:val="24"/>
        </w:rPr>
        <w:t xml:space="preserve"> of CAP policy has continually been inventing, providing and implementing its software applications and methodology on behalf of the Dutch Ministry of Agriculture (currently Ministry of Economics and Innovation).</w:t>
      </w:r>
    </w:p>
    <w:sectPr w:rsidR="0098444C" w:rsidRPr="00296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7E4"/>
    <w:rsid w:val="002967E4"/>
    <w:rsid w:val="0098444C"/>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FDF3E"/>
  <w15:chartTrackingRefBased/>
  <w15:docId w15:val="{5821D6DD-A521-4993-92BA-DBB91F5C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OGUTU</dc:creator>
  <cp:keywords/>
  <dc:description/>
  <cp:lastModifiedBy>PATRICK OGUTU</cp:lastModifiedBy>
  <cp:revision>1</cp:revision>
  <dcterms:created xsi:type="dcterms:W3CDTF">2024-01-20T12:21:00Z</dcterms:created>
  <dcterms:modified xsi:type="dcterms:W3CDTF">2024-01-20T12:23:00Z</dcterms:modified>
</cp:coreProperties>
</file>