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99322" w14:textId="77777777" w:rsidR="00DB0ED9" w:rsidRPr="00DB0ED9" w:rsidRDefault="00DB0ED9" w:rsidP="00DB0ED9">
      <w:pPr>
        <w:rPr>
          <w:rFonts w:ascii="Times New Roman" w:hAnsi="Times New Roman" w:cs="Times New Roman"/>
          <w:sz w:val="24"/>
          <w:szCs w:val="24"/>
          <w:lang w:val="en-US"/>
        </w:rPr>
      </w:pPr>
      <w:r w:rsidRPr="00DB0ED9">
        <w:rPr>
          <w:rFonts w:ascii="Times New Roman" w:hAnsi="Times New Roman" w:cs="Times New Roman"/>
          <w:sz w:val="24"/>
          <w:szCs w:val="24"/>
          <w:lang w:val="en-US"/>
        </w:rPr>
        <w:t>Medical Data Science, WS 2023/2024</w:t>
      </w:r>
    </w:p>
    <w:p w14:paraId="59DE2CC2" w14:textId="77777777" w:rsidR="00DB0ED9" w:rsidRDefault="00DB0ED9" w:rsidP="00DB0ED9">
      <w:pPr>
        <w:rPr>
          <w:rFonts w:ascii="Times New Roman" w:hAnsi="Times New Roman" w:cs="Times New Roman"/>
          <w:sz w:val="24"/>
          <w:szCs w:val="24"/>
          <w:lang w:val="en-US"/>
        </w:rPr>
      </w:pPr>
      <w:r w:rsidRPr="00DB0ED9">
        <w:rPr>
          <w:rFonts w:ascii="Times New Roman" w:hAnsi="Times New Roman" w:cs="Times New Roman"/>
          <w:sz w:val="24"/>
          <w:szCs w:val="24"/>
          <w:lang w:val="en-US"/>
        </w:rPr>
        <w:t>Prof. Dr. Nico Pfeifer</w:t>
      </w:r>
    </w:p>
    <w:p w14:paraId="612D5EA7" w14:textId="2F286B6E" w:rsidR="00DB0ED9" w:rsidRDefault="007F7289" w:rsidP="00DB0ED9">
      <w:pPr>
        <w:jc w:val="right"/>
        <w:rPr>
          <w:rFonts w:ascii="Times New Roman" w:hAnsi="Times New Roman" w:cs="Times New Roman"/>
          <w:sz w:val="24"/>
          <w:szCs w:val="24"/>
          <w:lang w:val="en-US"/>
        </w:rPr>
      </w:pPr>
      <w:r>
        <w:rPr>
          <w:rFonts w:ascii="Times New Roman" w:hAnsi="Times New Roman" w:cs="Times New Roman"/>
          <w:sz w:val="24"/>
          <w:szCs w:val="24"/>
          <w:lang w:val="en-US"/>
        </w:rPr>
        <w:t>22</w:t>
      </w:r>
      <w:r w:rsidR="00DB0ED9">
        <w:rPr>
          <w:rFonts w:ascii="Times New Roman" w:hAnsi="Times New Roman" w:cs="Times New Roman"/>
          <w:sz w:val="24"/>
          <w:szCs w:val="24"/>
          <w:lang w:val="en-US"/>
        </w:rPr>
        <w:t>.11.2023</w:t>
      </w:r>
    </w:p>
    <w:p w14:paraId="1605450D" w14:textId="4A759A83" w:rsidR="00DB0ED9" w:rsidRDefault="00DB0ED9" w:rsidP="00DB0ED9">
      <w:pPr>
        <w:jc w:val="right"/>
        <w:rPr>
          <w:rFonts w:ascii="Times New Roman" w:hAnsi="Times New Roman" w:cs="Times New Roman"/>
          <w:sz w:val="24"/>
          <w:szCs w:val="24"/>
          <w:lang w:val="en-US"/>
        </w:rPr>
      </w:pPr>
      <w:r>
        <w:rPr>
          <w:rFonts w:ascii="Times New Roman" w:hAnsi="Times New Roman" w:cs="Times New Roman"/>
          <w:sz w:val="24"/>
          <w:szCs w:val="24"/>
          <w:lang w:val="en-US"/>
        </w:rPr>
        <w:t>Oğuz Ata Çal 6661014</w:t>
      </w:r>
    </w:p>
    <w:p w14:paraId="7608F414" w14:textId="525989B9" w:rsidR="00DB0ED9" w:rsidRPr="00DB0ED9" w:rsidRDefault="00DB0ED9" w:rsidP="00DB0ED9">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Edward Beach </w:t>
      </w:r>
      <w:r w:rsidRPr="00DB0ED9">
        <w:rPr>
          <w:rFonts w:ascii="Times New Roman" w:hAnsi="Times New Roman" w:cs="Times New Roman"/>
          <w:sz w:val="24"/>
          <w:szCs w:val="24"/>
          <w:lang w:val="en-US"/>
        </w:rPr>
        <w:t>5451904</w:t>
      </w:r>
    </w:p>
    <w:p w14:paraId="70CAF4E2" w14:textId="6D0FA90F" w:rsidR="00DB0ED9" w:rsidRPr="00DB0ED9" w:rsidRDefault="00DB0ED9" w:rsidP="00DB0ED9">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Assignment </w:t>
      </w:r>
      <w:r w:rsidR="007F7289">
        <w:rPr>
          <w:rFonts w:ascii="Times New Roman" w:hAnsi="Times New Roman" w:cs="Times New Roman"/>
          <w:sz w:val="32"/>
          <w:szCs w:val="32"/>
          <w:lang w:val="en-US"/>
        </w:rPr>
        <w:t>3</w:t>
      </w:r>
    </w:p>
    <w:p w14:paraId="020B41BA" w14:textId="34C35977" w:rsidR="00E565D8" w:rsidRPr="00824C79" w:rsidRDefault="00245531">
      <w:pPr>
        <w:rPr>
          <w:rFonts w:ascii="Times New Roman" w:hAnsi="Times New Roman" w:cs="Times New Roman"/>
          <w:b/>
          <w:bCs/>
          <w:sz w:val="28"/>
          <w:szCs w:val="28"/>
          <w:lang w:val="en-US"/>
        </w:rPr>
      </w:pPr>
      <w:r w:rsidRPr="00824C79">
        <w:rPr>
          <w:rFonts w:ascii="Times New Roman" w:hAnsi="Times New Roman" w:cs="Times New Roman"/>
          <w:b/>
          <w:bCs/>
          <w:sz w:val="28"/>
          <w:szCs w:val="28"/>
          <w:lang w:val="en-US"/>
        </w:rPr>
        <w:t>Problem 1</w:t>
      </w:r>
    </w:p>
    <w:p w14:paraId="602C6748" w14:textId="337EA9DD" w:rsidR="00245531" w:rsidRPr="00E31CE3" w:rsidRDefault="002B6548" w:rsidP="00BA1206">
      <w:pPr>
        <w:pStyle w:val="ListeParagraf"/>
        <w:numPr>
          <w:ilvl w:val="0"/>
          <w:numId w:val="1"/>
        </w:numPr>
        <w:rPr>
          <w:rFonts w:ascii="Times New Roman" w:hAnsi="Times New Roman" w:cs="Times New Roman"/>
          <w:b/>
          <w:bCs/>
          <w:sz w:val="28"/>
          <w:szCs w:val="28"/>
          <w:lang w:val="en-US"/>
        </w:rPr>
      </w:pPr>
      <w:r>
        <w:rPr>
          <w:rFonts w:ascii="Times New Roman" w:hAnsi="Times New Roman" w:cs="Times New Roman"/>
          <w:sz w:val="28"/>
          <w:szCs w:val="28"/>
          <w:lang w:val="en-US"/>
        </w:rPr>
        <w:t>Multi-task Learning is an extension of Dual-task learning. There are different models trained for different domains (both source and target domains), and the pairwise weight-vector difference of each model is minimized. In Dual-task learning, the same is done with only 2 domains (target and source). As can be seen from slide 4, pages 12 and 14</w:t>
      </w:r>
      <w:r w:rsidR="00E31CE3">
        <w:rPr>
          <w:rFonts w:ascii="Times New Roman" w:hAnsi="Times New Roman" w:cs="Times New Roman"/>
          <w:sz w:val="28"/>
          <w:szCs w:val="28"/>
          <w:lang w:val="en-US"/>
        </w:rPr>
        <w:t>, Dual-task learning performs better when the source and target domain are close (</w:t>
      </w:r>
      <w:r w:rsidR="00F73C64">
        <w:rPr>
          <w:rFonts w:ascii="Times New Roman" w:hAnsi="Times New Roman" w:cs="Times New Roman"/>
          <w:sz w:val="28"/>
          <w:szCs w:val="28"/>
          <w:lang w:val="en-US"/>
        </w:rPr>
        <w:t>i.e.,</w:t>
      </w:r>
      <w:r w:rsidR="00E31CE3">
        <w:rPr>
          <w:rFonts w:ascii="Times New Roman" w:hAnsi="Times New Roman" w:cs="Times New Roman"/>
          <w:sz w:val="28"/>
          <w:szCs w:val="28"/>
          <w:lang w:val="en-US"/>
        </w:rPr>
        <w:t xml:space="preserve"> the task is similar). Multi-task learning performs on par for one of the organisms (A.thaliana) but performs worse than Dual-task learning for all other organisms. </w:t>
      </w:r>
      <w:r w:rsidR="00F73C64">
        <w:rPr>
          <w:rFonts w:ascii="Times New Roman" w:hAnsi="Times New Roman" w:cs="Times New Roman"/>
          <w:sz w:val="28"/>
          <w:szCs w:val="28"/>
          <w:lang w:val="en-US"/>
        </w:rPr>
        <w:t>So,</w:t>
      </w:r>
      <w:r w:rsidR="00E31CE3">
        <w:rPr>
          <w:rFonts w:ascii="Times New Roman" w:hAnsi="Times New Roman" w:cs="Times New Roman"/>
          <w:sz w:val="28"/>
          <w:szCs w:val="28"/>
          <w:lang w:val="en-US"/>
        </w:rPr>
        <w:t xml:space="preserve"> for this particular example</w:t>
      </w:r>
      <w:r w:rsidR="00F73C64">
        <w:rPr>
          <w:rFonts w:ascii="Times New Roman" w:hAnsi="Times New Roman" w:cs="Times New Roman"/>
          <w:sz w:val="28"/>
          <w:szCs w:val="28"/>
          <w:lang w:val="en-US"/>
        </w:rPr>
        <w:t>,</w:t>
      </w:r>
      <w:r w:rsidR="00E31CE3">
        <w:rPr>
          <w:rFonts w:ascii="Times New Roman" w:hAnsi="Times New Roman" w:cs="Times New Roman"/>
          <w:sz w:val="28"/>
          <w:szCs w:val="28"/>
          <w:lang w:val="en-US"/>
        </w:rPr>
        <w:t xml:space="preserve"> Dual-learning is best.</w:t>
      </w:r>
    </w:p>
    <w:p w14:paraId="7455E0F1" w14:textId="1FD7506E" w:rsidR="00E31CE3" w:rsidRDefault="00954BD2" w:rsidP="00BA1206">
      <w:pPr>
        <w:pStyle w:val="ListeParagraf"/>
        <w:numPr>
          <w:ilvl w:val="0"/>
          <w:numId w:val="1"/>
        </w:numPr>
        <w:rPr>
          <w:rFonts w:ascii="Times New Roman" w:hAnsi="Times New Roman" w:cs="Times New Roman"/>
          <w:sz w:val="28"/>
          <w:szCs w:val="28"/>
          <w:lang w:val="en-US"/>
        </w:rPr>
      </w:pPr>
      <w:r w:rsidRPr="00954BD2">
        <w:rPr>
          <w:rFonts w:ascii="Times New Roman" w:hAnsi="Times New Roman" w:cs="Times New Roman"/>
          <w:sz w:val="28"/>
          <w:szCs w:val="28"/>
          <w:lang w:val="en-US"/>
        </w:rPr>
        <w:t>The MHC is a genomic region found in all vertebrates, and it plays a crucial role in the immune system.</w:t>
      </w:r>
      <w:r w:rsidRPr="00954BD2">
        <w:t xml:space="preserve"> </w:t>
      </w:r>
      <w:r w:rsidRPr="00954BD2">
        <w:rPr>
          <w:rFonts w:ascii="Times New Roman" w:hAnsi="Times New Roman" w:cs="Times New Roman"/>
          <w:sz w:val="28"/>
          <w:szCs w:val="28"/>
          <w:lang w:val="en-US"/>
        </w:rPr>
        <w:t>HLA specifically refers to the MHC in humans. Therefore, HLA is a subset of the MHC.</w:t>
      </w:r>
      <w:r>
        <w:rPr>
          <w:rFonts w:ascii="Times New Roman" w:hAnsi="Times New Roman" w:cs="Times New Roman"/>
          <w:sz w:val="28"/>
          <w:szCs w:val="28"/>
          <w:lang w:val="en-US"/>
        </w:rPr>
        <w:t xml:space="preserve"> The main function of HLA I is </w:t>
      </w:r>
      <w:r w:rsidRPr="00954BD2">
        <w:rPr>
          <w:rFonts w:ascii="Times New Roman" w:hAnsi="Times New Roman" w:cs="Times New Roman"/>
          <w:sz w:val="28"/>
          <w:szCs w:val="28"/>
          <w:lang w:val="en-US"/>
        </w:rPr>
        <w:t>to present intracellular antigens (peptides derived from proteins within the cell) to cytotoxic T cells.</w:t>
      </w:r>
    </w:p>
    <w:p w14:paraId="720E637E" w14:textId="14B416B1" w:rsidR="00954BD2" w:rsidRDefault="00F73C64" w:rsidP="00BA1206">
      <w:pPr>
        <w:pStyle w:val="ListeParagraf"/>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Leveraging is encoding other information as features such as HLA information, supertype information, and so on. This leads to high-dimensional feature spaces. These features can be used with several learning models.</w:t>
      </w:r>
    </w:p>
    <w:p w14:paraId="10C18B6A" w14:textId="149362C6" w:rsidR="00612DE3" w:rsidRPr="00612DE3" w:rsidRDefault="00F73C64" w:rsidP="00612DE3">
      <w:pPr>
        <w:pStyle w:val="ListeParagraf"/>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We encounter graphs for example in a protein function prediction task. We </w:t>
      </w:r>
      <w:r w:rsidR="00612DE3">
        <w:rPr>
          <w:rFonts w:ascii="Times New Roman" w:hAnsi="Times New Roman" w:cs="Times New Roman"/>
          <w:sz w:val="28"/>
          <w:szCs w:val="28"/>
          <w:lang w:val="en-US"/>
        </w:rPr>
        <w:t xml:space="preserve">can predict the function of the protein from the structure of it, which can be modeled as a graph. So, taking similarities and analyzing the underlying graphs of proteins is interesting. </w:t>
      </w:r>
      <w:r w:rsidR="00612DE3" w:rsidRPr="00612DE3">
        <w:rPr>
          <w:rFonts w:ascii="Times New Roman" w:hAnsi="Times New Roman" w:cs="Times New Roman"/>
          <w:sz w:val="28"/>
          <w:szCs w:val="28"/>
          <w:lang w:val="en-US"/>
        </w:rPr>
        <w:t>In neuroscience, graphs are employed to model and analyze brain connectivity networks. This helps in understanding how different regions of the brain interact and how disruptions in these networks may be associated with neurological disorders.</w:t>
      </w:r>
    </w:p>
    <w:p w14:paraId="393E08B8" w14:textId="46841067" w:rsidR="00F27A88" w:rsidRPr="001F7979" w:rsidRDefault="00612DE3" w:rsidP="00F27A88">
      <w:pPr>
        <w:pStyle w:val="ListeParagraf"/>
        <w:numPr>
          <w:ilvl w:val="0"/>
          <w:numId w:val="1"/>
        </w:numPr>
        <w:rPr>
          <w:rFonts w:ascii="Times New Roman" w:hAnsi="Times New Roman" w:cs="Times New Roman"/>
          <w:b/>
          <w:bCs/>
          <w:sz w:val="28"/>
          <w:szCs w:val="28"/>
          <w:lang w:val="en-US"/>
        </w:rPr>
      </w:pPr>
      <w:r w:rsidRPr="006D64B4">
        <w:rPr>
          <w:rFonts w:ascii="Times New Roman" w:hAnsi="Times New Roman" w:cs="Times New Roman"/>
          <w:sz w:val="28"/>
          <w:szCs w:val="28"/>
          <w:lang w:val="en-US"/>
        </w:rPr>
        <w:t xml:space="preserve">The complexity is a problem in the computation of graph similarity </w:t>
      </w:r>
      <w:r w:rsidR="006D64B4" w:rsidRPr="006D64B4">
        <w:rPr>
          <w:rFonts w:ascii="Times New Roman" w:hAnsi="Times New Roman" w:cs="Times New Roman"/>
          <w:sz w:val="28"/>
          <w:szCs w:val="28"/>
          <w:lang w:val="en-US"/>
        </w:rPr>
        <w:t xml:space="preserve">because of the </w:t>
      </w:r>
      <w:r w:rsidRPr="006D64B4">
        <w:rPr>
          <w:rFonts w:ascii="Times New Roman" w:hAnsi="Times New Roman" w:cs="Times New Roman"/>
          <w:sz w:val="28"/>
          <w:szCs w:val="28"/>
          <w:lang w:val="en-US"/>
        </w:rPr>
        <w:t xml:space="preserve">intricate structural characteristics, </w:t>
      </w:r>
      <w:r w:rsidR="006D64B4" w:rsidRPr="006D64B4">
        <w:rPr>
          <w:rFonts w:ascii="Times New Roman" w:hAnsi="Times New Roman" w:cs="Times New Roman"/>
          <w:sz w:val="28"/>
          <w:szCs w:val="28"/>
          <w:lang w:val="en-US"/>
        </w:rPr>
        <w:t xml:space="preserve">and </w:t>
      </w:r>
      <w:r w:rsidRPr="006D64B4">
        <w:rPr>
          <w:rFonts w:ascii="Times New Roman" w:hAnsi="Times New Roman" w:cs="Times New Roman"/>
          <w:sz w:val="28"/>
          <w:szCs w:val="28"/>
          <w:lang w:val="en-US"/>
        </w:rPr>
        <w:t xml:space="preserve">size of graphs, coupled with challenges in isomorphism </w:t>
      </w:r>
      <w:r w:rsidR="006D64B4" w:rsidRPr="006D64B4">
        <w:rPr>
          <w:rFonts w:ascii="Times New Roman" w:hAnsi="Times New Roman" w:cs="Times New Roman"/>
          <w:sz w:val="28"/>
          <w:szCs w:val="28"/>
          <w:lang w:val="en-US"/>
        </w:rPr>
        <w:t>detection. The problem of computing graph similarity is currently addressed through a combination of approximation techniques, heuristics, graph kernels, subgraph isomorphism algorithms, and machine learning-based approaches</w:t>
      </w:r>
      <w:r w:rsidR="00710C18">
        <w:rPr>
          <w:rFonts w:ascii="Times New Roman" w:hAnsi="Times New Roman" w:cs="Times New Roman"/>
          <w:sz w:val="28"/>
          <w:szCs w:val="28"/>
          <w:lang w:val="en-US"/>
        </w:rPr>
        <w:t xml:space="preserve">. Two approaches to handle this problem are </w:t>
      </w:r>
      <w:r w:rsidR="001F7979" w:rsidRPr="001F7979">
        <w:rPr>
          <w:rFonts w:ascii="Times New Roman" w:hAnsi="Times New Roman" w:cs="Times New Roman"/>
          <w:sz w:val="28"/>
          <w:szCs w:val="28"/>
          <w:lang w:val="en-US"/>
        </w:rPr>
        <w:lastRenderedPageBreak/>
        <w:t>Graph kernels and graph edit</w:t>
      </w:r>
      <w:r w:rsidR="001F7979">
        <w:rPr>
          <w:rFonts w:ascii="Times New Roman" w:hAnsi="Times New Roman" w:cs="Times New Roman"/>
          <w:sz w:val="28"/>
          <w:szCs w:val="28"/>
          <w:lang w:val="en-US"/>
        </w:rPr>
        <w:t xml:space="preserve">. </w:t>
      </w:r>
      <w:r w:rsidR="001F7979" w:rsidRPr="001F7979">
        <w:rPr>
          <w:rFonts w:ascii="Times New Roman" w:hAnsi="Times New Roman" w:cs="Times New Roman"/>
          <w:sz w:val="28"/>
          <w:szCs w:val="28"/>
          <w:lang w:val="en-US"/>
        </w:rPr>
        <w:t xml:space="preserve">Graph kernels count common substructures for local pattern similarity, while graph edit distance measures the minimum editing cost for global and local differences. </w:t>
      </w:r>
      <w:r w:rsidR="001F7979">
        <w:rPr>
          <w:rFonts w:ascii="Times New Roman" w:hAnsi="Times New Roman" w:cs="Times New Roman"/>
          <w:sz w:val="28"/>
          <w:szCs w:val="28"/>
          <w:lang w:val="en-US"/>
        </w:rPr>
        <w:t>K</w:t>
      </w:r>
      <w:r w:rsidR="001F7979" w:rsidRPr="001F7979">
        <w:rPr>
          <w:rFonts w:ascii="Times New Roman" w:hAnsi="Times New Roman" w:cs="Times New Roman"/>
          <w:sz w:val="28"/>
          <w:szCs w:val="28"/>
          <w:lang w:val="en-US"/>
        </w:rPr>
        <w:t xml:space="preserve">ernels offer flexibility but may be sensitive, while edit distance is robust but computationally expensive for large graphs. </w:t>
      </w:r>
      <w:r w:rsidR="001F7979">
        <w:rPr>
          <w:rFonts w:ascii="Times New Roman" w:hAnsi="Times New Roman" w:cs="Times New Roman"/>
          <w:sz w:val="28"/>
          <w:szCs w:val="28"/>
          <w:lang w:val="en-US"/>
        </w:rPr>
        <w:t>It is difficult to say that one is better than the other overall.</w:t>
      </w:r>
    </w:p>
    <w:p w14:paraId="14094686" w14:textId="3EFDB06E" w:rsidR="00B46F56" w:rsidRPr="00193591" w:rsidRDefault="00B46F56" w:rsidP="00F27A88">
      <w:pPr>
        <w:pStyle w:val="ListeParagraf"/>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Two graphs are isomorphic if they are structurally identical, meaning their vertices can be one-to-one mapped in a way that preserves the edge relationship.</w:t>
      </w:r>
      <w:r w:rsidR="00193591">
        <w:rPr>
          <w:rFonts w:ascii="Times New Roman" w:hAnsi="Times New Roman" w:cs="Times New Roman"/>
          <w:sz w:val="28"/>
          <w:szCs w:val="28"/>
          <w:lang w:val="en-US"/>
        </w:rPr>
        <w:t xml:space="preserve"> Here is an example.</w:t>
      </w:r>
      <w:r w:rsidR="00193591" w:rsidRPr="00193591">
        <w:rPr>
          <w:noProof/>
        </w:rPr>
        <w:t xml:space="preserve"> </w:t>
      </w:r>
      <w:r w:rsidR="00193591">
        <w:rPr>
          <w:noProof/>
        </w:rPr>
        <w:drawing>
          <wp:inline distT="0" distB="0" distL="0" distR="0" wp14:anchorId="7641EDCA" wp14:editId="6803E888">
            <wp:extent cx="6188710" cy="3538220"/>
            <wp:effectExtent l="0" t="0" r="2540" b="5080"/>
            <wp:docPr id="1445757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5741" name=""/>
                    <pic:cNvPicPr/>
                  </pic:nvPicPr>
                  <pic:blipFill>
                    <a:blip r:embed="rId5"/>
                    <a:stretch>
                      <a:fillRect/>
                    </a:stretch>
                  </pic:blipFill>
                  <pic:spPr>
                    <a:xfrm>
                      <a:off x="0" y="0"/>
                      <a:ext cx="6188710" cy="3538220"/>
                    </a:xfrm>
                    <a:prstGeom prst="rect">
                      <a:avLst/>
                    </a:prstGeom>
                  </pic:spPr>
                </pic:pic>
              </a:graphicData>
            </a:graphic>
          </wp:inline>
        </w:drawing>
      </w:r>
    </w:p>
    <w:p w14:paraId="0A85F696" w14:textId="5858624B" w:rsidR="00193591" w:rsidRDefault="00193591" w:rsidP="00193591">
      <w:pPr>
        <w:pStyle w:val="ListeParagraf"/>
        <w:rPr>
          <w:rFonts w:ascii="Times New Roman" w:hAnsi="Times New Roman" w:cs="Times New Roman"/>
          <w:sz w:val="28"/>
          <w:szCs w:val="28"/>
          <w:lang w:val="en-US"/>
        </w:rPr>
      </w:pPr>
      <w:r>
        <w:rPr>
          <w:rFonts w:ascii="Times New Roman" w:hAnsi="Times New Roman" w:cs="Times New Roman"/>
          <w:sz w:val="28"/>
          <w:szCs w:val="28"/>
          <w:lang w:val="en-US"/>
        </w:rPr>
        <w:t xml:space="preserve">The graphs are isomorphic since by the mapping provided, they have the same number of cycles, and the nodes are adjacent to the same nodes as in the map on the left. </w:t>
      </w:r>
    </w:p>
    <w:p w14:paraId="2DC54C14" w14:textId="128D6585" w:rsidR="00EB6B9B" w:rsidRPr="00EB6B9B" w:rsidRDefault="00101E16" w:rsidP="00EB6B9B">
      <w:pPr>
        <w:pStyle w:val="ListeParagraf"/>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A size-k graphlet of G is defined as a subgraph of G of size k</w:t>
      </w:r>
      <w:r w:rsidRPr="00101E16">
        <w:rPr>
          <w:rFonts w:ascii="Times New Roman" w:hAnsi="Times New Roman" w:cs="Times New Roman"/>
          <w:sz w:val="28"/>
          <w:szCs w:val="28"/>
          <w:lang w:val="en-US"/>
        </w:rPr>
        <w:t>.</w:t>
      </w:r>
      <w:r>
        <w:rPr>
          <w:rFonts w:ascii="Times New Roman" w:hAnsi="Times New Roman" w:cs="Times New Roman"/>
          <w:sz w:val="28"/>
          <w:szCs w:val="28"/>
          <w:lang w:val="en-US"/>
        </w:rPr>
        <w:t xml:space="preserve"> Both a graphlet kernel and previously discussed kernels operate in the same principle that they are the inner product of the occurrence matrices of two concepts. The difference is that in the previously discussed kernels, we were working on all of the data (all of the DNA sequence) but here because comparing the entire structure of graphs is too complex, we transform the data and look at only a part of the graph (subgraphs of size k </w:t>
      </w:r>
      <w:r w:rsidR="00EB6B9B">
        <w:rPr>
          <w:rFonts w:ascii="Times New Roman" w:hAnsi="Times New Roman" w:cs="Times New Roman"/>
          <w:sz w:val="28"/>
          <w:szCs w:val="28"/>
          <w:lang w:val="en-US"/>
        </w:rPr>
        <w:t>i.e.,</w:t>
      </w:r>
      <w:r>
        <w:rPr>
          <w:rFonts w:ascii="Times New Roman" w:hAnsi="Times New Roman" w:cs="Times New Roman"/>
          <w:sz w:val="28"/>
          <w:szCs w:val="28"/>
          <w:lang w:val="en-US"/>
        </w:rPr>
        <w:t xml:space="preserve"> graphlets).</w:t>
      </w:r>
    </w:p>
    <w:p w14:paraId="16D46025" w14:textId="1D003A9D" w:rsidR="00101E16" w:rsidRDefault="00EB6B9B" w:rsidP="00101E16">
      <w:pPr>
        <w:pStyle w:val="ListeParagraf"/>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WL subtree kernel utilizes the WL graph isomorphism test, iteratively refining vertex labels and counting the common refined labels between two graphs. WL edge kernel counts the matching pairs of edges with identically labeled endpoints in two graphs and thus provides a measure of how similar the graphs are based on edge label correspondence.</w:t>
      </w:r>
    </w:p>
    <w:p w14:paraId="57B7831A" w14:textId="362D6532" w:rsidR="002126DE" w:rsidRDefault="007E68BE" w:rsidP="007E68BE">
      <w:pPr>
        <w:rPr>
          <w:rFonts w:ascii="Times New Roman" w:hAnsi="Times New Roman" w:cs="Times New Roman"/>
          <w:b/>
          <w:bCs/>
          <w:sz w:val="28"/>
          <w:szCs w:val="28"/>
          <w:lang w:val="en-US"/>
        </w:rPr>
      </w:pPr>
      <w:r w:rsidRPr="007E68BE">
        <w:rPr>
          <w:rFonts w:ascii="Times New Roman" w:hAnsi="Times New Roman" w:cs="Times New Roman"/>
          <w:b/>
          <w:bCs/>
          <w:sz w:val="28"/>
          <w:szCs w:val="28"/>
          <w:lang w:val="en-US"/>
        </w:rPr>
        <w:lastRenderedPageBreak/>
        <w:t xml:space="preserve">Problem </w:t>
      </w:r>
      <w:r>
        <w:rPr>
          <w:rFonts w:ascii="Times New Roman" w:hAnsi="Times New Roman" w:cs="Times New Roman"/>
          <w:b/>
          <w:bCs/>
          <w:sz w:val="28"/>
          <w:szCs w:val="28"/>
          <w:lang w:val="en-US"/>
        </w:rPr>
        <w:t>2</w:t>
      </w:r>
    </w:p>
    <w:p w14:paraId="17864175" w14:textId="3C7EEBF5" w:rsidR="007F7289" w:rsidRPr="00DB0ED9" w:rsidRDefault="007F7289" w:rsidP="007F7289">
      <w:pPr>
        <w:ind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The answers along with the code are provided </w:t>
      </w:r>
      <w:r w:rsidR="001F7979">
        <w:rPr>
          <w:rFonts w:ascii="Times New Roman" w:hAnsi="Times New Roman" w:cs="Times New Roman"/>
          <w:sz w:val="28"/>
          <w:szCs w:val="28"/>
          <w:lang w:val="en-US"/>
        </w:rPr>
        <w:t>in</w:t>
      </w:r>
      <w:r>
        <w:rPr>
          <w:rFonts w:ascii="Times New Roman" w:hAnsi="Times New Roman" w:cs="Times New Roman"/>
          <w:sz w:val="28"/>
          <w:szCs w:val="28"/>
          <w:lang w:val="en-US"/>
        </w:rPr>
        <w:t xml:space="preserve"> the .ipynb file.</w:t>
      </w:r>
    </w:p>
    <w:p w14:paraId="4ABED277" w14:textId="4488AC3C" w:rsidR="00D30F8D" w:rsidRPr="00D30F8D" w:rsidRDefault="00D30F8D" w:rsidP="007E68BE">
      <w:pPr>
        <w:rPr>
          <w:rFonts w:ascii="Times New Roman" w:hAnsi="Times New Roman" w:cs="Times New Roman"/>
          <w:sz w:val="24"/>
          <w:szCs w:val="24"/>
          <w:lang w:val="en-US"/>
        </w:rPr>
      </w:pPr>
    </w:p>
    <w:p w14:paraId="6DAC9A84" w14:textId="3FDA70A2" w:rsidR="00DB0ED9" w:rsidRDefault="00DB0ED9" w:rsidP="00DB0ED9">
      <w:pPr>
        <w:rPr>
          <w:rFonts w:ascii="Times New Roman" w:hAnsi="Times New Roman" w:cs="Times New Roman"/>
          <w:b/>
          <w:bCs/>
          <w:sz w:val="28"/>
          <w:szCs w:val="28"/>
          <w:lang w:val="en-US"/>
        </w:rPr>
      </w:pPr>
      <w:r w:rsidRPr="007E68BE">
        <w:rPr>
          <w:rFonts w:ascii="Times New Roman" w:hAnsi="Times New Roman" w:cs="Times New Roman"/>
          <w:b/>
          <w:bCs/>
          <w:sz w:val="28"/>
          <w:szCs w:val="28"/>
          <w:lang w:val="en-US"/>
        </w:rPr>
        <w:t xml:space="preserve">Problem </w:t>
      </w:r>
      <w:r>
        <w:rPr>
          <w:rFonts w:ascii="Times New Roman" w:hAnsi="Times New Roman" w:cs="Times New Roman"/>
          <w:b/>
          <w:bCs/>
          <w:sz w:val="28"/>
          <w:szCs w:val="28"/>
          <w:lang w:val="en-US"/>
        </w:rPr>
        <w:t>3</w:t>
      </w:r>
    </w:p>
    <w:p w14:paraId="68325325" w14:textId="77777777" w:rsidR="00DB0ED9" w:rsidRPr="007E68BE" w:rsidRDefault="00DB0ED9">
      <w:pPr>
        <w:rPr>
          <w:rFonts w:ascii="Times New Roman" w:eastAsiaTheme="minorEastAsia" w:hAnsi="Times New Roman" w:cs="Times New Roman"/>
          <w:sz w:val="28"/>
          <w:szCs w:val="28"/>
          <w:lang w:val="en-US"/>
        </w:rPr>
      </w:pPr>
    </w:p>
    <w:sectPr w:rsidR="00DB0ED9" w:rsidRPr="007E68BE" w:rsidSect="00BA1206">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A749A"/>
    <w:multiLevelType w:val="hybridMultilevel"/>
    <w:tmpl w:val="6ADCF5E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69EC4C7C"/>
    <w:multiLevelType w:val="hybridMultilevel"/>
    <w:tmpl w:val="3ADEBFE8"/>
    <w:lvl w:ilvl="0" w:tplc="A3546628">
      <w:start w:val="1"/>
      <w:numFmt w:val="lowerLetter"/>
      <w:lvlText w:val="%1)"/>
      <w:lvlJc w:val="left"/>
      <w:pPr>
        <w:ind w:left="720" w:hanging="360"/>
      </w:pPr>
      <w:rPr>
        <w:rFonts w:hint="default"/>
        <w:b/>
        <w:bCs/>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197619472">
    <w:abstractNumId w:val="1"/>
  </w:num>
  <w:num w:numId="2" w16cid:durableId="1017778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5D8"/>
    <w:rsid w:val="00101E16"/>
    <w:rsid w:val="00120713"/>
    <w:rsid w:val="001227D4"/>
    <w:rsid w:val="00193591"/>
    <w:rsid w:val="001F7979"/>
    <w:rsid w:val="002126DE"/>
    <w:rsid w:val="00245531"/>
    <w:rsid w:val="002626E2"/>
    <w:rsid w:val="002B6548"/>
    <w:rsid w:val="003A4E4E"/>
    <w:rsid w:val="00526449"/>
    <w:rsid w:val="00612DE3"/>
    <w:rsid w:val="0064159B"/>
    <w:rsid w:val="006A45D0"/>
    <w:rsid w:val="006D64B4"/>
    <w:rsid w:val="00710C18"/>
    <w:rsid w:val="007349C5"/>
    <w:rsid w:val="00777A6C"/>
    <w:rsid w:val="007E68BE"/>
    <w:rsid w:val="007E704B"/>
    <w:rsid w:val="007F7289"/>
    <w:rsid w:val="00824C79"/>
    <w:rsid w:val="00824CE8"/>
    <w:rsid w:val="00841060"/>
    <w:rsid w:val="00954BD2"/>
    <w:rsid w:val="00A025CB"/>
    <w:rsid w:val="00AA49A6"/>
    <w:rsid w:val="00B46F56"/>
    <w:rsid w:val="00B84A23"/>
    <w:rsid w:val="00BA1206"/>
    <w:rsid w:val="00BB26C5"/>
    <w:rsid w:val="00BF721A"/>
    <w:rsid w:val="00C13BD8"/>
    <w:rsid w:val="00CD4FAD"/>
    <w:rsid w:val="00D04E19"/>
    <w:rsid w:val="00D30F8D"/>
    <w:rsid w:val="00DB0ED9"/>
    <w:rsid w:val="00E1647A"/>
    <w:rsid w:val="00E31CE3"/>
    <w:rsid w:val="00E565D8"/>
    <w:rsid w:val="00EB6B9B"/>
    <w:rsid w:val="00F27A88"/>
    <w:rsid w:val="00F73C64"/>
    <w:rsid w:val="00FE7D8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5E4D3F"/>
  <w15:chartTrackingRefBased/>
  <w15:docId w15:val="{704AEAF6-584C-47BA-819D-1D7BF5D8E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45531"/>
    <w:pPr>
      <w:ind w:left="720"/>
      <w:contextualSpacing/>
    </w:pPr>
  </w:style>
  <w:style w:type="character" w:styleId="YerTutucuMetni">
    <w:name w:val="Placeholder Text"/>
    <w:basedOn w:val="VarsaylanParagrafYazTipi"/>
    <w:uiPriority w:val="99"/>
    <w:semiHidden/>
    <w:rsid w:val="007E68B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779</TotalTime>
  <Pages>3</Pages>
  <Words>640</Words>
  <Characters>3342</Characters>
  <Application>Microsoft Office Word</Application>
  <DocSecurity>0</DocSecurity>
  <Lines>65</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Oğuz Ata Çal</dc:creator>
  <cp:keywords/>
  <dc:description/>
  <cp:lastModifiedBy>Oğuz Ata Çal</cp:lastModifiedBy>
  <cp:revision>11</cp:revision>
  <cp:lastPrinted>2023-11-15T15:47:00Z</cp:lastPrinted>
  <dcterms:created xsi:type="dcterms:W3CDTF">2023-11-06T21:49:00Z</dcterms:created>
  <dcterms:modified xsi:type="dcterms:W3CDTF">2023-11-22T21:06:00Z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ef2725572f2fb07a8ed3e16b1e43864d456fc7cdaf16fef05c6b20c3abb0d4e3</vt:lpwstr>
  </property>
</Properties>
</file>