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80" w:lineRule="auto"/>
        <w:rPr/>
      </w:pPr>
      <w:bookmarkStart w:colFirst="0" w:colLast="0" w:name="_yxwkhqa90jy7" w:id="0"/>
      <w:bookmarkEnd w:id="0"/>
      <w:r w:rsidDel="00000000" w:rsidR="00000000" w:rsidRPr="00000000">
        <w:rPr>
          <w:rtl w:val="0"/>
        </w:rPr>
        <w:t xml:space="preserve">Titre</w:t>
      </w:r>
    </w:p>
    <w:p w:rsidR="00000000" w:rsidDel="00000000" w:rsidP="00000000" w:rsidRDefault="00000000" w:rsidRPr="00000000" w14:paraId="00000002">
      <w:pPr>
        <w:rPr/>
      </w:pPr>
      <w:r w:rsidDel="00000000" w:rsidR="00000000" w:rsidRPr="00000000">
        <w:rPr>
          <w:rtl w:val="0"/>
        </w:rPr>
        <w:t xml:space="preserve">Python avancé</w:t>
      </w:r>
    </w:p>
    <w:p w:rsidR="00000000" w:rsidDel="00000000" w:rsidP="00000000" w:rsidRDefault="00000000" w:rsidRPr="00000000" w14:paraId="00000003">
      <w:pPr>
        <w:pStyle w:val="Heading1"/>
        <w:rPr/>
      </w:pPr>
      <w:bookmarkStart w:colFirst="0" w:colLast="0" w:name="_23viikw7l9ds" w:id="1"/>
      <w:bookmarkEnd w:id="1"/>
      <w:r w:rsidDel="00000000" w:rsidR="00000000" w:rsidRPr="00000000">
        <w:rPr>
          <w:rtl w:val="0"/>
        </w:rPr>
        <w:t xml:space="preserve">Contenu validé</w:t>
      </w:r>
    </w:p>
    <w:p w:rsidR="00000000" w:rsidDel="00000000" w:rsidP="00000000" w:rsidRDefault="00000000" w:rsidRPr="00000000" w14:paraId="00000004">
      <w:pPr>
        <w:rPr/>
      </w:pPr>
      <w:r w:rsidDel="00000000" w:rsidR="00000000" w:rsidRPr="00000000">
        <w:rPr>
          <w:rtl w:val="0"/>
        </w:rPr>
        <w:t xml:space="preserve">Oui</w:t>
      </w:r>
    </w:p>
    <w:p w:rsidR="00000000" w:rsidDel="00000000" w:rsidP="00000000" w:rsidRDefault="00000000" w:rsidRPr="00000000" w14:paraId="00000005">
      <w:pPr>
        <w:pStyle w:val="Heading1"/>
        <w:keepNext w:val="0"/>
        <w:keepLines w:val="0"/>
        <w:spacing w:after="80" w:lineRule="auto"/>
        <w:rPr/>
      </w:pPr>
      <w:bookmarkStart w:colFirst="0" w:colLast="0" w:name="_qcdb39pjltv" w:id="2"/>
      <w:bookmarkEnd w:id="2"/>
      <w:r w:rsidDel="00000000" w:rsidR="00000000" w:rsidRPr="00000000">
        <w:rPr>
          <w:rtl w:val="0"/>
        </w:rPr>
        <w:t xml:space="preserve">Catch </w:t>
      </w:r>
      <w:r w:rsidDel="00000000" w:rsidR="00000000" w:rsidRPr="00000000">
        <w:rPr>
          <w:rtl w:val="0"/>
        </w:rPr>
        <w:t xml:space="preserve">phrase (2 lignes max)</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Pendant cette formation centrée sur le pragmatisme, vous découvrirez comment fonctionnent vraiment les fonctions, le modèle objet et l’écosystème de bibliothèque.</w:t>
      </w:r>
    </w:p>
    <w:p w:rsidR="00000000" w:rsidDel="00000000" w:rsidP="00000000" w:rsidRDefault="00000000" w:rsidRPr="00000000" w14:paraId="00000007">
      <w:pPr>
        <w:pStyle w:val="Heading1"/>
        <w:keepNext w:val="0"/>
        <w:keepLines w:val="0"/>
        <w:spacing w:after="80" w:lineRule="auto"/>
        <w:rPr/>
      </w:pPr>
      <w:bookmarkStart w:colFirst="0" w:colLast="0" w:name="_ot8muhod7yu2" w:id="3"/>
      <w:bookmarkEnd w:id="3"/>
      <w:r w:rsidDel="00000000" w:rsidR="00000000" w:rsidRPr="00000000">
        <w:rPr>
          <w:rtl w:val="0"/>
        </w:rPr>
        <w:t xml:space="preserve">Description (10 lignes max)</w:t>
      </w:r>
    </w:p>
    <w:p w:rsidR="00000000" w:rsidDel="00000000" w:rsidP="00000000" w:rsidRDefault="00000000" w:rsidRPr="00000000" w14:paraId="00000008">
      <w:pPr>
        <w:keepNext w:val="0"/>
        <w:keepLines w:val="0"/>
        <w:spacing w:after="80" w:lineRule="auto"/>
        <w:rPr/>
      </w:pPr>
      <w:r w:rsidDel="00000000" w:rsidR="00000000" w:rsidRPr="00000000">
        <w:rPr>
          <w:rtl w:val="0"/>
        </w:rPr>
        <w:t xml:space="preserve">Vous avez une bonne maîtrise de Python, mais certaines parties restent un peu mystérieuses ? C’est tout à fait normal, ce langage, bien que très facile d’accès n’en est pour autant pas simpliste et utilise des mécanismes parfois complexes. </w:t>
      </w:r>
    </w:p>
    <w:p w:rsidR="00000000" w:rsidDel="00000000" w:rsidP="00000000" w:rsidRDefault="00000000" w:rsidRPr="00000000" w14:paraId="00000009">
      <w:pPr>
        <w:keepNext w:val="0"/>
        <w:keepLines w:val="0"/>
        <w:spacing w:after="80" w:lineRule="auto"/>
        <w:rPr/>
      </w:pPr>
      <w:r w:rsidDel="00000000" w:rsidR="00000000" w:rsidRPr="00000000">
        <w:rPr>
          <w:rtl w:val="0"/>
        </w:rPr>
        <w:t xml:space="preserve">Cette formation vise d’une part à vous  donner une compréhension des mécanismes subtils qui font la force de Python (les opérations paresseuses et les générateurs, les fonctions avancées et les décorateurs, l’orienté objet et l’accès aux attributs). D’autre part, seront abordées les bonnes pratiques de développement (formatage du code, tests et mock, isoler et rendre reproductibles les projets...). </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keepNext w:val="0"/>
        <w:keepLines w:val="0"/>
        <w:spacing w:after="80" w:lineRule="auto"/>
        <w:rPr/>
      </w:pPr>
      <w:bookmarkStart w:colFirst="0" w:colLast="0" w:name="_8k2ud4aqqlsz" w:id="4"/>
      <w:bookmarkEnd w:id="4"/>
      <w:r w:rsidDel="00000000" w:rsidR="00000000" w:rsidRPr="00000000">
        <w:rPr>
          <w:rtl w:val="0"/>
        </w:rPr>
        <w:t xml:space="preserve">Identifiant technique</w:t>
      </w:r>
    </w:p>
    <w:p w:rsidR="00000000" w:rsidDel="00000000" w:rsidP="00000000" w:rsidRDefault="00000000" w:rsidRPr="00000000" w14:paraId="0000000B">
      <w:pPr>
        <w:rPr/>
      </w:pPr>
      <w:r w:rsidDel="00000000" w:rsidR="00000000" w:rsidRPr="00000000">
        <w:rPr>
          <w:rtl w:val="0"/>
        </w:rPr>
        <w:t xml:space="preserve">pyavance</w:t>
      </w:r>
    </w:p>
    <w:p w:rsidR="00000000" w:rsidDel="00000000" w:rsidP="00000000" w:rsidRDefault="00000000" w:rsidRPr="00000000" w14:paraId="0000000C">
      <w:pPr>
        <w:pStyle w:val="Heading1"/>
        <w:keepNext w:val="0"/>
        <w:keepLines w:val="0"/>
        <w:spacing w:after="80" w:lineRule="auto"/>
        <w:rPr/>
      </w:pPr>
      <w:bookmarkStart w:colFirst="0" w:colLast="0" w:name="_bv9qos4oewbv" w:id="5"/>
      <w:bookmarkEnd w:id="5"/>
      <w:r w:rsidDel="00000000" w:rsidR="00000000" w:rsidRPr="00000000">
        <w:rPr>
          <w:rtl w:val="0"/>
        </w:rPr>
        <w:t xml:space="preserve">Domaine</w:t>
      </w:r>
    </w:p>
    <w:p w:rsidR="00000000" w:rsidDel="00000000" w:rsidP="00000000" w:rsidRDefault="00000000" w:rsidRPr="00000000" w14:paraId="0000000D">
      <w:pPr>
        <w:rPr/>
      </w:pPr>
      <w:r w:rsidDel="00000000" w:rsidR="00000000" w:rsidRPr="00000000">
        <w:rPr>
          <w:rtl w:val="0"/>
        </w:rPr>
        <w:t xml:space="preserve">développement</w:t>
      </w:r>
    </w:p>
    <w:p w:rsidR="00000000" w:rsidDel="00000000" w:rsidP="00000000" w:rsidRDefault="00000000" w:rsidRPr="00000000" w14:paraId="0000000E">
      <w:pPr>
        <w:pStyle w:val="Heading1"/>
        <w:keepNext w:val="0"/>
        <w:keepLines w:val="0"/>
        <w:spacing w:after="80" w:lineRule="auto"/>
        <w:rPr/>
      </w:pPr>
      <w:bookmarkStart w:colFirst="0" w:colLast="0" w:name="_4f30ai8gtw76" w:id="6"/>
      <w:bookmarkEnd w:id="6"/>
      <w:r w:rsidDel="00000000" w:rsidR="00000000" w:rsidRPr="00000000">
        <w:rPr>
          <w:rtl w:val="0"/>
        </w:rPr>
        <w:t xml:space="preserve">Sous-domaine</w:t>
      </w:r>
    </w:p>
    <w:p w:rsidR="00000000" w:rsidDel="00000000" w:rsidP="00000000" w:rsidRDefault="00000000" w:rsidRPr="00000000" w14:paraId="0000000F">
      <w:pPr>
        <w:rPr/>
      </w:pPr>
      <w:r w:rsidDel="00000000" w:rsidR="00000000" w:rsidRPr="00000000">
        <w:rPr>
          <w:rtl w:val="0"/>
        </w:rPr>
        <w:t xml:space="preserve">Python</w:t>
      </w:r>
    </w:p>
    <w:p w:rsidR="00000000" w:rsidDel="00000000" w:rsidP="00000000" w:rsidRDefault="00000000" w:rsidRPr="00000000" w14:paraId="00000010">
      <w:pPr>
        <w:pStyle w:val="Heading1"/>
        <w:keepNext w:val="0"/>
        <w:keepLines w:val="0"/>
        <w:spacing w:after="80" w:lineRule="auto"/>
        <w:rPr/>
      </w:pPr>
      <w:bookmarkStart w:colFirst="0" w:colLast="0" w:name="_jva2ot31knqe" w:id="7"/>
      <w:bookmarkEnd w:id="7"/>
      <w:r w:rsidDel="00000000" w:rsidR="00000000" w:rsidRPr="00000000">
        <w:rPr>
          <w:rtl w:val="0"/>
        </w:rPr>
        <w:t xml:space="preserve">Url</w:t>
      </w:r>
    </w:p>
    <w:p w:rsidR="00000000" w:rsidDel="00000000" w:rsidP="00000000" w:rsidRDefault="00000000" w:rsidRPr="00000000" w14:paraId="00000011">
      <w:pPr>
        <w:rPr/>
      </w:pPr>
      <w:r w:rsidDel="00000000" w:rsidR="00000000" w:rsidRPr="00000000">
        <w:rPr>
          <w:rtl w:val="0"/>
        </w:rPr>
        <w:t xml:space="preserve">/formations/developpement/python-avance</w:t>
      </w:r>
    </w:p>
    <w:p w:rsidR="00000000" w:rsidDel="00000000" w:rsidP="00000000" w:rsidRDefault="00000000" w:rsidRPr="00000000" w14:paraId="00000012">
      <w:pPr>
        <w:pStyle w:val="Heading1"/>
        <w:keepNext w:val="0"/>
        <w:keepLines w:val="0"/>
        <w:spacing w:after="80" w:lineRule="auto"/>
        <w:rPr/>
      </w:pPr>
      <w:bookmarkStart w:colFirst="0" w:colLast="0" w:name="_pdzp18dxj0ga" w:id="8"/>
      <w:bookmarkEnd w:id="8"/>
      <w:r w:rsidDel="00000000" w:rsidR="00000000" w:rsidRPr="00000000">
        <w:rPr>
          <w:rtl w:val="0"/>
        </w:rPr>
        <w:t xml:space="preserve">Ordre dans la page</w:t>
      </w:r>
    </w:p>
    <w:p w:rsidR="00000000" w:rsidDel="00000000" w:rsidP="00000000" w:rsidRDefault="00000000" w:rsidRPr="00000000" w14:paraId="00000013">
      <w:pPr>
        <w:rPr/>
      </w:pPr>
      <w:r w:rsidDel="00000000" w:rsidR="00000000" w:rsidRPr="00000000">
        <w:rPr>
          <w:rtl w:val="0"/>
        </w:rPr>
        <w:t xml:space="preserve">3</w:t>
      </w:r>
    </w:p>
    <w:p w:rsidR="00000000" w:rsidDel="00000000" w:rsidP="00000000" w:rsidRDefault="00000000" w:rsidRPr="00000000" w14:paraId="00000014">
      <w:pPr>
        <w:pStyle w:val="Heading1"/>
        <w:keepNext w:val="0"/>
        <w:keepLines w:val="0"/>
        <w:spacing w:after="80" w:lineRule="auto"/>
        <w:rPr/>
      </w:pPr>
      <w:bookmarkStart w:colFirst="0" w:colLast="0" w:name="_1wksjfhcm8ov" w:id="9"/>
      <w:bookmarkEnd w:id="9"/>
      <w:r w:rsidDel="00000000" w:rsidR="00000000" w:rsidRPr="00000000">
        <w:rPr>
          <w:rtl w:val="0"/>
        </w:rPr>
        <w:t xml:space="preserve">Prochaines sessions</w:t>
      </w:r>
    </w:p>
    <w:p w:rsidR="00000000" w:rsidDel="00000000" w:rsidP="00000000" w:rsidRDefault="00000000" w:rsidRPr="00000000" w14:paraId="00000015">
      <w:pPr>
        <w:pStyle w:val="Heading2"/>
        <w:spacing w:after="240" w:lineRule="auto"/>
        <w:rPr/>
      </w:pPr>
      <w:bookmarkStart w:colFirst="0" w:colLast="0" w:name="_vh0aivbfh1vg" w:id="10"/>
      <w:bookmarkEnd w:id="10"/>
      <w:r w:rsidDel="00000000" w:rsidR="00000000" w:rsidRPr="00000000">
        <w:rPr>
          <w:rtl w:val="0"/>
        </w:rPr>
        <w:t xml:space="preserve">Lyon</w:t>
      </w:r>
    </w:p>
    <w:p w:rsidR="00000000" w:rsidDel="00000000" w:rsidP="00000000" w:rsidRDefault="00000000" w:rsidRPr="00000000" w14:paraId="00000016">
      <w:pPr>
        <w:rPr/>
      </w:pPr>
      <w:r w:rsidDel="00000000" w:rsidR="00000000" w:rsidRPr="00000000">
        <w:rPr>
          <w:rtl w:val="0"/>
        </w:rPr>
        <w:t xml:space="preserve">21-22 juin 2021</w:t>
      </w:r>
    </w:p>
    <w:p w:rsidR="00000000" w:rsidDel="00000000" w:rsidP="00000000" w:rsidRDefault="00000000" w:rsidRPr="00000000" w14:paraId="00000017">
      <w:pPr>
        <w:pStyle w:val="Heading2"/>
        <w:spacing w:after="240" w:lineRule="auto"/>
        <w:rPr/>
      </w:pPr>
      <w:bookmarkStart w:colFirst="0" w:colLast="0" w:name="_2nmlke971c5p" w:id="11"/>
      <w:bookmarkEnd w:id="11"/>
      <w:r w:rsidDel="00000000" w:rsidR="00000000" w:rsidRPr="00000000">
        <w:rPr>
          <w:rtl w:val="0"/>
        </w:rPr>
        <w:t xml:space="preserve">Lille</w:t>
      </w:r>
    </w:p>
    <w:p w:rsidR="00000000" w:rsidDel="00000000" w:rsidP="00000000" w:rsidRDefault="00000000" w:rsidRPr="00000000" w14:paraId="00000018">
      <w:pPr>
        <w:rPr/>
      </w:pPr>
      <w:r w:rsidDel="00000000" w:rsidR="00000000" w:rsidRPr="00000000">
        <w:rPr>
          <w:rtl w:val="0"/>
        </w:rPr>
        <w:t xml:space="preserve">14-15 juin 2021</w:t>
      </w:r>
    </w:p>
    <w:p w:rsidR="00000000" w:rsidDel="00000000" w:rsidP="00000000" w:rsidRDefault="00000000" w:rsidRPr="00000000" w14:paraId="00000019">
      <w:pPr>
        <w:pStyle w:val="Heading2"/>
        <w:spacing w:after="240" w:lineRule="auto"/>
        <w:rPr/>
      </w:pPr>
      <w:bookmarkStart w:colFirst="0" w:colLast="0" w:name="_jotjb382xtvj" w:id="12"/>
      <w:bookmarkEnd w:id="12"/>
      <w:r w:rsidDel="00000000" w:rsidR="00000000" w:rsidRPr="00000000">
        <w:rPr>
          <w:rtl w:val="0"/>
        </w:rPr>
        <w:t xml:space="preserve">Paris</w:t>
      </w:r>
    </w:p>
    <w:p w:rsidR="00000000" w:rsidDel="00000000" w:rsidP="00000000" w:rsidRDefault="00000000" w:rsidRPr="00000000" w14:paraId="0000001A">
      <w:pPr>
        <w:rPr/>
      </w:pPr>
      <w:r w:rsidDel="00000000" w:rsidR="00000000" w:rsidRPr="00000000">
        <w:rPr>
          <w:rtl w:val="0"/>
        </w:rPr>
        <w:t xml:space="preserve">28-29 juin 2021</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keepNext w:val="0"/>
        <w:keepLines w:val="0"/>
        <w:spacing w:after="80" w:lineRule="auto"/>
        <w:rPr/>
      </w:pPr>
      <w:bookmarkStart w:colFirst="0" w:colLast="0" w:name="_a9mocuqjc923" w:id="13"/>
      <w:bookmarkEnd w:id="13"/>
      <w:r w:rsidDel="00000000" w:rsidR="00000000" w:rsidRPr="00000000">
        <w:rPr>
          <w:rtl w:val="0"/>
        </w:rPr>
        <w:t xml:space="preserve">Public visé / participants</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Développeurs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Ingénieurs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chercheurs ayant une bonne connaissance de Python. </w:t>
      </w:r>
    </w:p>
    <w:p w:rsidR="00000000" w:rsidDel="00000000" w:rsidP="00000000" w:rsidRDefault="00000000" w:rsidRPr="00000000" w14:paraId="0000001F">
      <w:pPr>
        <w:pStyle w:val="Heading1"/>
        <w:keepNext w:val="0"/>
        <w:keepLines w:val="0"/>
        <w:spacing w:after="80" w:lineRule="auto"/>
        <w:rPr/>
      </w:pPr>
      <w:bookmarkStart w:colFirst="0" w:colLast="0" w:name="_72cf2rk2kttg" w:id="14"/>
      <w:bookmarkEnd w:id="14"/>
      <w:r w:rsidDel="00000000" w:rsidR="00000000" w:rsidRPr="00000000">
        <w:rPr>
          <w:rtl w:val="0"/>
        </w:rPr>
        <w:t xml:space="preserve">Prérequis</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Connaitre et maitriser la syntaxe de base de python, la création de fonctions ainsi que les notions de programmation orientée objet (attribut, classes…). </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Être à l’aise avec la ligne de commande. </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Une connaissance des bonnes pratiques en développement (gestion de version, configuration d’éditeurs de texte) est un plus pour certaines parties</w:t>
      </w:r>
    </w:p>
    <w:p w:rsidR="00000000" w:rsidDel="00000000" w:rsidP="00000000" w:rsidRDefault="00000000" w:rsidRPr="00000000" w14:paraId="00000023">
      <w:pPr>
        <w:pStyle w:val="Heading1"/>
        <w:keepNext w:val="0"/>
        <w:keepLines w:val="0"/>
        <w:spacing w:after="80" w:lineRule="auto"/>
        <w:rPr/>
      </w:pPr>
      <w:bookmarkStart w:colFirst="0" w:colLast="0" w:name="_8h54wyn61t5u" w:id="15"/>
      <w:bookmarkEnd w:id="15"/>
      <w:r w:rsidDel="00000000" w:rsidR="00000000" w:rsidRPr="00000000">
        <w:rPr>
          <w:rtl w:val="0"/>
        </w:rPr>
        <w:t xml:space="preserve">Durée</w:t>
      </w:r>
    </w:p>
    <w:p w:rsidR="00000000" w:rsidDel="00000000" w:rsidP="00000000" w:rsidRDefault="00000000" w:rsidRPr="00000000" w14:paraId="00000024">
      <w:pPr>
        <w:rPr/>
      </w:pPr>
      <w:r w:rsidDel="00000000" w:rsidR="00000000" w:rsidRPr="00000000">
        <w:rPr>
          <w:rtl w:val="0"/>
        </w:rPr>
        <w:t xml:space="preserve">4j soit 28h</w:t>
      </w:r>
    </w:p>
    <w:p w:rsidR="00000000" w:rsidDel="00000000" w:rsidP="00000000" w:rsidRDefault="00000000" w:rsidRPr="00000000" w14:paraId="00000025">
      <w:pPr>
        <w:pStyle w:val="Heading1"/>
        <w:keepNext w:val="0"/>
        <w:keepLines w:val="0"/>
        <w:spacing w:after="80" w:lineRule="auto"/>
        <w:rPr/>
      </w:pPr>
      <w:bookmarkStart w:colFirst="0" w:colLast="0" w:name="_zdiue0q60aa9" w:id="16"/>
      <w:bookmarkEnd w:id="16"/>
      <w:r w:rsidDel="00000000" w:rsidR="00000000" w:rsidRPr="00000000">
        <w:rPr>
          <w:rtl w:val="0"/>
        </w:rPr>
        <w:t xml:space="preserve">Équilibre théorie / pratique</w:t>
      </w:r>
    </w:p>
    <w:p w:rsidR="00000000" w:rsidDel="00000000" w:rsidP="00000000" w:rsidRDefault="00000000" w:rsidRPr="00000000" w14:paraId="00000026">
      <w:pPr>
        <w:rPr/>
      </w:pPr>
      <w:r w:rsidDel="00000000" w:rsidR="00000000" w:rsidRPr="00000000">
        <w:rPr>
          <w:rtl w:val="0"/>
        </w:rPr>
        <w:t xml:space="preserve">35% théorie / 65% pratique</w:t>
      </w:r>
    </w:p>
    <w:p w:rsidR="00000000" w:rsidDel="00000000" w:rsidP="00000000" w:rsidRDefault="00000000" w:rsidRPr="00000000" w14:paraId="00000027">
      <w:pPr>
        <w:pStyle w:val="Heading1"/>
        <w:keepNext w:val="0"/>
        <w:keepLines w:val="0"/>
        <w:spacing w:after="80" w:lineRule="auto"/>
        <w:rPr/>
      </w:pPr>
      <w:bookmarkStart w:colFirst="0" w:colLast="0" w:name="_55usnyd8jzo" w:id="17"/>
      <w:bookmarkEnd w:id="17"/>
      <w:r w:rsidDel="00000000" w:rsidR="00000000" w:rsidRPr="00000000">
        <w:rPr>
          <w:rtl w:val="0"/>
        </w:rPr>
        <w:t xml:space="preserve">Objectifs pédagogiques</w:t>
      </w:r>
    </w:p>
    <w:p w:rsidR="00000000" w:rsidDel="00000000" w:rsidP="00000000" w:rsidRDefault="00000000" w:rsidRPr="00000000" w14:paraId="00000028">
      <w:pPr>
        <w:numPr>
          <w:ilvl w:val="0"/>
          <w:numId w:val="4"/>
        </w:numPr>
        <w:spacing w:after="0" w:afterAutospacing="0" w:lineRule="auto"/>
        <w:ind w:left="720" w:hanging="360"/>
      </w:pPr>
      <w:r w:rsidDel="00000000" w:rsidR="00000000" w:rsidRPr="00000000">
        <w:rPr>
          <w:rtl w:val="0"/>
        </w:rPr>
        <w:t xml:space="preserve">Utiliser les techniques avancées du langage Python : “Context Manager”, “Closures”, Decorateurs, fonctions avancées</w:t>
      </w:r>
    </w:p>
    <w:p w:rsidR="00000000" w:rsidDel="00000000" w:rsidP="00000000" w:rsidRDefault="00000000" w:rsidRPr="00000000" w14:paraId="00000029">
      <w:pPr>
        <w:numPr>
          <w:ilvl w:val="0"/>
          <w:numId w:val="4"/>
        </w:numPr>
        <w:spacing w:after="0" w:afterAutospacing="0" w:lineRule="auto"/>
        <w:ind w:left="720" w:hanging="360"/>
      </w:pPr>
      <w:r w:rsidDel="00000000" w:rsidR="00000000" w:rsidRPr="00000000">
        <w:rPr>
          <w:rtl w:val="0"/>
        </w:rPr>
        <w:t xml:space="preserve">Identifier les patrons de conceptions (Design Patterns) à utiliser dans des cas spécifiques</w:t>
      </w:r>
    </w:p>
    <w:p w:rsidR="00000000" w:rsidDel="00000000" w:rsidP="00000000" w:rsidRDefault="00000000" w:rsidRPr="00000000" w14:paraId="0000002A">
      <w:pPr>
        <w:numPr>
          <w:ilvl w:val="0"/>
          <w:numId w:val="4"/>
        </w:numPr>
        <w:spacing w:after="0" w:afterAutospacing="0" w:lineRule="auto"/>
        <w:ind w:left="720" w:hanging="360"/>
      </w:pPr>
      <w:r w:rsidDel="00000000" w:rsidR="00000000" w:rsidRPr="00000000">
        <w:rPr>
          <w:rtl w:val="0"/>
        </w:rPr>
        <w:t xml:space="preserve">Analyser les performances d’un programme python pour en identifier les goulots d’étranglement à optimiser</w:t>
      </w:r>
    </w:p>
    <w:p w:rsidR="00000000" w:rsidDel="00000000" w:rsidP="00000000" w:rsidRDefault="00000000" w:rsidRPr="00000000" w14:paraId="0000002B">
      <w:pPr>
        <w:numPr>
          <w:ilvl w:val="0"/>
          <w:numId w:val="4"/>
        </w:numPr>
        <w:spacing w:after="0" w:afterAutospacing="0" w:lineRule="auto"/>
        <w:ind w:left="720" w:hanging="360"/>
      </w:pPr>
      <w:r w:rsidDel="00000000" w:rsidR="00000000" w:rsidRPr="00000000">
        <w:rPr>
          <w:rtl w:val="0"/>
        </w:rPr>
        <w:t xml:space="preserve">Packager et déployer ses bibliothèques</w:t>
      </w:r>
    </w:p>
    <w:p w:rsidR="00000000" w:rsidDel="00000000" w:rsidP="00000000" w:rsidRDefault="00000000" w:rsidRPr="00000000" w14:paraId="0000002C">
      <w:pPr>
        <w:numPr>
          <w:ilvl w:val="0"/>
          <w:numId w:val="4"/>
        </w:numPr>
        <w:spacing w:after="240" w:lineRule="auto"/>
        <w:ind w:left="720" w:hanging="360"/>
      </w:pPr>
      <w:r w:rsidDel="00000000" w:rsidR="00000000" w:rsidRPr="00000000">
        <w:rPr>
          <w:rtl w:val="0"/>
        </w:rPr>
        <w:t xml:space="preserve">Identifier et utiliser les bibliothèques incontournables du langage pour réaliser des développements complexes rapidement</w:t>
      </w:r>
    </w:p>
    <w:p w:rsidR="00000000" w:rsidDel="00000000" w:rsidP="00000000" w:rsidRDefault="00000000" w:rsidRPr="00000000" w14:paraId="0000002D">
      <w:pPr>
        <w:pStyle w:val="Heading1"/>
        <w:keepNext w:val="0"/>
        <w:keepLines w:val="0"/>
        <w:spacing w:after="80" w:lineRule="auto"/>
        <w:rPr/>
      </w:pPr>
      <w:bookmarkStart w:colFirst="0" w:colLast="0" w:name="_6zrptsy3w35l" w:id="18"/>
      <w:bookmarkEnd w:id="18"/>
      <w:r w:rsidDel="00000000" w:rsidR="00000000" w:rsidRPr="00000000">
        <w:rPr>
          <w:rtl w:val="0"/>
        </w:rPr>
        <w:t xml:space="preserve">Tarifs</w:t>
      </w:r>
    </w:p>
    <w:p w:rsidR="00000000" w:rsidDel="00000000" w:rsidP="00000000" w:rsidRDefault="00000000" w:rsidRPr="00000000" w14:paraId="0000002E">
      <w:pPr>
        <w:spacing w:after="240" w:lineRule="auto"/>
        <w:rPr/>
      </w:pPr>
      <w:r w:rsidDel="00000000" w:rsidR="00000000" w:rsidRPr="00000000">
        <w:rPr>
          <w:rtl w:val="0"/>
        </w:rPr>
        <w:t xml:space="preserve">1650 € HT (pauses et repas inclus)</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o2xqy831pvxx" w:id="19"/>
      <w:bookmarkEnd w:id="19"/>
      <w:r w:rsidDel="00000000" w:rsidR="00000000" w:rsidRPr="00000000">
        <w:rPr>
          <w:rtl w:val="0"/>
        </w:rPr>
        <w:t xml:space="preserve">Plan de formation / programme</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uptwkqu199kr" w:id="20"/>
      <w:bookmarkEnd w:id="20"/>
      <w:r w:rsidDel="00000000" w:rsidR="00000000" w:rsidRPr="00000000">
        <w:rPr>
          <w:b w:val="1"/>
          <w:sz w:val="34"/>
          <w:szCs w:val="34"/>
          <w:rtl w:val="0"/>
        </w:rPr>
        <w:t xml:space="preserve">Le langage </w:t>
      </w:r>
      <w:commentRangeStart w:id="0"/>
      <w:r w:rsidDel="00000000" w:rsidR="00000000" w:rsidRPr="00000000">
        <w:rPr>
          <w:b w:val="1"/>
          <w:sz w:val="34"/>
          <w:szCs w:val="34"/>
          <w:rtl w:val="0"/>
        </w:rPr>
        <w:t xml:space="preserve">Python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1">
      <w:pPr>
        <w:pStyle w:val="Heading3"/>
        <w:rPr/>
      </w:pPr>
      <w:bookmarkStart w:colFirst="0" w:colLast="0" w:name="_xc9tuurq6a13" w:id="21"/>
      <w:bookmarkEnd w:id="21"/>
      <w:r w:rsidDel="00000000" w:rsidR="00000000" w:rsidRPr="00000000">
        <w:rPr>
          <w:rtl w:val="0"/>
        </w:rPr>
        <w:t xml:space="preserve">Présentation / historique et contexte / philosophie</w:t>
      </w:r>
    </w:p>
    <w:p w:rsidR="00000000" w:rsidDel="00000000" w:rsidP="00000000" w:rsidRDefault="00000000" w:rsidRPr="00000000" w14:paraId="00000032">
      <w:pPr>
        <w:pStyle w:val="Heading3"/>
        <w:rPr/>
      </w:pPr>
      <w:bookmarkStart w:colFirst="0" w:colLast="0" w:name="_xc9tuurq6a13" w:id="21"/>
      <w:bookmarkEnd w:id="21"/>
      <w:r w:rsidDel="00000000" w:rsidR="00000000" w:rsidRPr="00000000">
        <w:rPr>
          <w:rtl w:val="0"/>
        </w:rPr>
        <w:t xml:space="preserve">Cas d’utilisation et de non utilisation </w:t>
      </w:r>
    </w:p>
    <w:p w:rsidR="00000000" w:rsidDel="00000000" w:rsidP="00000000" w:rsidRDefault="00000000" w:rsidRPr="00000000" w14:paraId="00000033">
      <w:pPr>
        <w:pStyle w:val="Heading3"/>
        <w:rPr/>
      </w:pPr>
      <w:bookmarkStart w:colFirst="0" w:colLast="0" w:name="_xc9tuurq6a13" w:id="21"/>
      <w:bookmarkEnd w:id="21"/>
      <w:r w:rsidDel="00000000" w:rsidR="00000000" w:rsidRPr="00000000">
        <w:rPr>
          <w:rtl w:val="0"/>
        </w:rPr>
        <w:t xml:space="preserve">Présentation des outils de développement</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TP : installation d’un interpréteur Python, d’un éditeur de texte et familiarisation avec les outils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jiltnhdxt6fq" w:id="22"/>
      <w:bookmarkEnd w:id="22"/>
      <w:r w:rsidDel="00000000" w:rsidR="00000000" w:rsidRPr="00000000">
        <w:rPr>
          <w:b w:val="1"/>
          <w:sz w:val="34"/>
          <w:szCs w:val="34"/>
          <w:rtl w:val="0"/>
        </w:rPr>
        <w:t xml:space="preserve">Rappels sur Python</w:t>
      </w:r>
    </w:p>
    <w:p w:rsidR="00000000" w:rsidDel="00000000" w:rsidP="00000000" w:rsidRDefault="00000000" w:rsidRPr="00000000" w14:paraId="00000038">
      <w:pPr>
        <w:pStyle w:val="Heading3"/>
        <w:spacing w:after="240" w:before="240" w:lineRule="auto"/>
        <w:rPr/>
      </w:pPr>
      <w:bookmarkStart w:colFirst="0" w:colLast="0" w:name="_t6xe4t5tvh24" w:id="23"/>
      <w:bookmarkEnd w:id="23"/>
      <w:r w:rsidDel="00000000" w:rsidR="00000000" w:rsidRPr="00000000">
        <w:rPr>
          <w:rtl w:val="0"/>
        </w:rPr>
        <w:t xml:space="preserve">Formatage et affichage des variables</w:t>
      </w:r>
    </w:p>
    <w:p w:rsidR="00000000" w:rsidDel="00000000" w:rsidP="00000000" w:rsidRDefault="00000000" w:rsidRPr="00000000" w14:paraId="00000039">
      <w:pPr>
        <w:pStyle w:val="Heading3"/>
        <w:spacing w:after="240" w:before="240" w:lineRule="auto"/>
        <w:rPr/>
      </w:pPr>
      <w:bookmarkStart w:colFirst="0" w:colLast="0" w:name="_t6xe4t5tvh24" w:id="23"/>
      <w:bookmarkEnd w:id="23"/>
      <w:r w:rsidDel="00000000" w:rsidR="00000000" w:rsidRPr="00000000">
        <w:rPr>
          <w:rtl w:val="0"/>
        </w:rPr>
        <w:t xml:space="preserve">La gestion d’erreur et la compréhension des exceptions</w:t>
      </w:r>
    </w:p>
    <w:p w:rsidR="00000000" w:rsidDel="00000000" w:rsidP="00000000" w:rsidRDefault="00000000" w:rsidRPr="00000000" w14:paraId="0000003A">
      <w:pPr>
        <w:pStyle w:val="Heading3"/>
        <w:spacing w:after="240" w:before="240" w:lineRule="auto"/>
        <w:rPr/>
      </w:pPr>
      <w:bookmarkStart w:colFirst="0" w:colLast="0" w:name="_t6xe4t5tvh24" w:id="23"/>
      <w:bookmarkEnd w:id="23"/>
      <w:r w:rsidDel="00000000" w:rsidR="00000000" w:rsidRPr="00000000">
        <w:rPr>
          <w:rtl w:val="0"/>
        </w:rPr>
        <w:t xml:space="preserve">Fonctions.</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rtl w:val="0"/>
        </w:rPr>
        <w:t xml:space="preserve">Portée des variables et la règle LEGB</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rtl w:val="0"/>
        </w:rPr>
        <w:t xml:space="preserve">Les lambda expression</w:t>
      </w:r>
    </w:p>
    <w:p w:rsidR="00000000" w:rsidDel="00000000" w:rsidP="00000000" w:rsidRDefault="00000000" w:rsidRPr="00000000" w14:paraId="0000003D">
      <w:pPr>
        <w:numPr>
          <w:ilvl w:val="0"/>
          <w:numId w:val="5"/>
        </w:numPr>
        <w:spacing w:after="240" w:before="0" w:beforeAutospacing="0" w:lineRule="auto"/>
        <w:ind w:left="720" w:hanging="360"/>
      </w:pPr>
      <w:r w:rsidDel="00000000" w:rsidR="00000000" w:rsidRPr="00000000">
        <w:rPr>
          <w:rtl w:val="0"/>
        </w:rPr>
        <w:t xml:space="preserve">Les générateurs</w:t>
      </w:r>
    </w:p>
    <w:p w:rsidR="00000000" w:rsidDel="00000000" w:rsidP="00000000" w:rsidRDefault="00000000" w:rsidRPr="00000000" w14:paraId="0000003E">
      <w:pPr>
        <w:pStyle w:val="Heading3"/>
        <w:spacing w:after="240" w:before="240" w:lineRule="auto"/>
        <w:rPr/>
      </w:pPr>
      <w:bookmarkStart w:colFirst="0" w:colLast="0" w:name="_5iw3fm8y74zg" w:id="24"/>
      <w:bookmarkEnd w:id="24"/>
      <w:r w:rsidDel="00000000" w:rsidR="00000000" w:rsidRPr="00000000">
        <w:rPr>
          <w:rtl w:val="0"/>
        </w:rPr>
        <w:t xml:space="preserve">La structuration du code en modules.</w:t>
      </w:r>
    </w:p>
    <w:p w:rsidR="00000000" w:rsidDel="00000000" w:rsidP="00000000" w:rsidRDefault="00000000" w:rsidRPr="00000000" w14:paraId="0000003F">
      <w:pPr>
        <w:pStyle w:val="Heading3"/>
        <w:spacing w:after="240" w:before="240" w:lineRule="auto"/>
        <w:rPr/>
      </w:pPr>
      <w:bookmarkStart w:colFirst="0" w:colLast="0" w:name="_5iw3fm8y74zg" w:id="24"/>
      <w:bookmarkEnd w:id="24"/>
      <w:r w:rsidDel="00000000" w:rsidR="00000000" w:rsidRPr="00000000">
        <w:rPr>
          <w:rtl w:val="0"/>
        </w:rPr>
        <w:t xml:space="preserve">L'utilisation des fichiers et encodage de caractères.</w:t>
      </w:r>
    </w:p>
    <w:p w:rsidR="00000000" w:rsidDel="00000000" w:rsidP="00000000" w:rsidRDefault="00000000" w:rsidRPr="00000000" w14:paraId="00000040">
      <w:pPr>
        <w:spacing w:after="240" w:before="240" w:lineRule="auto"/>
        <w:rPr/>
      </w:pPr>
      <w:r w:rsidDel="00000000" w:rsidR="00000000" w:rsidRPr="00000000">
        <w:rPr>
          <w:rtl w:val="0"/>
        </w:rPr>
        <w:t xml:space="preserve">TP : exercices permettant d’illustrer la spécificité d’un code Pythonique</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tghyoyopx6fa" w:id="25"/>
      <w:bookmarkEnd w:id="25"/>
      <w:r w:rsidDel="00000000" w:rsidR="00000000" w:rsidRPr="00000000">
        <w:rPr>
          <w:b w:val="1"/>
          <w:sz w:val="34"/>
          <w:szCs w:val="34"/>
          <w:rtl w:val="0"/>
        </w:rPr>
        <w:t xml:space="preserve">Python </w:t>
      </w:r>
      <w:commentRangeStart w:id="1"/>
      <w:r w:rsidDel="00000000" w:rsidR="00000000" w:rsidRPr="00000000">
        <w:rPr>
          <w:b w:val="1"/>
          <w:sz w:val="34"/>
          <w:szCs w:val="34"/>
          <w:rtl w:val="0"/>
        </w:rPr>
        <w:t xml:space="preserve">avancé</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2">
      <w:pPr>
        <w:pStyle w:val="Heading3"/>
        <w:spacing w:after="240" w:lineRule="auto"/>
        <w:rPr/>
      </w:pPr>
      <w:bookmarkStart w:colFirst="0" w:colLast="0" w:name="_hooe497x999n" w:id="26"/>
      <w:bookmarkEnd w:id="26"/>
      <w:r w:rsidDel="00000000" w:rsidR="00000000" w:rsidRPr="00000000">
        <w:rPr>
          <w:rtl w:val="0"/>
        </w:rPr>
        <w:t xml:space="preserve">Usages avancés des fonctions </w:t>
      </w:r>
    </w:p>
    <w:p w:rsidR="00000000" w:rsidDel="00000000" w:rsidP="00000000" w:rsidRDefault="00000000" w:rsidRPr="00000000" w14:paraId="00000043">
      <w:pPr>
        <w:numPr>
          <w:ilvl w:val="0"/>
          <w:numId w:val="3"/>
        </w:numPr>
        <w:spacing w:after="0" w:afterAutospacing="0" w:lineRule="auto"/>
        <w:ind w:left="720" w:hanging="360"/>
        <w:rPr>
          <w:u w:val="none"/>
        </w:rPr>
      </w:pPr>
      <w:r w:rsidDel="00000000" w:rsidR="00000000" w:rsidRPr="00000000">
        <w:rPr>
          <w:rtl w:val="0"/>
        </w:rPr>
        <w:t xml:space="preserve">Fonctions d’ordre supérieur</w:t>
      </w:r>
    </w:p>
    <w:p w:rsidR="00000000" w:rsidDel="00000000" w:rsidP="00000000" w:rsidRDefault="00000000" w:rsidRPr="00000000" w14:paraId="00000044">
      <w:pPr>
        <w:numPr>
          <w:ilvl w:val="0"/>
          <w:numId w:val="3"/>
        </w:numPr>
        <w:spacing w:after="0" w:afterAutospacing="0" w:lineRule="auto"/>
        <w:ind w:left="720" w:hanging="360"/>
        <w:rPr>
          <w:u w:val="none"/>
        </w:rPr>
      </w:pPr>
      <w:r w:rsidDel="00000000" w:rsidR="00000000" w:rsidRPr="00000000">
        <w:rPr>
          <w:rtl w:val="0"/>
        </w:rPr>
        <w:t xml:space="preserve">Présentation des décorateurs et de leurs usages classiques </w:t>
      </w:r>
    </w:p>
    <w:p w:rsidR="00000000" w:rsidDel="00000000" w:rsidP="00000000" w:rsidRDefault="00000000" w:rsidRPr="00000000" w14:paraId="00000045">
      <w:pPr>
        <w:numPr>
          <w:ilvl w:val="0"/>
          <w:numId w:val="3"/>
        </w:numPr>
        <w:spacing w:after="240" w:lineRule="auto"/>
        <w:ind w:left="720" w:hanging="360"/>
        <w:rPr>
          <w:u w:val="none"/>
        </w:rPr>
      </w:pPr>
      <w:r w:rsidDel="00000000" w:rsidR="00000000" w:rsidRPr="00000000">
        <w:rPr>
          <w:rtl w:val="0"/>
        </w:rPr>
        <w:t xml:space="preserve">Décorateurs de la bibliothèque standard</w:t>
      </w:r>
    </w:p>
    <w:p w:rsidR="00000000" w:rsidDel="00000000" w:rsidP="00000000" w:rsidRDefault="00000000" w:rsidRPr="00000000" w14:paraId="00000046">
      <w:pPr>
        <w:pStyle w:val="Heading3"/>
        <w:rPr/>
      </w:pPr>
      <w:bookmarkStart w:colFirst="0" w:colLast="0" w:name="_f18nij3vb236" w:id="27"/>
      <w:bookmarkEnd w:id="27"/>
      <w:r w:rsidDel="00000000" w:rsidR="00000000" w:rsidRPr="00000000">
        <w:rPr>
          <w:rtl w:val="0"/>
        </w:rPr>
        <w:t xml:space="preserve">Les classes de la bibliothèque collections</w:t>
      </w:r>
    </w:p>
    <w:p w:rsidR="00000000" w:rsidDel="00000000" w:rsidP="00000000" w:rsidRDefault="00000000" w:rsidRPr="00000000" w14:paraId="00000047">
      <w:pPr>
        <w:pStyle w:val="Heading3"/>
        <w:rPr/>
      </w:pPr>
      <w:bookmarkStart w:colFirst="0" w:colLast="0" w:name="_f18nij3vb236" w:id="27"/>
      <w:bookmarkEnd w:id="27"/>
      <w:r w:rsidDel="00000000" w:rsidR="00000000" w:rsidRPr="00000000">
        <w:rPr>
          <w:rtl w:val="0"/>
        </w:rPr>
        <w:t xml:space="preserve">Les méthodes magiques des classes</w:t>
      </w:r>
    </w:p>
    <w:p w:rsidR="00000000" w:rsidDel="00000000" w:rsidP="00000000" w:rsidRDefault="00000000" w:rsidRPr="00000000" w14:paraId="00000048">
      <w:pPr>
        <w:pStyle w:val="Heading3"/>
        <w:rPr/>
      </w:pPr>
      <w:bookmarkStart w:colFirst="0" w:colLast="0" w:name="_f18nij3vb236" w:id="27"/>
      <w:bookmarkEnd w:id="27"/>
      <w:r w:rsidDel="00000000" w:rsidR="00000000" w:rsidRPr="00000000">
        <w:rPr>
          <w:rtl w:val="0"/>
        </w:rPr>
        <w:t xml:space="preserve">Générateurs, coroutines et le mot clé yield </w:t>
      </w:r>
    </w:p>
    <w:p w:rsidR="00000000" w:rsidDel="00000000" w:rsidP="00000000" w:rsidRDefault="00000000" w:rsidRPr="00000000" w14:paraId="00000049">
      <w:pPr>
        <w:pStyle w:val="Heading3"/>
        <w:rPr/>
      </w:pPr>
      <w:bookmarkStart w:colFirst="0" w:colLast="0" w:name="_f18nij3vb236" w:id="27"/>
      <w:bookmarkEnd w:id="27"/>
      <w:r w:rsidDel="00000000" w:rsidR="00000000" w:rsidRPr="00000000">
        <w:rPr>
          <w:rtl w:val="0"/>
        </w:rPr>
        <w:t xml:space="preserve">Gestionnaires de contextes (context manager), définition et cas d’usages</w:t>
      </w:r>
    </w:p>
    <w:p w:rsidR="00000000" w:rsidDel="00000000" w:rsidP="00000000" w:rsidRDefault="00000000" w:rsidRPr="00000000" w14:paraId="0000004A">
      <w:pPr>
        <w:numPr>
          <w:ilvl w:val="1"/>
          <w:numId w:val="3"/>
        </w:numPr>
        <w:ind w:left="720" w:hanging="360"/>
        <w:rPr>
          <w:u w:val="none"/>
        </w:rPr>
      </w:pPr>
      <w:r w:rsidDel="00000000" w:rsidR="00000000" w:rsidRPr="00000000">
        <w:rPr>
          <w:rtl w:val="0"/>
        </w:rPr>
        <w:t xml:space="preserve">Sous forme de classe </w:t>
      </w:r>
    </w:p>
    <w:p w:rsidR="00000000" w:rsidDel="00000000" w:rsidP="00000000" w:rsidRDefault="00000000" w:rsidRPr="00000000" w14:paraId="0000004B">
      <w:pPr>
        <w:numPr>
          <w:ilvl w:val="1"/>
          <w:numId w:val="3"/>
        </w:numPr>
        <w:ind w:left="720" w:hanging="360"/>
        <w:rPr>
          <w:u w:val="none"/>
        </w:rPr>
      </w:pPr>
      <w:r w:rsidDel="00000000" w:rsidR="00000000" w:rsidRPr="00000000">
        <w:rPr>
          <w:rtl w:val="0"/>
        </w:rPr>
        <w:t xml:space="preserve">Sous forme de fonctions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iqsm4844tfcw" w:id="28"/>
      <w:bookmarkEnd w:id="28"/>
      <w:r w:rsidDel="00000000" w:rsidR="00000000" w:rsidRPr="00000000">
        <w:rPr>
          <w:b w:val="1"/>
          <w:sz w:val="34"/>
          <w:szCs w:val="34"/>
          <w:rtl w:val="0"/>
        </w:rPr>
        <w:t xml:space="preserve">Qualité de </w:t>
      </w:r>
      <w:commentRangeStart w:id="2"/>
      <w:r w:rsidDel="00000000" w:rsidR="00000000" w:rsidRPr="00000000">
        <w:rPr>
          <w:b w:val="1"/>
          <w:sz w:val="34"/>
          <w:szCs w:val="34"/>
          <w:rtl w:val="0"/>
        </w:rPr>
        <w:t xml:space="preserve">code (QA)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E">
      <w:pPr>
        <w:pStyle w:val="Heading3"/>
        <w:spacing w:after="240" w:before="240" w:lineRule="auto"/>
        <w:rPr/>
      </w:pPr>
      <w:bookmarkStart w:colFirst="0" w:colLast="0" w:name="_xas1go8dk51d" w:id="29"/>
      <w:bookmarkEnd w:id="29"/>
      <w:r w:rsidDel="00000000" w:rsidR="00000000" w:rsidRPr="00000000">
        <w:rPr>
          <w:rtl w:val="0"/>
        </w:rPr>
        <w:t xml:space="preserve">Les environnements virtuels pour gérer facilement les projets </w:t>
      </w:r>
    </w:p>
    <w:p w:rsidR="00000000" w:rsidDel="00000000" w:rsidP="00000000" w:rsidRDefault="00000000" w:rsidRPr="00000000" w14:paraId="0000004F">
      <w:pPr>
        <w:numPr>
          <w:ilvl w:val="0"/>
          <w:numId w:val="7"/>
        </w:numPr>
        <w:spacing w:after="0" w:afterAutospacing="0" w:before="240" w:lineRule="auto"/>
        <w:ind w:left="720" w:hanging="360"/>
      </w:pPr>
      <w:r w:rsidDel="00000000" w:rsidR="00000000" w:rsidRPr="00000000">
        <w:rPr>
          <w:rtl w:val="0"/>
        </w:rPr>
        <w:t xml:space="preserve">Le concept et les cas d’usages des environnements virtuels </w:t>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rtl w:val="0"/>
        </w:rPr>
        <w:t xml:space="preserve">Installation de bibliothèques tierces avec pip </w:t>
      </w:r>
    </w:p>
    <w:p w:rsidR="00000000" w:rsidDel="00000000" w:rsidP="00000000" w:rsidRDefault="00000000" w:rsidRPr="00000000" w14:paraId="00000051">
      <w:pPr>
        <w:numPr>
          <w:ilvl w:val="0"/>
          <w:numId w:val="7"/>
        </w:numPr>
        <w:spacing w:after="240" w:before="0" w:beforeAutospacing="0" w:lineRule="auto"/>
        <w:ind w:left="720" w:hanging="360"/>
      </w:pPr>
      <w:r w:rsidDel="00000000" w:rsidR="00000000" w:rsidRPr="00000000">
        <w:rPr>
          <w:rtl w:val="0"/>
        </w:rPr>
        <w:t xml:space="preserve">Création et évolution d’environnements virtuels</w:t>
      </w:r>
    </w:p>
    <w:p w:rsidR="00000000" w:rsidDel="00000000" w:rsidP="00000000" w:rsidRDefault="00000000" w:rsidRPr="00000000" w14:paraId="00000052">
      <w:pPr>
        <w:pStyle w:val="Heading3"/>
        <w:spacing w:after="240" w:before="240" w:lineRule="auto"/>
        <w:rPr/>
      </w:pPr>
      <w:bookmarkStart w:colFirst="0" w:colLast="0" w:name="_7fjmp4iynitn" w:id="30"/>
      <w:bookmarkEnd w:id="30"/>
      <w:r w:rsidDel="00000000" w:rsidR="00000000" w:rsidRPr="00000000">
        <w:rPr>
          <w:rtl w:val="0"/>
        </w:rPr>
        <w:t xml:space="preserve">Les outils d’analyse statique et l’annotation de type</w:t>
      </w:r>
    </w:p>
    <w:p w:rsidR="00000000" w:rsidDel="00000000" w:rsidP="00000000" w:rsidRDefault="00000000" w:rsidRPr="00000000" w14:paraId="00000053">
      <w:pPr>
        <w:numPr>
          <w:ilvl w:val="0"/>
          <w:numId w:val="7"/>
        </w:numPr>
        <w:spacing w:after="0" w:afterAutospacing="0" w:before="240" w:lineRule="auto"/>
        <w:ind w:left="720" w:hanging="360"/>
      </w:pPr>
      <w:r w:rsidDel="00000000" w:rsidR="00000000" w:rsidRPr="00000000">
        <w:rPr>
          <w:rtl w:val="0"/>
        </w:rPr>
        <w:t xml:space="preserve">Présentation du concept </w:t>
      </w:r>
    </w:p>
    <w:p w:rsidR="00000000" w:rsidDel="00000000" w:rsidP="00000000" w:rsidRDefault="00000000" w:rsidRPr="00000000" w14:paraId="00000054">
      <w:pPr>
        <w:numPr>
          <w:ilvl w:val="0"/>
          <w:numId w:val="7"/>
        </w:numPr>
        <w:spacing w:after="240" w:before="0" w:beforeAutospacing="0" w:lineRule="auto"/>
        <w:ind w:left="720" w:hanging="360"/>
      </w:pPr>
      <w:r w:rsidDel="00000000" w:rsidR="00000000" w:rsidRPr="00000000">
        <w:rPr>
          <w:rtl w:val="0"/>
        </w:rPr>
        <w:t xml:space="preserve">Présentation des outils (pylint, mypy)</w:t>
      </w:r>
    </w:p>
    <w:p w:rsidR="00000000" w:rsidDel="00000000" w:rsidP="00000000" w:rsidRDefault="00000000" w:rsidRPr="00000000" w14:paraId="00000055">
      <w:pPr>
        <w:pStyle w:val="Heading3"/>
        <w:spacing w:after="240" w:before="240" w:lineRule="auto"/>
        <w:rPr/>
      </w:pPr>
      <w:bookmarkStart w:colFirst="0" w:colLast="0" w:name="_ujjndipuoxag" w:id="31"/>
      <w:bookmarkEnd w:id="31"/>
      <w:r w:rsidDel="00000000" w:rsidR="00000000" w:rsidRPr="00000000">
        <w:rPr>
          <w:rtl w:val="0"/>
        </w:rPr>
        <w:t xml:space="preserve">Le formatage </w:t>
      </w:r>
    </w:p>
    <w:p w:rsidR="00000000" w:rsidDel="00000000" w:rsidP="00000000" w:rsidRDefault="00000000" w:rsidRPr="00000000" w14:paraId="00000056">
      <w:pPr>
        <w:numPr>
          <w:ilvl w:val="0"/>
          <w:numId w:val="7"/>
        </w:numPr>
        <w:spacing w:after="0" w:afterAutospacing="0" w:before="240" w:lineRule="auto"/>
        <w:ind w:left="720" w:hanging="360"/>
      </w:pPr>
      <w:r w:rsidDel="00000000" w:rsidR="00000000" w:rsidRPr="00000000">
        <w:rPr>
          <w:rtl w:val="0"/>
        </w:rPr>
        <w:t xml:space="preserve">Présentation de la PEP 8</w:t>
      </w:r>
    </w:p>
    <w:p w:rsidR="00000000" w:rsidDel="00000000" w:rsidP="00000000" w:rsidRDefault="00000000" w:rsidRPr="00000000" w14:paraId="00000057">
      <w:pPr>
        <w:numPr>
          <w:ilvl w:val="0"/>
          <w:numId w:val="7"/>
        </w:numPr>
        <w:spacing w:after="240" w:before="0" w:beforeAutospacing="0" w:lineRule="auto"/>
        <w:ind w:left="720" w:hanging="360"/>
      </w:pPr>
      <w:r w:rsidDel="00000000" w:rsidR="00000000" w:rsidRPr="00000000">
        <w:rPr>
          <w:rtl w:val="0"/>
        </w:rPr>
        <w:t xml:space="preserve">Utilisation d’autoformatter (black, autopep8)</w:t>
      </w:r>
    </w:p>
    <w:p w:rsidR="00000000" w:rsidDel="00000000" w:rsidP="00000000" w:rsidRDefault="00000000" w:rsidRPr="00000000" w14:paraId="00000058">
      <w:pPr>
        <w:pStyle w:val="Heading3"/>
        <w:spacing w:after="240" w:before="240" w:lineRule="auto"/>
        <w:rPr/>
      </w:pPr>
      <w:bookmarkStart w:colFirst="0" w:colLast="0" w:name="_u0e24yw1g84l" w:id="32"/>
      <w:bookmarkEnd w:id="32"/>
      <w:r w:rsidDel="00000000" w:rsidR="00000000" w:rsidRPr="00000000">
        <w:rPr>
          <w:rtl w:val="0"/>
        </w:rPr>
        <w:t xml:space="preserve">La gestion de la documentation</w:t>
      </w:r>
    </w:p>
    <w:p w:rsidR="00000000" w:rsidDel="00000000" w:rsidP="00000000" w:rsidRDefault="00000000" w:rsidRPr="00000000" w14:paraId="00000059">
      <w:pPr>
        <w:numPr>
          <w:ilvl w:val="0"/>
          <w:numId w:val="7"/>
        </w:numPr>
        <w:spacing w:after="0" w:afterAutospacing="0" w:before="240" w:lineRule="auto"/>
        <w:ind w:left="720" w:hanging="360"/>
      </w:pPr>
      <w:r w:rsidDel="00000000" w:rsidR="00000000" w:rsidRPr="00000000">
        <w:rPr>
          <w:rtl w:val="0"/>
        </w:rPr>
        <w:t xml:space="preserve">Écriture de la documentation (docstring, formattage)</w:t>
      </w:r>
    </w:p>
    <w:p w:rsidR="00000000" w:rsidDel="00000000" w:rsidP="00000000" w:rsidRDefault="00000000" w:rsidRPr="00000000" w14:paraId="0000005A">
      <w:pPr>
        <w:numPr>
          <w:ilvl w:val="0"/>
          <w:numId w:val="7"/>
        </w:numPr>
        <w:spacing w:after="240" w:before="0" w:beforeAutospacing="0" w:lineRule="auto"/>
        <w:ind w:left="720" w:hanging="360"/>
      </w:pPr>
      <w:r w:rsidDel="00000000" w:rsidR="00000000" w:rsidRPr="00000000">
        <w:rPr>
          <w:rtl w:val="0"/>
        </w:rPr>
        <w:t xml:space="preserve">Les outils d’extraction de documentation </w:t>
      </w:r>
    </w:p>
    <w:p w:rsidR="00000000" w:rsidDel="00000000" w:rsidP="00000000" w:rsidRDefault="00000000" w:rsidRPr="00000000" w14:paraId="0000005B">
      <w:pPr>
        <w:pStyle w:val="Heading3"/>
        <w:spacing w:after="240" w:before="240" w:lineRule="auto"/>
        <w:rPr/>
      </w:pPr>
      <w:bookmarkStart w:colFirst="0" w:colLast="0" w:name="_erq4kq8qn7r" w:id="33"/>
      <w:bookmarkEnd w:id="33"/>
      <w:r w:rsidDel="00000000" w:rsidR="00000000" w:rsidRPr="00000000">
        <w:rPr>
          <w:rtl w:val="0"/>
        </w:rPr>
        <w:t xml:space="preserve">Les tests unitaires</w:t>
      </w:r>
    </w:p>
    <w:p w:rsidR="00000000" w:rsidDel="00000000" w:rsidP="00000000" w:rsidRDefault="00000000" w:rsidRPr="00000000" w14:paraId="0000005C">
      <w:pPr>
        <w:numPr>
          <w:ilvl w:val="0"/>
          <w:numId w:val="7"/>
        </w:numPr>
        <w:spacing w:after="0" w:afterAutospacing="0" w:before="240" w:lineRule="auto"/>
        <w:ind w:left="720" w:hanging="360"/>
      </w:pPr>
      <w:r w:rsidDel="00000000" w:rsidR="00000000" w:rsidRPr="00000000">
        <w:rPr>
          <w:rtl w:val="0"/>
        </w:rPr>
        <w:t xml:space="preserve">Le concept de tests unitaires</w:t>
      </w:r>
    </w:p>
    <w:p w:rsidR="00000000" w:rsidDel="00000000" w:rsidP="00000000" w:rsidRDefault="00000000" w:rsidRPr="00000000" w14:paraId="0000005D">
      <w:pPr>
        <w:numPr>
          <w:ilvl w:val="0"/>
          <w:numId w:val="7"/>
        </w:numPr>
        <w:spacing w:after="0" w:afterAutospacing="0" w:before="0" w:beforeAutospacing="0" w:lineRule="auto"/>
        <w:ind w:left="720" w:hanging="360"/>
      </w:pPr>
      <w:r w:rsidDel="00000000" w:rsidR="00000000" w:rsidRPr="00000000">
        <w:rPr>
          <w:rtl w:val="0"/>
        </w:rPr>
        <w:t xml:space="preserve">Les outils de tests unitaires (unittest, pytest) en python, notion de couverture de tests et génération de rapports</w:t>
      </w:r>
    </w:p>
    <w:p w:rsidR="00000000" w:rsidDel="00000000" w:rsidP="00000000" w:rsidRDefault="00000000" w:rsidRPr="00000000" w14:paraId="0000005E">
      <w:pPr>
        <w:numPr>
          <w:ilvl w:val="0"/>
          <w:numId w:val="7"/>
        </w:numPr>
        <w:spacing w:after="0" w:afterAutospacing="0" w:before="0" w:beforeAutospacing="0" w:lineRule="auto"/>
        <w:ind w:left="720" w:hanging="360"/>
      </w:pPr>
      <w:r w:rsidDel="00000000" w:rsidR="00000000" w:rsidRPr="00000000">
        <w:rPr>
          <w:rtl w:val="0"/>
        </w:rPr>
        <w:t xml:space="preserve">Présentation du concept de développement piloté par les tests (TDD)</w:t>
      </w:r>
    </w:p>
    <w:p w:rsidR="00000000" w:rsidDel="00000000" w:rsidP="00000000" w:rsidRDefault="00000000" w:rsidRPr="00000000" w14:paraId="0000005F">
      <w:pPr>
        <w:numPr>
          <w:ilvl w:val="0"/>
          <w:numId w:val="7"/>
        </w:numPr>
        <w:spacing w:after="0" w:afterAutospacing="0" w:before="0" w:beforeAutospacing="0" w:lineRule="auto"/>
        <w:ind w:left="720" w:hanging="360"/>
      </w:pPr>
      <w:r w:rsidDel="00000000" w:rsidR="00000000" w:rsidRPr="00000000">
        <w:rPr>
          <w:rtl w:val="0"/>
        </w:rPr>
        <w:t xml:space="preserve">L'automatisation des tests, l'agrégation de tests.</w:t>
      </w:r>
    </w:p>
    <w:p w:rsidR="00000000" w:rsidDel="00000000" w:rsidP="00000000" w:rsidRDefault="00000000" w:rsidRPr="00000000" w14:paraId="00000060">
      <w:pPr>
        <w:numPr>
          <w:ilvl w:val="0"/>
          <w:numId w:val="7"/>
        </w:numPr>
        <w:spacing w:after="240" w:before="0" w:beforeAutospacing="0" w:lineRule="auto"/>
        <w:ind w:left="720" w:hanging="360"/>
      </w:pPr>
      <w:r w:rsidDel="00000000" w:rsidR="00000000" w:rsidRPr="00000000">
        <w:rPr>
          <w:rtl w:val="0"/>
        </w:rPr>
        <w:t xml:space="preserve">Intégration dans un pipeline d’intégration continue (CI)</w:t>
      </w:r>
    </w:p>
    <w:p w:rsidR="00000000" w:rsidDel="00000000" w:rsidP="00000000" w:rsidRDefault="00000000" w:rsidRPr="00000000" w14:paraId="00000061">
      <w:pPr>
        <w:pStyle w:val="Heading3"/>
        <w:spacing w:after="240" w:before="240" w:lineRule="auto"/>
        <w:rPr/>
      </w:pPr>
      <w:bookmarkStart w:colFirst="0" w:colLast="0" w:name="_fucyd0sbezlp" w:id="34"/>
      <w:bookmarkEnd w:id="34"/>
      <w:r w:rsidDel="00000000" w:rsidR="00000000" w:rsidRPr="00000000">
        <w:rPr>
          <w:rtl w:val="0"/>
        </w:rPr>
        <w:t xml:space="preserve">Débogage </w:t>
      </w:r>
    </w:p>
    <w:p w:rsidR="00000000" w:rsidDel="00000000" w:rsidP="00000000" w:rsidRDefault="00000000" w:rsidRPr="00000000" w14:paraId="00000062">
      <w:pPr>
        <w:numPr>
          <w:ilvl w:val="0"/>
          <w:numId w:val="7"/>
        </w:numPr>
        <w:spacing w:after="0" w:afterAutospacing="0" w:before="240" w:lineRule="auto"/>
        <w:ind w:left="720" w:hanging="360"/>
      </w:pPr>
      <w:r w:rsidDel="00000000" w:rsidR="00000000" w:rsidRPr="00000000">
        <w:rPr>
          <w:rtl w:val="0"/>
        </w:rPr>
        <w:t xml:space="preserve">Le concept de déboguer du code</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rtl w:val="0"/>
        </w:rPr>
        <w:t xml:space="preserve">Le débogueur textuel de python </w:t>
      </w:r>
    </w:p>
    <w:p w:rsidR="00000000" w:rsidDel="00000000" w:rsidP="00000000" w:rsidRDefault="00000000" w:rsidRPr="00000000" w14:paraId="00000064">
      <w:pPr>
        <w:numPr>
          <w:ilvl w:val="0"/>
          <w:numId w:val="7"/>
        </w:numPr>
        <w:spacing w:after="240" w:before="0" w:beforeAutospacing="0" w:lineRule="auto"/>
        <w:ind w:left="720" w:hanging="360"/>
      </w:pPr>
      <w:r w:rsidDel="00000000" w:rsidR="00000000" w:rsidRPr="00000000">
        <w:rPr>
          <w:rtl w:val="0"/>
        </w:rPr>
        <w:t xml:space="preserve">Les débogueurs graphiques</w:t>
      </w:r>
    </w:p>
    <w:p w:rsidR="00000000" w:rsidDel="00000000" w:rsidP="00000000" w:rsidRDefault="00000000" w:rsidRPr="00000000" w14:paraId="00000065">
      <w:pPr>
        <w:spacing w:after="240" w:before="240" w:lineRule="auto"/>
        <w:rPr/>
      </w:pPr>
      <w:r w:rsidDel="00000000" w:rsidR="00000000" w:rsidRPr="00000000">
        <w:rPr>
          <w:b w:val="1"/>
          <w:rtl w:val="0"/>
        </w:rPr>
        <w:t xml:space="preserve">TP : Configurer son éditeur de code pour intégrer des outils de QA, ajout de tests unitaires sur des codes précédents </w: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n1fcs4dth89m" w:id="35"/>
      <w:bookmarkEnd w:id="35"/>
      <w:r w:rsidDel="00000000" w:rsidR="00000000" w:rsidRPr="00000000">
        <w:rPr>
          <w:b w:val="1"/>
          <w:sz w:val="34"/>
          <w:szCs w:val="34"/>
          <w:rtl w:val="0"/>
        </w:rPr>
        <w:t xml:space="preserve">Programmation orientée objet </w:t>
      </w:r>
      <w:r w:rsidDel="00000000" w:rsidR="00000000" w:rsidRPr="00000000">
        <w:rPr>
          <w:b w:val="1"/>
          <w:sz w:val="34"/>
          <w:szCs w:val="34"/>
          <w:rtl w:val="0"/>
        </w:rPr>
        <w:t xml:space="preserve">avancé</w:t>
      </w:r>
      <w:r w:rsidDel="00000000" w:rsidR="00000000" w:rsidRPr="00000000">
        <w:rPr>
          <w:b w:val="1"/>
          <w:sz w:val="34"/>
          <w:szCs w:val="34"/>
          <w:rtl w:val="0"/>
        </w:rPr>
        <w:t xml:space="preserve">e</w:t>
      </w:r>
    </w:p>
    <w:p w:rsidR="00000000" w:rsidDel="00000000" w:rsidP="00000000" w:rsidRDefault="00000000" w:rsidRPr="00000000" w14:paraId="00000067">
      <w:pPr>
        <w:pStyle w:val="Heading3"/>
        <w:rPr/>
      </w:pPr>
      <w:bookmarkStart w:colFirst="0" w:colLast="0" w:name="_alpqq4do07v4" w:id="36"/>
      <w:bookmarkEnd w:id="36"/>
      <w:r w:rsidDel="00000000" w:rsidR="00000000" w:rsidRPr="00000000">
        <w:rPr>
          <w:rtl w:val="0"/>
        </w:rPr>
        <w:t xml:space="preserve">Rappel des spécificités des objets en Python</w:t>
      </w:r>
    </w:p>
    <w:p w:rsidR="00000000" w:rsidDel="00000000" w:rsidP="00000000" w:rsidRDefault="00000000" w:rsidRPr="00000000" w14:paraId="00000068">
      <w:pPr>
        <w:pStyle w:val="Heading3"/>
        <w:rPr/>
      </w:pPr>
      <w:bookmarkStart w:colFirst="0" w:colLast="0" w:name="_alpqq4do07v4" w:id="36"/>
      <w:bookmarkEnd w:id="36"/>
      <w:r w:rsidDel="00000000" w:rsidR="00000000" w:rsidRPr="00000000">
        <w:rPr>
          <w:rtl w:val="0"/>
        </w:rPr>
        <w:t xml:space="preserve">Définition et utilisation des différents types de méthodes en Python</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Les méthodes classiques</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Les méthodes de classe</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Les méthodes statiques</w:t>
      </w:r>
    </w:p>
    <w:p w:rsidR="00000000" w:rsidDel="00000000" w:rsidP="00000000" w:rsidRDefault="00000000" w:rsidRPr="00000000" w14:paraId="0000006C">
      <w:pPr>
        <w:pStyle w:val="Heading3"/>
        <w:rPr/>
      </w:pPr>
      <w:bookmarkStart w:colFirst="0" w:colLast="0" w:name="_vrzk333d8v85" w:id="37"/>
      <w:bookmarkEnd w:id="37"/>
      <w:r w:rsidDel="00000000" w:rsidR="00000000" w:rsidRPr="00000000">
        <w:rPr>
          <w:rtl w:val="0"/>
        </w:rPr>
        <w:t xml:space="preserve">Le “duck typing” et l’interprétation</w:t>
      </w:r>
    </w:p>
    <w:p w:rsidR="00000000" w:rsidDel="00000000" w:rsidP="00000000" w:rsidRDefault="00000000" w:rsidRPr="00000000" w14:paraId="0000006D">
      <w:pPr>
        <w:pStyle w:val="Heading3"/>
        <w:rPr/>
      </w:pPr>
      <w:bookmarkStart w:colFirst="0" w:colLast="0" w:name="_vrzk333d8v85" w:id="37"/>
      <w:bookmarkEnd w:id="37"/>
      <w:r w:rsidDel="00000000" w:rsidR="00000000" w:rsidRPr="00000000">
        <w:rPr>
          <w:rtl w:val="0"/>
        </w:rPr>
        <w:t xml:space="preserve">Spécificité de l’accès aux attributs en Python</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Les méthodes magiques __getattribute__ et __getattr__</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Les “property” pour l’encapsulation</w:t>
      </w:r>
    </w:p>
    <w:p w:rsidR="00000000" w:rsidDel="00000000" w:rsidP="00000000" w:rsidRDefault="00000000" w:rsidRPr="00000000" w14:paraId="00000070">
      <w:pPr>
        <w:pStyle w:val="Heading3"/>
        <w:rPr/>
      </w:pPr>
      <w:bookmarkStart w:colFirst="0" w:colLast="0" w:name="_p29ddwy2r6tg" w:id="38"/>
      <w:bookmarkEnd w:id="38"/>
      <w:r w:rsidDel="00000000" w:rsidR="00000000" w:rsidRPr="00000000">
        <w:rPr>
          <w:rtl w:val="0"/>
        </w:rPr>
        <w:t xml:space="preserve">L’héritage multiple et ses cas d’utilisation </w:t>
      </w:r>
    </w:p>
    <w:p w:rsidR="00000000" w:rsidDel="00000000" w:rsidP="00000000" w:rsidRDefault="00000000" w:rsidRPr="00000000" w14:paraId="00000071">
      <w:pPr>
        <w:pStyle w:val="Heading3"/>
        <w:rPr/>
      </w:pPr>
      <w:bookmarkStart w:colFirst="0" w:colLast="0" w:name="_p29ddwy2r6tg" w:id="38"/>
      <w:bookmarkEnd w:id="38"/>
      <w:r w:rsidDel="00000000" w:rsidR="00000000" w:rsidRPr="00000000">
        <w:rPr>
          <w:rtl w:val="0"/>
        </w:rPr>
        <w:t xml:space="preserve">Les patrons de conception (design patterns)</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Le concept de design patterns et leur utilité</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Présentation de quelques design patterns connus et leurs cas d’utilisation classique</w:t>
      </w:r>
    </w:p>
    <w:p w:rsidR="00000000" w:rsidDel="00000000" w:rsidP="00000000" w:rsidRDefault="00000000" w:rsidRPr="00000000" w14:paraId="00000074">
      <w:pPr>
        <w:ind w:left="0" w:firstLine="0"/>
        <w:rPr/>
      </w:pPr>
      <w:r w:rsidDel="00000000" w:rsidR="00000000" w:rsidRPr="00000000">
        <w:rPr>
          <w:rtl w:val="0"/>
        </w:rPr>
        <w:t xml:space="preserve">TP : exercices sur la modélisation pythonique des objets en utilisant les différents mécanismes vus en classe. Utilisation de designs patterns pour organiser un code </w:t>
      </w:r>
    </w:p>
    <w:p w:rsidR="00000000" w:rsidDel="00000000" w:rsidP="00000000" w:rsidRDefault="00000000" w:rsidRPr="00000000" w14:paraId="00000075">
      <w:pPr>
        <w:pStyle w:val="Heading2"/>
        <w:keepNext w:val="0"/>
        <w:keepLines w:val="0"/>
        <w:spacing w:after="80" w:lineRule="auto"/>
        <w:rPr/>
      </w:pPr>
      <w:bookmarkStart w:colFirst="0" w:colLast="0" w:name="_cjcjqgc8eyar" w:id="39"/>
      <w:bookmarkEnd w:id="39"/>
      <w:r w:rsidDel="00000000" w:rsidR="00000000" w:rsidRPr="00000000">
        <w:rPr>
          <w:b w:val="1"/>
          <w:sz w:val="34"/>
          <w:szCs w:val="34"/>
          <w:rtl w:val="0"/>
        </w:rPr>
        <w:t xml:space="preserve">Améliorer les </w:t>
      </w:r>
      <w:r w:rsidDel="00000000" w:rsidR="00000000" w:rsidRPr="00000000">
        <w:rPr>
          <w:b w:val="1"/>
          <w:sz w:val="34"/>
          <w:szCs w:val="34"/>
          <w:rtl w:val="0"/>
        </w:rPr>
        <w:t xml:space="preserve">performances de codes Python</w:t>
      </w:r>
      <w:r w:rsidDel="00000000" w:rsidR="00000000" w:rsidRPr="00000000">
        <w:rPr>
          <w:rtl w:val="0"/>
        </w:rPr>
      </w:r>
    </w:p>
    <w:p w:rsidR="00000000" w:rsidDel="00000000" w:rsidP="00000000" w:rsidRDefault="00000000" w:rsidRPr="00000000" w14:paraId="00000076">
      <w:pPr>
        <w:pStyle w:val="Heading3"/>
        <w:spacing w:line="240" w:lineRule="auto"/>
        <w:rPr/>
      </w:pPr>
      <w:bookmarkStart w:colFirst="0" w:colLast="0" w:name="_aa707sfypwkx" w:id="40"/>
      <w:bookmarkEnd w:id="40"/>
      <w:r w:rsidDel="00000000" w:rsidR="00000000" w:rsidRPr="00000000">
        <w:rPr>
          <w:rtl w:val="0"/>
        </w:rPr>
        <w:t xml:space="preserve">Mesurer les performances</w:t>
      </w:r>
    </w:p>
    <w:p w:rsidR="00000000" w:rsidDel="00000000" w:rsidP="00000000" w:rsidRDefault="00000000" w:rsidRPr="00000000" w14:paraId="00000077">
      <w:pPr>
        <w:numPr>
          <w:ilvl w:val="0"/>
          <w:numId w:val="8"/>
        </w:numPr>
        <w:spacing w:line="240" w:lineRule="auto"/>
        <w:ind w:left="720" w:hanging="360"/>
        <w:rPr>
          <w:sz w:val="24"/>
          <w:szCs w:val="24"/>
          <w:u w:val="none"/>
        </w:rPr>
      </w:pPr>
      <w:r w:rsidDel="00000000" w:rsidR="00000000" w:rsidRPr="00000000">
        <w:rPr>
          <w:sz w:val="24"/>
          <w:szCs w:val="24"/>
          <w:rtl w:val="0"/>
        </w:rPr>
        <w:t xml:space="preserve">Analyser les temps de réponses(« timeit » &amp; « cprofile », techniques de visualisations)</w:t>
      </w:r>
    </w:p>
    <w:p w:rsidR="00000000" w:rsidDel="00000000" w:rsidP="00000000" w:rsidRDefault="00000000" w:rsidRPr="00000000" w14:paraId="00000078">
      <w:pPr>
        <w:pStyle w:val="Heading3"/>
        <w:spacing w:line="240" w:lineRule="auto"/>
        <w:rPr/>
      </w:pPr>
      <w:bookmarkStart w:colFirst="0" w:colLast="0" w:name="_eijlzqkfjdli" w:id="41"/>
      <w:bookmarkEnd w:id="41"/>
      <w:r w:rsidDel="00000000" w:rsidR="00000000" w:rsidRPr="00000000">
        <w:rPr>
          <w:rtl w:val="0"/>
        </w:rPr>
        <w:t xml:space="preserve">Examiner la consommation mémoire</w:t>
      </w:r>
    </w:p>
    <w:p w:rsidR="00000000" w:rsidDel="00000000" w:rsidP="00000000" w:rsidRDefault="00000000" w:rsidRPr="00000000" w14:paraId="00000079">
      <w:pPr>
        <w:pStyle w:val="Heading3"/>
        <w:spacing w:line="240" w:lineRule="auto"/>
        <w:rPr/>
      </w:pPr>
      <w:bookmarkStart w:colFirst="0" w:colLast="0" w:name="_eijlzqkfjdli" w:id="41"/>
      <w:bookmarkEnd w:id="41"/>
      <w:r w:rsidDel="00000000" w:rsidR="00000000" w:rsidRPr="00000000">
        <w:rPr>
          <w:rtl w:val="0"/>
        </w:rPr>
        <w:t xml:space="preserve">Initiation aux traitements répartis</w:t>
      </w:r>
    </w:p>
    <w:p w:rsidR="00000000" w:rsidDel="00000000" w:rsidP="00000000" w:rsidRDefault="00000000" w:rsidRPr="00000000" w14:paraId="0000007A">
      <w:pPr>
        <w:numPr>
          <w:ilvl w:val="0"/>
          <w:numId w:val="8"/>
        </w:numPr>
        <w:spacing w:line="240" w:lineRule="auto"/>
        <w:ind w:left="720" w:hanging="360"/>
        <w:rPr>
          <w:sz w:val="24"/>
          <w:szCs w:val="24"/>
          <w:u w:val="none"/>
        </w:rPr>
      </w:pPr>
      <w:r w:rsidDel="00000000" w:rsidR="00000000" w:rsidRPr="00000000">
        <w:rPr>
          <w:sz w:val="24"/>
          <w:szCs w:val="24"/>
          <w:rtl w:val="0"/>
        </w:rPr>
        <w:t xml:space="preserve">Utilisation du multiprocessing </w:t>
      </w:r>
    </w:p>
    <w:p w:rsidR="00000000" w:rsidDel="00000000" w:rsidP="00000000" w:rsidRDefault="00000000" w:rsidRPr="00000000" w14:paraId="0000007B">
      <w:pPr>
        <w:numPr>
          <w:ilvl w:val="0"/>
          <w:numId w:val="8"/>
        </w:numPr>
        <w:spacing w:line="240" w:lineRule="auto"/>
        <w:ind w:left="720" w:hanging="360"/>
        <w:rPr>
          <w:sz w:val="24"/>
          <w:szCs w:val="24"/>
          <w:u w:val="none"/>
        </w:rPr>
      </w:pPr>
      <w:r w:rsidDel="00000000" w:rsidR="00000000" w:rsidRPr="00000000">
        <w:rPr>
          <w:sz w:val="24"/>
          <w:szCs w:val="24"/>
          <w:rtl w:val="0"/>
        </w:rPr>
        <w:t xml:space="preserve">Présentation du concept de “Map Reduce” </w:t>
      </w:r>
    </w:p>
    <w:p w:rsidR="00000000" w:rsidDel="00000000" w:rsidP="00000000" w:rsidRDefault="00000000" w:rsidRPr="00000000" w14:paraId="0000007C">
      <w:pPr>
        <w:numPr>
          <w:ilvl w:val="0"/>
          <w:numId w:val="8"/>
        </w:numPr>
        <w:spacing w:line="240" w:lineRule="auto"/>
        <w:ind w:left="720" w:hanging="360"/>
        <w:rPr>
          <w:sz w:val="24"/>
          <w:szCs w:val="24"/>
          <w:u w:val="none"/>
        </w:rPr>
      </w:pPr>
      <w:r w:rsidDel="00000000" w:rsidR="00000000" w:rsidRPr="00000000">
        <w:rPr>
          <w:sz w:val="24"/>
          <w:szCs w:val="24"/>
          <w:rtl w:val="0"/>
        </w:rPr>
        <w:t xml:space="preserve">Présentation du module Dask </w:t>
      </w:r>
    </w:p>
    <w:p w:rsidR="00000000" w:rsidDel="00000000" w:rsidP="00000000" w:rsidRDefault="00000000" w:rsidRPr="00000000" w14:paraId="0000007D">
      <w:pPr>
        <w:spacing w:line="240" w:lineRule="auto"/>
        <w:rPr>
          <w:sz w:val="24"/>
          <w:szCs w:val="24"/>
        </w:rPr>
      </w:pPr>
      <w:r w:rsidDel="00000000" w:rsidR="00000000" w:rsidRPr="00000000">
        <w:rPr>
          <w:rtl w:val="0"/>
        </w:rPr>
      </w:r>
    </w:p>
    <w:p w:rsidR="00000000" w:rsidDel="00000000" w:rsidP="00000000" w:rsidRDefault="00000000" w:rsidRPr="00000000" w14:paraId="0000007E">
      <w:pPr>
        <w:spacing w:line="240" w:lineRule="auto"/>
        <w:rPr>
          <w:sz w:val="24"/>
          <w:szCs w:val="24"/>
        </w:rPr>
      </w:pPr>
      <w:r w:rsidDel="00000000" w:rsidR="00000000" w:rsidRPr="00000000">
        <w:rPr>
          <w:sz w:val="24"/>
          <w:szCs w:val="24"/>
          <w:rtl w:val="0"/>
        </w:rPr>
        <w:t xml:space="preserve">TP : identification des goulots d’étranglement et optimisation des performances d’un programme simple </w:t>
      </w:r>
    </w:p>
    <w:p w:rsidR="00000000" w:rsidDel="00000000" w:rsidP="00000000" w:rsidRDefault="00000000" w:rsidRPr="00000000" w14:paraId="0000007F">
      <w:pPr>
        <w:spacing w:line="240" w:lineRule="auto"/>
        <w:rPr>
          <w:sz w:val="24"/>
          <w:szCs w:val="24"/>
        </w:rPr>
      </w:pP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qeyg18if8w7e" w:id="42"/>
      <w:bookmarkEnd w:id="42"/>
      <w:r w:rsidDel="00000000" w:rsidR="00000000" w:rsidRPr="00000000">
        <w:rPr>
          <w:b w:val="1"/>
          <w:sz w:val="34"/>
          <w:szCs w:val="34"/>
          <w:rtl w:val="0"/>
        </w:rPr>
        <w:t xml:space="preserve">Utilisation de bibliothèques classiques de l’écosystème</w:t>
      </w:r>
    </w:p>
    <w:p w:rsidR="00000000" w:rsidDel="00000000" w:rsidP="00000000" w:rsidRDefault="00000000" w:rsidRPr="00000000" w14:paraId="00000081">
      <w:pPr>
        <w:pStyle w:val="Heading3"/>
        <w:rPr/>
      </w:pPr>
      <w:bookmarkStart w:colFirst="0" w:colLast="0" w:name="_va8mrwy0yqul" w:id="43"/>
      <w:bookmarkEnd w:id="43"/>
      <w:r w:rsidDel="00000000" w:rsidR="00000000" w:rsidRPr="00000000">
        <w:rPr>
          <w:rtl w:val="0"/>
        </w:rPr>
        <w:t xml:space="preserve">Découvrir les points importants pour choisir une bibliothèque</w:t>
      </w:r>
    </w:p>
    <w:p w:rsidR="00000000" w:rsidDel="00000000" w:rsidP="00000000" w:rsidRDefault="00000000" w:rsidRPr="00000000" w14:paraId="00000082">
      <w:pPr>
        <w:pStyle w:val="Heading3"/>
        <w:rPr/>
      </w:pPr>
      <w:bookmarkStart w:colFirst="0" w:colLast="0" w:name="_va8mrwy0yqul" w:id="43"/>
      <w:bookmarkEnd w:id="43"/>
      <w:r w:rsidDel="00000000" w:rsidR="00000000" w:rsidRPr="00000000">
        <w:rPr>
          <w:rtl w:val="0"/>
        </w:rPr>
        <w:t xml:space="preserve">Installer correctement une bibliothèque Python</w:t>
      </w:r>
    </w:p>
    <w:p w:rsidR="00000000" w:rsidDel="00000000" w:rsidP="00000000" w:rsidRDefault="00000000" w:rsidRPr="00000000" w14:paraId="00000083">
      <w:pPr>
        <w:pStyle w:val="Heading3"/>
        <w:rPr/>
      </w:pPr>
      <w:bookmarkStart w:colFirst="0" w:colLast="0" w:name="_mh4baqqksgk9" w:id="44"/>
      <w:bookmarkEnd w:id="44"/>
      <w:r w:rsidDel="00000000" w:rsidR="00000000" w:rsidRPr="00000000">
        <w:rPr>
          <w:rtl w:val="0"/>
        </w:rPr>
        <w:t xml:space="preserve">Étudier et parcourir la documentation d’une bibliothèque pour implémenter nos besoins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TP : Mise en pratique sur un cas d’analyse de données (écosystème scientifique) ou un cas intéressant les stagiaires</w:t>
      </w:r>
      <w:r w:rsidDel="00000000" w:rsidR="00000000" w:rsidRPr="00000000">
        <w:rPr>
          <w:rtl w:val="0"/>
        </w:rPr>
      </w:r>
    </w:p>
    <w:p w:rsidR="00000000" w:rsidDel="00000000" w:rsidP="00000000" w:rsidRDefault="00000000" w:rsidRPr="00000000" w14:paraId="00000086">
      <w:pPr>
        <w:spacing w:line="240" w:lineRule="auto"/>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lce Matthieu" w:id="1" w:date="2021-03-18T12:58:44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la meme chose que dans python idiomatique</w:t>
      </w:r>
    </w:p>
  </w:comment>
  <w:comment w:author="Falce Matthieu" w:id="0" w:date="2021-03-18T09:50:28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même chose que pour python objet (pyt)</w:t>
      </w:r>
    </w:p>
  </w:comment>
  <w:comment w:author="Falce Matthieu" w:id="2" w:date="2021-03-18T13:08:12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le meme que dans python objet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