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rPr/>
      </w:pPr>
      <w:bookmarkStart w:colFirst="0" w:colLast="0" w:name="_6dht4ynl4foe" w:id="0"/>
      <w:bookmarkEnd w:id="0"/>
      <w:r w:rsidDel="00000000" w:rsidR="00000000" w:rsidRPr="00000000">
        <w:rPr>
          <w:rtl w:val="0"/>
        </w:rPr>
        <w:t xml:space="preserve">Titre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Programmation concurrente en Python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3viikw7l9ds" w:id="1"/>
      <w:bookmarkEnd w:id="1"/>
      <w:r w:rsidDel="00000000" w:rsidR="00000000" w:rsidRPr="00000000">
        <w:rPr>
          <w:rtl w:val="0"/>
        </w:rPr>
        <w:t xml:space="preserve">Contenu validé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Oui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80" w:lineRule="auto"/>
        <w:rPr/>
      </w:pPr>
      <w:bookmarkStart w:colFirst="0" w:colLast="0" w:name="_e76qhm9u6jhp" w:id="2"/>
      <w:bookmarkEnd w:id="2"/>
      <w:r w:rsidDel="00000000" w:rsidR="00000000" w:rsidRPr="00000000">
        <w:rPr>
          <w:rtl w:val="0"/>
        </w:rPr>
        <w:t xml:space="preserve">Catch phrase (2 lignes 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Cette formation a pour objectif de présenter diverses façons de paralléliser vos traitements en Python afin de tirer parti des architectures multi-cœurs ou multi-machines modernes.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80" w:lineRule="auto"/>
        <w:rPr/>
      </w:pPr>
      <w:bookmarkStart w:colFirst="0" w:colLast="0" w:name="_ot8muhod7yu2" w:id="3"/>
      <w:bookmarkEnd w:id="3"/>
      <w:r w:rsidDel="00000000" w:rsidR="00000000" w:rsidRPr="00000000">
        <w:rPr>
          <w:rtl w:val="0"/>
        </w:rPr>
        <w:t xml:space="preserve">Description (10 lignes max)</w:t>
      </w:r>
    </w:p>
    <w:p w:rsidR="00000000" w:rsidDel="00000000" w:rsidP="00000000" w:rsidRDefault="00000000" w:rsidRPr="00000000" w14:paraId="00000008">
      <w:pPr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est un langage puissant, orienté objet, convenant parfaitement à la majorité des développements informatiques. </w:t>
      </w:r>
    </w:p>
    <w:p w:rsidR="00000000" w:rsidDel="00000000" w:rsidP="00000000" w:rsidRDefault="00000000" w:rsidRPr="00000000" w14:paraId="00000009">
      <w:pPr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Cette formation présente les diverses techniques de programmation concurrentes en Python comme le multithreading, le multiprocessing et la programmation asynchrone ainsi qu’une introduction aux traitements répartis sur plusieurs machines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Apprenez et mettez en œuvre des techniques de l’écosystème Python pour optimiser, accélérer et répartir vos traitements.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80" w:lineRule="auto"/>
        <w:rPr/>
      </w:pPr>
      <w:bookmarkStart w:colFirst="0" w:colLast="0" w:name="_8k2ud4aqqlsz" w:id="4"/>
      <w:bookmarkEnd w:id="4"/>
      <w:r w:rsidDel="00000000" w:rsidR="00000000" w:rsidRPr="00000000">
        <w:rPr>
          <w:rtl w:val="0"/>
        </w:rPr>
        <w:t xml:space="preserve">Identifiant technique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pyconcurrent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80" w:lineRule="auto"/>
        <w:rPr/>
      </w:pPr>
      <w:bookmarkStart w:colFirst="0" w:colLast="0" w:name="_bv9qos4oewbv" w:id="5"/>
      <w:bookmarkEnd w:id="5"/>
      <w:r w:rsidDel="00000000" w:rsidR="00000000" w:rsidRPr="00000000">
        <w:rPr>
          <w:rtl w:val="0"/>
        </w:rPr>
        <w:t xml:space="preserve">Domaine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développement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80" w:lineRule="auto"/>
        <w:rPr/>
      </w:pPr>
      <w:bookmarkStart w:colFirst="0" w:colLast="0" w:name="_4f30ai8gtw76" w:id="6"/>
      <w:bookmarkEnd w:id="6"/>
      <w:r w:rsidDel="00000000" w:rsidR="00000000" w:rsidRPr="00000000">
        <w:rPr>
          <w:rtl w:val="0"/>
        </w:rPr>
        <w:t xml:space="preserve">Sous-domaine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80" w:lineRule="auto"/>
        <w:rPr/>
      </w:pPr>
      <w:bookmarkStart w:colFirst="0" w:colLast="0" w:name="_jva2ot31knqe" w:id="7"/>
      <w:bookmarkEnd w:id="7"/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/formations/developpement/python-programmation-concurrente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80" w:lineRule="auto"/>
        <w:rPr/>
      </w:pPr>
      <w:bookmarkStart w:colFirst="0" w:colLast="0" w:name="_pdzp18dxj0ga" w:id="8"/>
      <w:bookmarkEnd w:id="8"/>
      <w:r w:rsidDel="00000000" w:rsidR="00000000" w:rsidRPr="00000000">
        <w:rPr>
          <w:rtl w:val="0"/>
        </w:rPr>
        <w:t xml:space="preserve">Ordre dans la page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80" w:lineRule="auto"/>
        <w:rPr/>
      </w:pPr>
      <w:bookmarkStart w:colFirst="0" w:colLast="0" w:name="_1wksjfhcm8ov" w:id="9"/>
      <w:bookmarkEnd w:id="9"/>
      <w:r w:rsidDel="00000000" w:rsidR="00000000" w:rsidRPr="00000000">
        <w:rPr>
          <w:rtl w:val="0"/>
        </w:rPr>
        <w:t xml:space="preserve">Prochaines sessions</w:t>
      </w:r>
    </w:p>
    <w:p w:rsidR="00000000" w:rsidDel="00000000" w:rsidP="00000000" w:rsidRDefault="00000000" w:rsidRPr="00000000" w14:paraId="00000016">
      <w:pPr>
        <w:pStyle w:val="Heading2"/>
        <w:spacing w:after="240" w:lineRule="auto"/>
        <w:rPr/>
      </w:pPr>
      <w:bookmarkStart w:colFirst="0" w:colLast="0" w:name="_vh0aivbfh1vg" w:id="10"/>
      <w:bookmarkEnd w:id="10"/>
      <w:r w:rsidDel="00000000" w:rsidR="00000000" w:rsidRPr="00000000">
        <w:rPr>
          <w:rtl w:val="0"/>
        </w:rPr>
        <w:t xml:space="preserve">Lyon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21-22 juin 2021</w:t>
      </w:r>
    </w:p>
    <w:p w:rsidR="00000000" w:rsidDel="00000000" w:rsidP="00000000" w:rsidRDefault="00000000" w:rsidRPr="00000000" w14:paraId="00000018">
      <w:pPr>
        <w:pStyle w:val="Heading2"/>
        <w:spacing w:after="240" w:lineRule="auto"/>
        <w:rPr/>
      </w:pPr>
      <w:bookmarkStart w:colFirst="0" w:colLast="0" w:name="_2nmlke971c5p" w:id="11"/>
      <w:bookmarkEnd w:id="11"/>
      <w:r w:rsidDel="00000000" w:rsidR="00000000" w:rsidRPr="00000000">
        <w:rPr>
          <w:rtl w:val="0"/>
        </w:rPr>
        <w:t xml:space="preserve">Lille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14-15 juin 2021</w:t>
      </w:r>
    </w:p>
    <w:p w:rsidR="00000000" w:rsidDel="00000000" w:rsidP="00000000" w:rsidRDefault="00000000" w:rsidRPr="00000000" w14:paraId="0000001A">
      <w:pPr>
        <w:pStyle w:val="Heading2"/>
        <w:spacing w:after="240" w:lineRule="auto"/>
        <w:rPr/>
      </w:pPr>
      <w:bookmarkStart w:colFirst="0" w:colLast="0" w:name="_jotjb382xtvj" w:id="12"/>
      <w:bookmarkEnd w:id="12"/>
      <w:r w:rsidDel="00000000" w:rsidR="00000000" w:rsidRPr="00000000">
        <w:rPr>
          <w:rtl w:val="0"/>
        </w:rPr>
        <w:t xml:space="preserve">Paris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28-29 juin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after="80" w:lineRule="auto"/>
        <w:rPr/>
      </w:pPr>
      <w:bookmarkStart w:colFirst="0" w:colLast="0" w:name="_zdiue0q60aa9" w:id="13"/>
      <w:bookmarkEnd w:id="13"/>
      <w:r w:rsidDel="00000000" w:rsidR="00000000" w:rsidRPr="00000000">
        <w:rPr>
          <w:rtl w:val="0"/>
        </w:rPr>
        <w:t xml:space="preserve">Équilibre théorie / pratique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35% théorie / 65% pratique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after="80" w:lineRule="auto"/>
        <w:rPr/>
      </w:pPr>
      <w:bookmarkStart w:colFirst="0" w:colLast="0" w:name="_p6bft4ltsz0b" w:id="14"/>
      <w:bookmarkEnd w:id="14"/>
      <w:r w:rsidDel="00000000" w:rsidR="00000000" w:rsidRPr="00000000">
        <w:rPr>
          <w:rtl w:val="0"/>
        </w:rPr>
        <w:t xml:space="preserve">Public visé / participants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développeurs, chercheurs, ingénieurs confrontés à des problèmes d’optimisation de temps de traitement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débutants s’abstenir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80" w:lineRule="auto"/>
        <w:rPr/>
      </w:pPr>
      <w:bookmarkStart w:colFirst="0" w:colLast="0" w:name="_72cf2rk2kttg" w:id="15"/>
      <w:bookmarkEnd w:id="15"/>
      <w:r w:rsidDel="00000000" w:rsidR="00000000" w:rsidRPr="00000000">
        <w:rPr>
          <w:rtl w:val="0"/>
        </w:rPr>
        <w:t xml:space="preserve">Prérequis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Bonne maîtrise et bonne pratique du langage Python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Connaissance de la problématique de la parallélisation dans d’autres langages sera clairement un avantage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after="80" w:lineRule="auto"/>
        <w:rPr/>
      </w:pPr>
      <w:bookmarkStart w:colFirst="0" w:colLast="0" w:name="_8h54wyn61t5u" w:id="16"/>
      <w:bookmarkEnd w:id="16"/>
      <w:r w:rsidDel="00000000" w:rsidR="00000000" w:rsidRPr="00000000">
        <w:rPr>
          <w:rtl w:val="0"/>
        </w:rPr>
        <w:t xml:space="preserve">Durée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sz w:val="24"/>
          <w:szCs w:val="24"/>
          <w:rtl w:val="0"/>
        </w:rPr>
        <w:t xml:space="preserve">2 jours, 14 heure</w:t>
      </w:r>
      <w:r w:rsidDel="00000000" w:rsidR="00000000" w:rsidRPr="00000000">
        <w:rPr>
          <w:rtl w:val="0"/>
        </w:rPr>
        <w:t xml:space="preserve">s 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after="80" w:lineRule="auto"/>
        <w:rPr>
          <w:rFonts w:ascii="Liberation Serif" w:cs="Liberation Serif" w:eastAsia="Liberation Serif" w:hAnsi="Liberation Serif"/>
          <w:sz w:val="24"/>
          <w:szCs w:val="24"/>
        </w:rPr>
      </w:pPr>
      <w:bookmarkStart w:colFirst="0" w:colLast="0" w:name="_55usnyd8jzo" w:id="17"/>
      <w:bookmarkEnd w:id="17"/>
      <w:r w:rsidDel="00000000" w:rsidR="00000000" w:rsidRPr="00000000">
        <w:rPr>
          <w:rtl w:val="0"/>
        </w:rPr>
        <w:t xml:space="preserve">Objectifs pédagogiques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Découvrir et explorer les différentes techniques de traitements parallèles.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Acquérir les concepts de la programmation parallèle, de synchronisation et de partages de données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Sachez identifier les portions de programme qui sont parallélisables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Sachez repérer les goulots d’étranglements dans votre code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Identifier les parties de code consommatrices en temps de traitement, en ressources, qui sont candidates à des optimisations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after="80" w:lineRule="auto"/>
        <w:rPr/>
      </w:pPr>
      <w:bookmarkStart w:colFirst="0" w:colLast="0" w:name="_qjf4cd8efxto" w:id="18"/>
      <w:bookmarkEnd w:id="18"/>
      <w:r w:rsidDel="00000000" w:rsidR="00000000" w:rsidRPr="00000000">
        <w:rPr>
          <w:rtl w:val="0"/>
        </w:rPr>
        <w:t xml:space="preserve">Équilibre théorie / pratique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bg6y3pjfn3g9" w:id="19"/>
      <w:bookmarkEnd w:id="19"/>
      <w:r w:rsidDel="00000000" w:rsidR="00000000" w:rsidRPr="00000000">
        <w:rPr>
          <w:sz w:val="22"/>
          <w:szCs w:val="22"/>
          <w:rtl w:val="0"/>
        </w:rPr>
        <w:t xml:space="preserve">25% théorie / 75% pratique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after="80" w:lineRule="auto"/>
        <w:rPr/>
      </w:pPr>
      <w:bookmarkStart w:colFirst="0" w:colLast="0" w:name="_6zrptsy3w35l" w:id="20"/>
      <w:bookmarkEnd w:id="20"/>
      <w:r w:rsidDel="00000000" w:rsidR="00000000" w:rsidRPr="00000000">
        <w:rPr>
          <w:rtl w:val="0"/>
        </w:rPr>
        <w:t xml:space="preserve">Tarifs</w:t>
      </w:r>
    </w:p>
    <w:p w:rsidR="00000000" w:rsidDel="00000000" w:rsidP="00000000" w:rsidRDefault="00000000" w:rsidRPr="00000000" w14:paraId="00000030">
      <w:pPr>
        <w:spacing w:after="240" w:lineRule="auto"/>
        <w:rPr/>
      </w:pPr>
      <w:commentRangeStart w:id="0"/>
      <w:r w:rsidDel="00000000" w:rsidR="00000000" w:rsidRPr="00000000">
        <w:rPr>
          <w:rtl w:val="0"/>
        </w:rPr>
        <w:t xml:space="preserve">1200 € HT par stagiaire (pauses et repas inclus)</w:t>
      </w:r>
      <w:r w:rsidDel="00000000" w:rsidR="00000000" w:rsidRPr="00000000">
        <w:br w:type="page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sz w:val="24"/>
          <w:szCs w:val="24"/>
        </w:rPr>
      </w:pPr>
      <w:bookmarkStart w:colFirst="0" w:colLast="0" w:name="_o2xqy831pvxx" w:id="21"/>
      <w:bookmarkEnd w:id="21"/>
      <w:r w:rsidDel="00000000" w:rsidR="00000000" w:rsidRPr="00000000">
        <w:rPr>
          <w:rtl w:val="0"/>
        </w:rPr>
        <w:t xml:space="preserve">Plan de formation / programme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line="240" w:lineRule="auto"/>
        <w:rPr/>
      </w:pPr>
      <w:bookmarkStart w:colFirst="0" w:colLast="0" w:name="_u2074r8w412" w:id="22"/>
      <w:bookmarkEnd w:id="22"/>
      <w:r w:rsidDel="00000000" w:rsidR="00000000" w:rsidRPr="00000000">
        <w:rPr>
          <w:rtl w:val="0"/>
        </w:rPr>
        <w:t xml:space="preserve">Rappels et </w:t>
      </w:r>
      <w:r w:rsidDel="00000000" w:rsidR="00000000" w:rsidRPr="00000000">
        <w:rPr>
          <w:rtl w:val="0"/>
        </w:rPr>
        <w:t xml:space="preserve">bibliothèques d’outils</w:t>
      </w:r>
    </w:p>
    <w:p w:rsidR="00000000" w:rsidDel="00000000" w:rsidP="00000000" w:rsidRDefault="00000000" w:rsidRPr="00000000" w14:paraId="00000033">
      <w:pPr>
        <w:pStyle w:val="Heading3"/>
        <w:spacing w:line="240" w:lineRule="auto"/>
        <w:rPr/>
      </w:pPr>
      <w:bookmarkStart w:colFirst="0" w:colLast="0" w:name="_mmaatt4urb1c" w:id="23"/>
      <w:bookmarkEnd w:id="23"/>
      <w:r w:rsidDel="00000000" w:rsidR="00000000" w:rsidRPr="00000000">
        <w:rPr>
          <w:rtl w:val="0"/>
        </w:rPr>
        <w:t xml:space="preserve">Mesurer les performances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Analyser les temps de réponses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Les profilers de la bibliothèque standard python (timeit, cprofile)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Les </w:t>
      </w:r>
      <w:r w:rsidDel="00000000" w:rsidR="00000000" w:rsidRPr="00000000">
        <w:rPr>
          <w:sz w:val="24"/>
          <w:szCs w:val="24"/>
          <w:rtl w:val="0"/>
        </w:rPr>
        <w:t xml:space="preserve">profilers</w:t>
      </w:r>
      <w:r w:rsidDel="00000000" w:rsidR="00000000" w:rsidRPr="00000000">
        <w:rPr>
          <w:sz w:val="24"/>
          <w:szCs w:val="24"/>
          <w:rtl w:val="0"/>
        </w:rPr>
        <w:t xml:space="preserve"> tiers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Techniques de visualisation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Examiner la consommation mémoire (</w:t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gestion des structures complexes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, le garbage collector, la bibliothèque externe memory_profiler)</w:t>
      </w:r>
    </w:p>
    <w:p w:rsidR="00000000" w:rsidDel="00000000" w:rsidP="00000000" w:rsidRDefault="00000000" w:rsidRPr="00000000" w14:paraId="00000039">
      <w:pPr>
        <w:pStyle w:val="Heading3"/>
        <w:spacing w:line="240" w:lineRule="auto"/>
        <w:rPr/>
      </w:pPr>
      <w:bookmarkStart w:colFirst="0" w:colLast="0" w:name="_n8jnlbisairs" w:id="24"/>
      <w:bookmarkEnd w:id="24"/>
      <w:r w:rsidDel="00000000" w:rsidR="00000000" w:rsidRPr="00000000">
        <w:rPr>
          <w:rtl w:val="0"/>
        </w:rPr>
        <w:t xml:space="preserve">Rappel sur la gestion des erreurs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Concept et mise en œuvre des 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 : identification des goulots d’étranglement et optimisation des performances d’un programme simple </w:t>
      </w:r>
    </w:p>
    <w:p w:rsidR="00000000" w:rsidDel="00000000" w:rsidP="00000000" w:rsidRDefault="00000000" w:rsidRPr="00000000" w14:paraId="0000003D">
      <w:pPr>
        <w:pStyle w:val="Heading2"/>
        <w:spacing w:line="240" w:lineRule="auto"/>
        <w:rPr/>
      </w:pPr>
      <w:bookmarkStart w:colFirst="0" w:colLast="0" w:name="_xesh4nl9tynr" w:id="25"/>
      <w:bookmarkEnd w:id="25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rincipe de programmation concurrente et première mise en œuvre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v50cawat9crt" w:id="26"/>
      <w:bookmarkEnd w:id="26"/>
      <w:r w:rsidDel="00000000" w:rsidR="00000000" w:rsidRPr="00000000">
        <w:rPr>
          <w:rtl w:val="0"/>
        </w:rPr>
        <w:t xml:space="preserve">Présentation des cas d’utilisation (découpage des temps de traitement, répartition de l’utilisation mémoire, gestion des taches longues ou bloquantes)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Contrôler l’accès aux ressources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Utiliser les temps d’attente liés aux entrées / sorties pour effectuer d’autres traitements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Répartir la charge des traitements lourds, longs.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st65v5rzjjh" w:id="27"/>
      <w:bookmarkEnd w:id="27"/>
      <w:r w:rsidDel="00000000" w:rsidR="00000000" w:rsidRPr="00000000">
        <w:rPr>
          <w:rtl w:val="0"/>
        </w:rPr>
        <w:t xml:space="preserve">Présentation des différents concepts et du vocabulaire </w:t>
      </w:r>
    </w:p>
    <w:p w:rsidR="00000000" w:rsidDel="00000000" w:rsidP="00000000" w:rsidRDefault="00000000" w:rsidRPr="00000000" w14:paraId="00000043">
      <w:pPr>
        <w:pStyle w:val="Heading2"/>
        <w:spacing w:line="240" w:lineRule="auto"/>
        <w:rPr/>
      </w:pPr>
      <w:bookmarkStart w:colFirst="0" w:colLast="0" w:name="_8xfvhd2hd59x" w:id="28"/>
      <w:bookmarkEnd w:id="28"/>
      <w:r w:rsidDel="00000000" w:rsidR="00000000" w:rsidRPr="00000000">
        <w:rPr>
          <w:rtl w:val="0"/>
        </w:rPr>
        <w:t xml:space="preserve">Introduction à la programmation concurrente avec</w:t>
      </w:r>
      <w:r w:rsidDel="00000000" w:rsidR="00000000" w:rsidRPr="00000000">
        <w:rPr>
          <w:rtl w:val="0"/>
        </w:rPr>
        <w:t xml:space="preserve"> la bibliothèque « threading »</w:t>
      </w:r>
    </w:p>
    <w:p w:rsidR="00000000" w:rsidDel="00000000" w:rsidP="00000000" w:rsidRDefault="00000000" w:rsidRPr="00000000" w14:paraId="00000044">
      <w:pPr>
        <w:pStyle w:val="Heading3"/>
        <w:spacing w:line="240" w:lineRule="auto"/>
        <w:rPr/>
      </w:pPr>
      <w:bookmarkStart w:colFirst="0" w:colLast="0" w:name="_degiemkampom" w:id="29"/>
      <w:bookmarkEnd w:id="29"/>
      <w:r w:rsidDel="00000000" w:rsidR="00000000" w:rsidRPr="00000000">
        <w:rPr>
          <w:rtl w:val="0"/>
        </w:rPr>
        <w:t xml:space="preserve">Rappel sur la gestion mémoire</w:t>
      </w:r>
    </w:p>
    <w:p w:rsidR="00000000" w:rsidDel="00000000" w:rsidP="00000000" w:rsidRDefault="00000000" w:rsidRPr="00000000" w14:paraId="00000045">
      <w:pPr>
        <w:pStyle w:val="Heading3"/>
        <w:spacing w:line="240" w:lineRule="auto"/>
        <w:rPr/>
      </w:pPr>
      <w:bookmarkStart w:colFirst="0" w:colLast="0" w:name="_degiemkampom" w:id="29"/>
      <w:bookmarkEnd w:id="29"/>
      <w:r w:rsidDel="00000000" w:rsidR="00000000" w:rsidRPr="00000000">
        <w:rPr>
          <w:rtl w:val="0"/>
        </w:rPr>
        <w:t xml:space="preserve">Création de Threads en Python (fonctions et classes)</w:t>
      </w:r>
    </w:p>
    <w:p w:rsidR="00000000" w:rsidDel="00000000" w:rsidP="00000000" w:rsidRDefault="00000000" w:rsidRPr="00000000" w14:paraId="00000046">
      <w:pPr>
        <w:pStyle w:val="Heading3"/>
        <w:spacing w:line="240" w:lineRule="auto"/>
        <w:rPr/>
      </w:pPr>
      <w:bookmarkStart w:colFirst="0" w:colLast="0" w:name="_degiemkampom" w:id="29"/>
      <w:bookmarkEnd w:id="29"/>
      <w:r w:rsidDel="00000000" w:rsidR="00000000" w:rsidRPr="00000000">
        <w:rPr>
          <w:rtl w:val="0"/>
        </w:rPr>
        <w:t xml:space="preserve">La communication inter-tâche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Principe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Les outils : v</w:t>
      </w:r>
      <w:r w:rsidDel="00000000" w:rsidR="00000000" w:rsidRPr="00000000">
        <w:rPr>
          <w:sz w:val="24"/>
          <w:szCs w:val="24"/>
          <w:rtl w:val="0"/>
        </w:rPr>
        <w:t xml:space="preserve">errou, sémaphore, évènement,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spacing w:line="240" w:lineRule="auto"/>
        <w:rPr/>
      </w:pPr>
      <w:bookmarkStart w:colFirst="0" w:colLast="0" w:name="_g5u1i0xr2les" w:id="30"/>
      <w:bookmarkEnd w:id="30"/>
      <w:r w:rsidDel="00000000" w:rsidR="00000000" w:rsidRPr="00000000">
        <w:rPr>
          <w:rtl w:val="0"/>
        </w:rPr>
        <w:tab/>
        <w:t xml:space="preserve">Cas d’usages et limitations</w:t>
      </w:r>
    </w:p>
    <w:p w:rsidR="00000000" w:rsidDel="00000000" w:rsidP="00000000" w:rsidRDefault="00000000" w:rsidRPr="00000000" w14:paraId="0000004A">
      <w:pPr>
        <w:pStyle w:val="Heading3"/>
        <w:spacing w:line="240" w:lineRule="auto"/>
        <w:rPr/>
      </w:pPr>
      <w:bookmarkStart w:colFirst="0" w:colLast="0" w:name="_g5u1i0xr2les" w:id="30"/>
      <w:bookmarkEnd w:id="30"/>
      <w:r w:rsidDel="00000000" w:rsidR="00000000" w:rsidRPr="00000000">
        <w:rPr>
          <w:rtl w:val="0"/>
        </w:rPr>
        <w:tab/>
        <w:t xml:space="preserve">Les traces </w:t>
      </w:r>
      <w:r w:rsidDel="00000000" w:rsidR="00000000" w:rsidRPr="00000000">
        <w:rPr>
          <w:rtl w:val="0"/>
        </w:rPr>
        <w:t xml:space="preserve">en multi-tâche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spacing w:line="240" w:lineRule="auto"/>
        <w:rPr/>
      </w:pPr>
      <w:bookmarkStart w:colFirst="0" w:colLast="0" w:name="_g5u1i0xr2les" w:id="30"/>
      <w:bookmarkEnd w:id="30"/>
      <w:r w:rsidDel="00000000" w:rsidR="00000000" w:rsidRPr="00000000">
        <w:rPr>
          <w:rtl w:val="0"/>
        </w:rPr>
        <w:tab/>
        <w:t xml:space="preserve">Arrêt propre des 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 : création d’un ordonnanceur de threads, avec mise en place d’un arrêt propre des threads lancés</w:t>
      </w:r>
    </w:p>
    <w:p w:rsidR="00000000" w:rsidDel="00000000" w:rsidP="00000000" w:rsidRDefault="00000000" w:rsidRPr="00000000" w14:paraId="0000004E">
      <w:pPr>
        <w:pStyle w:val="Heading2"/>
        <w:spacing w:line="240" w:lineRule="auto"/>
        <w:rPr>
          <w:sz w:val="24"/>
          <w:szCs w:val="24"/>
        </w:rPr>
      </w:pPr>
      <w:bookmarkStart w:colFirst="0" w:colLast="0" w:name="_qpjj0v6pbgco" w:id="31"/>
      <w:bookmarkEnd w:id="31"/>
      <w:r w:rsidDel="00000000" w:rsidR="00000000" w:rsidRPr="00000000">
        <w:rPr>
          <w:rtl w:val="0"/>
        </w:rPr>
        <w:t xml:space="preserve">La programmation multi-processus :  la bibliothèque </w:t>
      </w:r>
      <w:r w:rsidDel="00000000" w:rsidR="00000000" w:rsidRPr="00000000">
        <w:rPr>
          <w:rtl w:val="0"/>
        </w:rPr>
        <w:t xml:space="preserve">« multiprocessing 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spacing w:line="240" w:lineRule="auto"/>
        <w:rPr/>
      </w:pPr>
      <w:bookmarkStart w:colFirst="0" w:colLast="0" w:name="_eogn7wwmhpn5" w:id="32"/>
      <w:bookmarkEnd w:id="32"/>
      <w:r w:rsidDel="00000000" w:rsidR="00000000" w:rsidRPr="00000000">
        <w:rPr>
          <w:rtl w:val="0"/>
        </w:rPr>
        <w:tab/>
        <w:t xml:space="preserve">Cas d’usages et architecture map / reduce</w:t>
      </w:r>
    </w:p>
    <w:p w:rsidR="00000000" w:rsidDel="00000000" w:rsidP="00000000" w:rsidRDefault="00000000" w:rsidRPr="00000000" w14:paraId="00000050">
      <w:pPr>
        <w:pStyle w:val="Heading3"/>
        <w:spacing w:line="240" w:lineRule="auto"/>
        <w:rPr/>
      </w:pPr>
      <w:bookmarkStart w:colFirst="0" w:colLast="0" w:name="_eogn7wwmhpn5" w:id="32"/>
      <w:bookmarkEnd w:id="32"/>
      <w:r w:rsidDel="00000000" w:rsidR="00000000" w:rsidRPr="00000000">
        <w:rPr>
          <w:rtl w:val="0"/>
        </w:rPr>
        <w:tab/>
        <w:t xml:space="preserve">Notion de Pools</w:t>
      </w:r>
    </w:p>
    <w:p w:rsidR="00000000" w:rsidDel="00000000" w:rsidP="00000000" w:rsidRDefault="00000000" w:rsidRPr="00000000" w14:paraId="00000051">
      <w:pPr>
        <w:pStyle w:val="Heading3"/>
        <w:spacing w:line="240" w:lineRule="auto"/>
        <w:rPr/>
      </w:pPr>
      <w:bookmarkStart w:colFirst="0" w:colLast="0" w:name="_eogn7wwmhpn5" w:id="32"/>
      <w:bookmarkEnd w:id="32"/>
      <w:r w:rsidDel="00000000" w:rsidR="00000000" w:rsidRPr="00000000">
        <w:rPr>
          <w:rtl w:val="0"/>
        </w:rPr>
        <w:tab/>
        <w:t xml:space="preserve">Les traces en multi-processus</w:t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</w:t>
      </w:r>
      <w:r w:rsidDel="00000000" w:rsidR="00000000" w:rsidRPr="00000000">
        <w:rPr>
          <w:sz w:val="24"/>
          <w:szCs w:val="24"/>
          <w:rtl w:val="0"/>
        </w:rPr>
        <w:t xml:space="preserve"> : Mise en œuvre d’un découpage de traitements longs puis d’agrégation des résultats</w:t>
      </w:r>
    </w:p>
    <w:p w:rsidR="00000000" w:rsidDel="00000000" w:rsidP="00000000" w:rsidRDefault="00000000" w:rsidRPr="00000000" w14:paraId="00000054">
      <w:pPr>
        <w:pStyle w:val="Heading2"/>
        <w:spacing w:line="240" w:lineRule="auto"/>
        <w:rPr/>
      </w:pPr>
      <w:bookmarkStart w:colFirst="0" w:colLast="0" w:name="_e1e0gtcgcotp" w:id="33"/>
      <w:bookmarkEnd w:id="33"/>
      <w:r w:rsidDel="00000000" w:rsidR="00000000" w:rsidRPr="00000000">
        <w:rPr>
          <w:rtl w:val="0"/>
        </w:rPr>
        <w:t xml:space="preserve">La programmation asynchrone : la bibliothèque « asyncio »</w:t>
      </w:r>
    </w:p>
    <w:p w:rsidR="00000000" w:rsidDel="00000000" w:rsidP="00000000" w:rsidRDefault="00000000" w:rsidRPr="00000000" w14:paraId="00000055">
      <w:pPr>
        <w:pStyle w:val="Heading3"/>
        <w:spacing w:line="240" w:lineRule="auto"/>
        <w:rPr/>
      </w:pPr>
      <w:bookmarkStart w:colFirst="0" w:colLast="0" w:name="_kte0n4iqmc9j" w:id="34"/>
      <w:bookmarkEnd w:id="34"/>
      <w:r w:rsidDel="00000000" w:rsidR="00000000" w:rsidRPr="00000000">
        <w:rPr>
          <w:rtl w:val="0"/>
        </w:rPr>
        <w:tab/>
        <w:t xml:space="preserve">Principe et cas d’usage</w:t>
      </w:r>
    </w:p>
    <w:p w:rsidR="00000000" w:rsidDel="00000000" w:rsidP="00000000" w:rsidRDefault="00000000" w:rsidRPr="00000000" w14:paraId="00000056">
      <w:pPr>
        <w:pStyle w:val="Heading3"/>
        <w:spacing w:line="240" w:lineRule="auto"/>
        <w:rPr/>
      </w:pPr>
      <w:bookmarkStart w:colFirst="0" w:colLast="0" w:name="_kte0n4iqmc9j" w:id="34"/>
      <w:bookmarkEnd w:id="34"/>
      <w:r w:rsidDel="00000000" w:rsidR="00000000" w:rsidRPr="00000000">
        <w:rPr>
          <w:rtl w:val="0"/>
        </w:rPr>
        <w:tab/>
        <w:t xml:space="preserve">Les « futures », les tasks</w:t>
      </w:r>
    </w:p>
    <w:p w:rsidR="00000000" w:rsidDel="00000000" w:rsidP="00000000" w:rsidRDefault="00000000" w:rsidRPr="00000000" w14:paraId="00000057">
      <w:pPr>
        <w:pStyle w:val="Heading3"/>
        <w:spacing w:line="240" w:lineRule="auto"/>
        <w:rPr/>
      </w:pPr>
      <w:bookmarkStart w:colFirst="0" w:colLast="0" w:name="_kte0n4iqmc9j" w:id="34"/>
      <w:bookmarkEnd w:id="34"/>
      <w:r w:rsidDel="00000000" w:rsidR="00000000" w:rsidRPr="00000000">
        <w:rPr>
          <w:rtl w:val="0"/>
        </w:rPr>
        <w:tab/>
        <w:t xml:space="preserve">Le lancement des futures, la gestion des futures</w:t>
      </w:r>
    </w:p>
    <w:p w:rsidR="00000000" w:rsidDel="00000000" w:rsidP="00000000" w:rsidRDefault="00000000" w:rsidRPr="00000000" w14:paraId="00000058">
      <w:pPr>
        <w:pStyle w:val="Heading3"/>
        <w:spacing w:line="240" w:lineRule="auto"/>
        <w:rPr/>
      </w:pPr>
      <w:bookmarkStart w:colFirst="0" w:colLast="0" w:name="_kte0n4iqmc9j" w:id="34"/>
      <w:bookmarkEnd w:id="34"/>
      <w:r w:rsidDel="00000000" w:rsidR="00000000" w:rsidRPr="00000000">
        <w:rPr>
          <w:rtl w:val="0"/>
        </w:rPr>
        <w:tab/>
        <w:t xml:space="preserve">La boucle locale</w:t>
      </w:r>
    </w:p>
    <w:p w:rsidR="00000000" w:rsidDel="00000000" w:rsidP="00000000" w:rsidRDefault="00000000" w:rsidRPr="00000000" w14:paraId="00000059">
      <w:pPr>
        <w:pStyle w:val="Heading3"/>
        <w:spacing w:line="240" w:lineRule="auto"/>
        <w:rPr/>
      </w:pPr>
      <w:bookmarkStart w:colFirst="0" w:colLast="0" w:name="_kte0n4iqmc9j" w:id="34"/>
      <w:bookmarkEnd w:id="34"/>
      <w:r w:rsidDel="00000000" w:rsidR="00000000" w:rsidRPr="00000000">
        <w:rPr>
          <w:rtl w:val="0"/>
        </w:rPr>
        <w:tab/>
        <w:t xml:space="preserve">La gestion </w:t>
      </w:r>
      <w:r w:rsidDel="00000000" w:rsidR="00000000" w:rsidRPr="00000000">
        <w:rPr>
          <w:rtl w:val="0"/>
        </w:rPr>
        <w:t xml:space="preserve">des tâches </w:t>
      </w:r>
      <w:r w:rsidDel="00000000" w:rsidR="00000000" w:rsidRPr="00000000">
        <w:rPr>
          <w:rtl w:val="0"/>
        </w:rPr>
        <w:t xml:space="preserve">longues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 : utilisation de techniques asynchrones pour télécharger des pages internets</w:t>
      </w:r>
    </w:p>
    <w:p w:rsidR="00000000" w:rsidDel="00000000" w:rsidP="00000000" w:rsidRDefault="00000000" w:rsidRPr="00000000" w14:paraId="0000005C">
      <w:pPr>
        <w:pStyle w:val="Heading2"/>
        <w:spacing w:line="240" w:lineRule="auto"/>
        <w:rPr/>
      </w:pPr>
      <w:bookmarkStart w:colFirst="0" w:colLast="0" w:name="_hr5nh5ldu6vw" w:id="35"/>
      <w:bookmarkEnd w:id="35"/>
      <w:r w:rsidDel="00000000" w:rsidR="00000000" w:rsidRPr="00000000">
        <w:rPr>
          <w:rtl w:val="0"/>
        </w:rPr>
        <w:t xml:space="preserve">Initiation aux traitements répartis (sur plusieurs machines)</w:t>
      </w:r>
    </w:p>
    <w:p w:rsidR="00000000" w:rsidDel="00000000" w:rsidP="00000000" w:rsidRDefault="00000000" w:rsidRPr="00000000" w14:paraId="0000005D">
      <w:pPr>
        <w:pStyle w:val="Heading3"/>
        <w:spacing w:line="240" w:lineRule="auto"/>
        <w:rPr/>
      </w:pPr>
      <w:bookmarkStart w:colFirst="0" w:colLast="0" w:name="_3mql0iftq6wf" w:id="36"/>
      <w:bookmarkEnd w:id="36"/>
      <w:r w:rsidDel="00000000" w:rsidR="00000000" w:rsidRPr="00000000">
        <w:rPr>
          <w:rtl w:val="0"/>
        </w:rPr>
        <w:t xml:space="preserve">Mise en œuvre en python natif :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Avec la bibliothèque « multiprocessing »</w:t>
      </w:r>
      <w:r w:rsidDel="00000000" w:rsidR="00000000" w:rsidRPr="00000000">
        <w:rPr>
          <w:sz w:val="24"/>
          <w:szCs w:val="24"/>
          <w:rtl w:val="0"/>
        </w:rPr>
        <w:t xml:space="preserve"> et les managers</w:t>
      </w:r>
    </w:p>
    <w:p w:rsidR="00000000" w:rsidDel="00000000" w:rsidP="00000000" w:rsidRDefault="00000000" w:rsidRPr="00000000" w14:paraId="0000005F">
      <w:pPr>
        <w:pStyle w:val="Heading3"/>
        <w:spacing w:line="240" w:lineRule="auto"/>
        <w:rPr/>
      </w:pPr>
      <w:bookmarkStart w:colFirst="0" w:colLast="0" w:name="_64k699u8gzrt" w:id="37"/>
      <w:bookmarkEnd w:id="37"/>
      <w:r w:rsidDel="00000000" w:rsidR="00000000" w:rsidRPr="00000000">
        <w:rPr>
          <w:rtl w:val="0"/>
        </w:rPr>
        <w:t xml:space="preserve">Autres mises en œuvre existantes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bibliothèque externe « RPyc» 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bibliothèque externe « ray »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Découverte des bibliothèques externes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Dask”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Allez plus loin (discussion autour de Spark, Airflow)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TP :  mise en œuvre des différentes bibliothèques et restitution en groupes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10fbt4cth8o6" w:id="38"/>
      <w:bookmarkEnd w:id="38"/>
      <w:r w:rsidDel="00000000" w:rsidR="00000000" w:rsidRPr="00000000">
        <w:rPr>
          <w:rtl w:val="0"/>
        </w:rPr>
        <w:t xml:space="preserve">Synthèse</w:t>
      </w:r>
      <w:r w:rsidDel="00000000" w:rsidR="00000000" w:rsidRPr="00000000">
        <w:rPr>
          <w:rtl w:val="0"/>
        </w:rPr>
        <w:t xml:space="preserve"> sur les cas d’usage</w:t>
      </w:r>
    </w:p>
    <w:p w:rsidR="00000000" w:rsidDel="00000000" w:rsidP="00000000" w:rsidRDefault="00000000" w:rsidRPr="00000000" w14:paraId="00000067">
      <w:pPr>
        <w:pStyle w:val="Heading3"/>
        <w:spacing w:line="240" w:lineRule="auto"/>
        <w:rPr/>
      </w:pPr>
      <w:bookmarkStart w:colFirst="0" w:colLast="0" w:name="_xcx5819rka1f" w:id="39"/>
      <w:bookmarkEnd w:id="39"/>
      <w:r w:rsidDel="00000000" w:rsidR="00000000" w:rsidRPr="00000000">
        <w:rPr>
          <w:rtl w:val="0"/>
        </w:rPr>
        <w:t xml:space="preserve">Dans quels cas utiliser le multithreading</w:t>
      </w:r>
      <w:r w:rsidDel="00000000" w:rsidR="00000000" w:rsidRPr="00000000">
        <w:rPr>
          <w:rtl w:val="0"/>
        </w:rPr>
        <w:t xml:space="preserve">, le multiprocessing, la programmation asynchrone et la programmation répartie ?</w:t>
      </w:r>
    </w:p>
    <w:p w:rsidR="00000000" w:rsidDel="00000000" w:rsidP="00000000" w:rsidRDefault="00000000" w:rsidRPr="00000000" w14:paraId="00000068">
      <w:pPr>
        <w:pStyle w:val="Heading3"/>
        <w:spacing w:line="240" w:lineRule="auto"/>
        <w:rPr/>
      </w:pPr>
      <w:bookmarkStart w:colFirst="0" w:colLast="0" w:name="_xcx5819rka1f" w:id="39"/>
      <w:bookmarkEnd w:id="39"/>
      <w:r w:rsidDel="00000000" w:rsidR="00000000" w:rsidRPr="00000000">
        <w:rPr>
          <w:rtl w:val="0"/>
        </w:rPr>
        <w:t xml:space="preserve">Réflexions sur le SPMD (Single Program Multiple Data), MPSD (Multple Instructions Single Data)</w:t>
      </w:r>
    </w:p>
    <w:p w:rsidR="00000000" w:rsidDel="00000000" w:rsidP="00000000" w:rsidRDefault="00000000" w:rsidRPr="00000000" w14:paraId="00000069">
      <w:pPr>
        <w:pStyle w:val="Heading3"/>
        <w:spacing w:line="240" w:lineRule="auto"/>
        <w:rPr/>
      </w:pPr>
      <w:bookmarkStart w:colFirst="0" w:colLast="0" w:name="_xcx5819rka1f" w:id="39"/>
      <w:bookmarkEnd w:id="39"/>
      <w:r w:rsidDel="00000000" w:rsidR="00000000" w:rsidRPr="00000000">
        <w:rPr>
          <w:rtl w:val="0"/>
        </w:rPr>
        <w:t xml:space="preserve">Discussion sur les temps incompressibles (loi d'Amdahl) et la séparabilité des données </w:t>
      </w:r>
    </w:p>
    <w:p w:rsidR="00000000" w:rsidDel="00000000" w:rsidP="00000000" w:rsidRDefault="00000000" w:rsidRPr="00000000" w14:paraId="0000006A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after="240" w:before="240" w:line="240" w:lineRule="auto"/>
        <w:rPr/>
      </w:pPr>
      <w:bookmarkStart w:colFirst="0" w:colLast="0" w:name="_bi5f4p6cr8w3" w:id="40"/>
      <w:bookmarkEnd w:id="40"/>
      <w:r w:rsidDel="00000000" w:rsidR="00000000" w:rsidRPr="00000000">
        <w:rPr>
          <w:rtl w:val="0"/>
        </w:rPr>
        <w:t xml:space="preserve">Liens et ressources </w:t>
      </w:r>
    </w:p>
    <w:p w:rsidR="00000000" w:rsidDel="00000000" w:rsidP="00000000" w:rsidRDefault="00000000" w:rsidRPr="00000000" w14:paraId="0000006C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https://en.wikipedia.org/wiki/Flynn%27s_taxonomy#Multiple_programs,_multiple_data_streams_(MPMD)</w:t>
        <w:tab/>
        <w:tab/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87600" cy="2387600"/>
            <wp:effectExtent b="0" l="0" r="0" t="0"/>
            <wp:docPr descr="SISD.svg" id="2" name="image2.png"/>
            <a:graphic>
              <a:graphicData uri="http://schemas.openxmlformats.org/drawingml/2006/picture">
                <pic:pic>
                  <pic:nvPicPr>
                    <pic:cNvPr descr="SISD.sv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87600" cy="2387600"/>
            <wp:effectExtent b="0" l="0" r="0" t="0"/>
            <wp:docPr descr="MISD.svg" id="4" name="image1.png"/>
            <a:graphic>
              <a:graphicData uri="http://schemas.openxmlformats.org/drawingml/2006/picture">
                <pic:pic>
                  <pic:nvPicPr>
                    <pic:cNvPr descr="MISD.sv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  <w:tab/>
        <w:tab/>
        <w:tab/>
        <w:br w:type="textWrapping"/>
        <w:t xml:space="preserve"> </w:t>
        <w:tab/>
        <w:tab/>
        <w:tab/>
        <w:br w:type="textWrapping"/>
        <w:tab/>
        <w:tab/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87600" cy="2387600"/>
            <wp:effectExtent b="0" l="0" r="0" t="0"/>
            <wp:docPr descr="SIMD.svg" id="1" name="image4.png"/>
            <a:graphic>
              <a:graphicData uri="http://schemas.openxmlformats.org/drawingml/2006/picture">
                <pic:pic>
                  <pic:nvPicPr>
                    <pic:cNvPr descr="SIMD.sv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87600" cy="2387600"/>
            <wp:effectExtent b="0" l="0" r="0" t="0"/>
            <wp:docPr descr="MIMD.svg" id="3" name="image3.png"/>
            <a:graphic>
              <a:graphicData uri="http://schemas.openxmlformats.org/drawingml/2006/picture">
                <pic:pic>
                  <pic:nvPicPr>
                    <pic:cNvPr descr="MIMD.sv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  <w:tab/>
        <w:tab/>
        <w:tab/>
        <w:br w:type="textWrapping"/>
        <w:t xml:space="preserve"> </w:t>
        <w:tab/>
        <w:tab/>
        <w:tab/>
        <w:br w:type="textWrapping"/>
        <w:t xml:space="preserve"> </w:t>
        <w:tab/>
        <w:tab/>
      </w:r>
    </w:p>
    <w:p w:rsidR="00000000" w:rsidDel="00000000" w:rsidP="00000000" w:rsidRDefault="00000000" w:rsidRPr="00000000" w14:paraId="0000006D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 </w:t>
        <w:tab/>
        <w:tab/>
        <w:tab/>
        <w:br w:type="textWrapping"/>
        <w:t xml:space="preserve"> </w:t>
        <w:tab/>
        <w:tab/>
        <w:tab/>
        <w:br w:type="textWrapping"/>
        <w:t xml:space="preserve"> </w:t>
        <w:tab/>
        <w:tab/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rehzz5ikyy9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63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alce Matthieu" w:id="0" w:date="2021-05-20T20:24:34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pense que cette formation peut être un peu plus chère</w:t>
      </w:r>
    </w:p>
  </w:comment>
  <w:comment w:author="Falce Matthieu" w:id="1" w:date="2021-05-20T20:26:29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veut dire quoi ça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