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339C9CA6" w:rsidR="00EA3E47" w:rsidRDefault="00672EE6"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Ngô Chí Cường</w:t>
      </w:r>
      <w:r w:rsidR="00EA3E47">
        <w:rPr>
          <w:rFonts w:ascii="Times New Roman" w:hAnsi="Times New Roman" w:cs="Times New Roman"/>
          <w:sz w:val="26"/>
          <w:szCs w:val="26"/>
          <w:lang w:val="nl-NL"/>
        </w:rPr>
        <w:tab/>
        <w:t>Mã số:</w:t>
      </w:r>
      <w:r>
        <w:rPr>
          <w:rFonts w:ascii="Times New Roman" w:hAnsi="Times New Roman" w:cs="Times New Roman"/>
          <w:sz w:val="26"/>
          <w:szCs w:val="26"/>
          <w:lang w:val="nl-NL"/>
        </w:rPr>
        <w:t>52100778</w:t>
      </w:r>
    </w:p>
    <w:p w14:paraId="34CB1BD7" w14:textId="739404BF" w:rsidR="00EA3E47" w:rsidRDefault="00672EE6"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Bùi Quang Thịnh</w:t>
      </w:r>
      <w:r w:rsidR="00EA3E47">
        <w:rPr>
          <w:rFonts w:ascii="Times New Roman" w:hAnsi="Times New Roman" w:cs="Times New Roman"/>
          <w:sz w:val="26"/>
          <w:szCs w:val="26"/>
          <w:lang w:val="nl-NL"/>
        </w:rPr>
        <w:tab/>
        <w:t>Mã số:</w:t>
      </w:r>
      <w:r w:rsidRPr="00672EE6">
        <w:t xml:space="preserve"> </w:t>
      </w:r>
      <w:r w:rsidRPr="00672EE6">
        <w:rPr>
          <w:rFonts w:ascii="Times New Roman" w:hAnsi="Times New Roman" w:cs="Times New Roman"/>
          <w:sz w:val="26"/>
          <w:szCs w:val="26"/>
          <w:lang w:val="nl-NL"/>
        </w:rPr>
        <w:t>52100584</w:t>
      </w:r>
    </w:p>
    <w:p w14:paraId="6E6CF9A5" w14:textId="1F4CEF08" w:rsidR="00EA3E47" w:rsidRDefault="00672EE6"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Kiều Cao Minh Kiệt</w:t>
      </w:r>
      <w:r>
        <w:rPr>
          <w:rFonts w:ascii="Times New Roman" w:hAnsi="Times New Roman" w:cs="Times New Roman"/>
          <w:sz w:val="26"/>
          <w:szCs w:val="26"/>
          <w:lang w:val="nl-NL"/>
        </w:rPr>
        <w:tab/>
        <w:t>Mã số:</w:t>
      </w:r>
      <w:r w:rsidRPr="00672EE6">
        <w:t xml:space="preserve"> </w:t>
      </w:r>
      <w:r w:rsidRPr="00672EE6">
        <w:rPr>
          <w:rFonts w:ascii="Times New Roman" w:hAnsi="Times New Roman" w:cs="Times New Roman"/>
          <w:sz w:val="26"/>
          <w:szCs w:val="26"/>
          <w:lang w:val="nl-NL"/>
        </w:rPr>
        <w:t>52100811</w:t>
      </w:r>
    </w:p>
    <w:p w14:paraId="5C0619EA" w14:textId="2D1D5A1E" w:rsidR="00672EE6" w:rsidRDefault="00672EE6"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Huỳnh Nhật Linh</w:t>
      </w:r>
      <w:r>
        <w:rPr>
          <w:rFonts w:ascii="Times New Roman" w:hAnsi="Times New Roman" w:cs="Times New Roman"/>
          <w:sz w:val="26"/>
          <w:szCs w:val="26"/>
          <w:lang w:val="nl-NL"/>
        </w:rPr>
        <w:tab/>
        <w:t>Mã số:</w:t>
      </w:r>
      <w:r w:rsidRPr="00672EE6">
        <w:t xml:space="preserve"> </w:t>
      </w:r>
      <w:r w:rsidRPr="00672EE6">
        <w:rPr>
          <w:rFonts w:ascii="Times New Roman" w:hAnsi="Times New Roman" w:cs="Times New Roman"/>
          <w:sz w:val="26"/>
          <w:szCs w:val="26"/>
          <w:lang w:val="nl-NL"/>
        </w:rPr>
        <w:t>52100815</w:t>
      </w:r>
    </w:p>
    <w:p w14:paraId="0A2359F8" w14:textId="1D3A4779" w:rsidR="00672EE6" w:rsidRDefault="00672EE6"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Phùng Thị Thủy Tiên</w:t>
      </w:r>
      <w:r>
        <w:rPr>
          <w:rFonts w:ascii="Times New Roman" w:hAnsi="Times New Roman" w:cs="Times New Roman"/>
          <w:sz w:val="26"/>
          <w:szCs w:val="26"/>
          <w:lang w:val="nl-NL"/>
        </w:rPr>
        <w:tab/>
        <w:t>Mã số:</w:t>
      </w:r>
      <w:r w:rsidRPr="00672EE6">
        <w:t xml:space="preserve"> </w:t>
      </w:r>
      <w:r w:rsidRPr="00672EE6">
        <w:rPr>
          <w:rFonts w:ascii="Times New Roman" w:hAnsi="Times New Roman" w:cs="Times New Roman"/>
          <w:sz w:val="26"/>
          <w:szCs w:val="26"/>
          <w:lang w:val="nl-NL"/>
        </w:rPr>
        <w:t>52100846</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1D0A32E9" w:rsidR="00E3249F" w:rsidRPr="00672EE6" w:rsidRDefault="00672EE6" w:rsidP="00B2410B">
            <w:pPr>
              <w:tabs>
                <w:tab w:val="left" w:leader="dot" w:pos="3330"/>
                <w:tab w:val="left" w:leader="dot" w:pos="6570"/>
              </w:tabs>
              <w:rPr>
                <w:rFonts w:cs="Times New Roman"/>
              </w:rPr>
            </w:pPr>
            <w:r>
              <w:rPr>
                <w:rFonts w:cs="Times New Roman"/>
              </w:rPr>
              <w:t>2</w:t>
            </w:r>
          </w:p>
        </w:tc>
      </w:tr>
      <w:tr w:rsidR="00FF6ED6" w14:paraId="2B272010" w14:textId="77777777" w:rsidTr="00E3249F">
        <w:tc>
          <w:tcPr>
            <w:tcW w:w="1350" w:type="dxa"/>
          </w:tcPr>
          <w:p w14:paraId="33BF5C85" w14:textId="3306E77A"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lastRenderedPageBreak/>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126A8F5A" w:rsidR="00FF6ED6" w:rsidRPr="00672EE6" w:rsidRDefault="00672EE6" w:rsidP="00B2410B">
            <w:pPr>
              <w:rPr>
                <w:rFonts w:cs="Times New Roman"/>
              </w:rPr>
            </w:pPr>
            <w:r>
              <w:rPr>
                <w:rFonts w:cs="Times New Roman"/>
              </w:rPr>
              <w:lastRenderedPageBreak/>
              <w:t>2.75</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1A4B6B14" w:rsidR="00FF6ED6" w:rsidRPr="00672EE6" w:rsidRDefault="00672EE6" w:rsidP="00B2410B">
            <w:pPr>
              <w:rPr>
                <w:rFonts w:cs="Times New Roman"/>
              </w:rPr>
            </w:pPr>
            <w:r>
              <w:rPr>
                <w:rFonts w:cs="Times New Roman"/>
              </w:rPr>
              <w:t>1</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24F4C266" w:rsidR="00FF6ED6" w:rsidRPr="00672EE6" w:rsidRDefault="00672EE6" w:rsidP="00B2410B">
            <w:pPr>
              <w:rPr>
                <w:rFonts w:cs="Times New Roman"/>
              </w:rPr>
            </w:pPr>
            <w:r>
              <w:rPr>
                <w:rFonts w:cs="Times New Roman"/>
              </w:rPr>
              <w:t>1</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2BB72063" w14:textId="09922603" w:rsidR="00FF6ED6" w:rsidRPr="00672EE6" w:rsidRDefault="00672EE6" w:rsidP="00B2410B">
            <w:pPr>
              <w:rPr>
                <w:rFonts w:cs="Times New Roman"/>
              </w:rPr>
            </w:pPr>
            <w:r>
              <w:rPr>
                <w:rFonts w:cs="Times New Roman"/>
              </w:rPr>
              <w:lastRenderedPageBreak/>
              <w:t>1.25</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74838A1B" w:rsidR="00FF6ED6" w:rsidRPr="00672EE6" w:rsidRDefault="00672EE6" w:rsidP="00B2410B">
            <w:pPr>
              <w:rPr>
                <w:rFonts w:cs="Times New Roman"/>
              </w:rPr>
            </w:pPr>
            <w:r>
              <w:rPr>
                <w:rFonts w:cs="Times New Roman"/>
              </w:rPr>
              <w:t>0</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7170D2DB" w:rsidR="00567F4C" w:rsidRPr="00567F4C" w:rsidRDefault="00672EE6" w:rsidP="00B2410B">
            <w:pPr>
              <w:rPr>
                <w:rFonts w:cs="Times New Roman"/>
              </w:rPr>
            </w:pPr>
            <w:r>
              <w:rPr>
                <w:rFonts w:cs="Times New Roman"/>
              </w:rPr>
              <w:t>8.75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r w:rsidRPr="00EA3E47">
              <w:rPr>
                <w:rFonts w:cs="Times New Roman"/>
                <w:b/>
                <w:bCs/>
                <w:szCs w:val="26"/>
              </w:rPr>
              <w:t>Thành viên</w:t>
            </w:r>
          </w:p>
        </w:tc>
        <w:tc>
          <w:tcPr>
            <w:tcW w:w="2607" w:type="dxa"/>
          </w:tcPr>
          <w:p w14:paraId="3F5D6FDA" w14:textId="400EF7CC" w:rsidR="00EA3E47" w:rsidRPr="00EA3E47" w:rsidRDefault="00EA3E47" w:rsidP="00EA3E47">
            <w:pPr>
              <w:spacing w:line="360" w:lineRule="auto"/>
              <w:jc w:val="center"/>
              <w:rPr>
                <w:rFonts w:cs="Times New Roman"/>
                <w:b/>
                <w:bCs/>
                <w:szCs w:val="26"/>
              </w:rPr>
            </w:pPr>
            <w:r w:rsidRPr="00EA3E47">
              <w:rPr>
                <w:rFonts w:cs="Times New Roman"/>
                <w:b/>
                <w:bCs/>
                <w:szCs w:val="26"/>
              </w:rPr>
              <w:t>Công việc</w:t>
            </w:r>
          </w:p>
        </w:tc>
        <w:tc>
          <w:tcPr>
            <w:tcW w:w="2608" w:type="dxa"/>
          </w:tcPr>
          <w:p w14:paraId="7E98C393" w14:textId="095C6B5D" w:rsidR="00EA3E47" w:rsidRPr="00EA3E47" w:rsidRDefault="00EA3E47" w:rsidP="00EA3E47">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4593E63F" w14:textId="77777777" w:rsidR="00EA3E47" w:rsidRPr="00EA3E47" w:rsidRDefault="00EA3E47" w:rsidP="00EA3E47">
            <w:pPr>
              <w:spacing w:line="360" w:lineRule="auto"/>
              <w:jc w:val="center"/>
              <w:rPr>
                <w:rFonts w:cs="Times New Roman"/>
                <w:b/>
                <w:bCs/>
                <w:szCs w:val="26"/>
              </w:rPr>
            </w:pPr>
          </w:p>
        </w:tc>
      </w:tr>
      <w:tr w:rsidR="00EA3E47" w:rsidRPr="00EA3E47" w14:paraId="1953880C" w14:textId="77777777" w:rsidTr="00EA3E47">
        <w:tc>
          <w:tcPr>
            <w:tcW w:w="2607" w:type="dxa"/>
          </w:tcPr>
          <w:p w14:paraId="2EFCD44B" w14:textId="3191C598" w:rsidR="00EA3E47" w:rsidRPr="00EA3E47" w:rsidRDefault="00672EE6" w:rsidP="0093507F">
            <w:pPr>
              <w:spacing w:line="360" w:lineRule="auto"/>
              <w:jc w:val="both"/>
              <w:rPr>
                <w:rFonts w:cs="Times New Roman"/>
                <w:szCs w:val="26"/>
              </w:rPr>
            </w:pPr>
            <w:r>
              <w:rPr>
                <w:rFonts w:cs="Times New Roman"/>
                <w:szCs w:val="26"/>
              </w:rPr>
              <w:t>Ngô Chí Cường</w:t>
            </w:r>
          </w:p>
        </w:tc>
        <w:tc>
          <w:tcPr>
            <w:tcW w:w="2607" w:type="dxa"/>
          </w:tcPr>
          <w:p w14:paraId="4289B284" w14:textId="7EEF39FD" w:rsidR="00EA3E47"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Hỗ trợ làm bảng khảo sát</w:t>
            </w:r>
          </w:p>
          <w:p w14:paraId="166D2961" w14:textId="2F786A6C" w:rsidR="00672EE6" w:rsidRPr="00672EE6" w:rsidRDefault="00672EE6" w:rsidP="00672EE6">
            <w:pPr>
              <w:spacing w:line="360" w:lineRule="auto"/>
              <w:jc w:val="both"/>
              <w:rPr>
                <w:rFonts w:cs="Times New Roman"/>
                <w:szCs w:val="26"/>
              </w:rPr>
            </w:pPr>
            <w:r>
              <w:rPr>
                <w:rFonts w:cs="Times New Roman"/>
                <w:szCs w:val="26"/>
              </w:rPr>
              <w:t>- Làm giao diện phần chọn phim, trang chủ và list phim</w:t>
            </w:r>
          </w:p>
          <w:p w14:paraId="34690B34" w14:textId="3AE4F34A" w:rsidR="00672EE6" w:rsidRPr="00672EE6" w:rsidRDefault="00672EE6" w:rsidP="00672EE6">
            <w:pPr>
              <w:spacing w:line="360" w:lineRule="auto"/>
              <w:jc w:val="both"/>
              <w:rPr>
                <w:rFonts w:cs="Times New Roman"/>
                <w:szCs w:val="26"/>
              </w:rPr>
            </w:pPr>
            <w:r>
              <w:rPr>
                <w:rFonts w:cs="Times New Roman"/>
                <w:szCs w:val="26"/>
              </w:rPr>
              <w:t>- Gọi API và gắn chức năng</w:t>
            </w:r>
            <w:r w:rsidR="00D9160E">
              <w:rPr>
                <w:rFonts w:cs="Times New Roman"/>
                <w:szCs w:val="26"/>
              </w:rPr>
              <w:t xml:space="preserve"> </w:t>
            </w:r>
            <w:r>
              <w:rPr>
                <w:rFonts w:cs="Times New Roman"/>
                <w:szCs w:val="26"/>
              </w:rPr>
              <w:t>phần giao diện</w:t>
            </w:r>
            <w:r w:rsidR="002452A4">
              <w:rPr>
                <w:rFonts w:cs="Times New Roman"/>
                <w:szCs w:val="26"/>
              </w:rPr>
              <w:t xml:space="preserve"> và quy trình đặt vé của</w:t>
            </w:r>
            <w:r>
              <w:rPr>
                <w:rFonts w:cs="Times New Roman"/>
                <w:szCs w:val="26"/>
              </w:rPr>
              <w:t xml:space="preserve"> người dùng</w:t>
            </w:r>
          </w:p>
        </w:tc>
        <w:tc>
          <w:tcPr>
            <w:tcW w:w="2608" w:type="dxa"/>
          </w:tcPr>
          <w:p w14:paraId="3CDF8815" w14:textId="74B74E80" w:rsidR="00EA3E47"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EA3E47">
        <w:tc>
          <w:tcPr>
            <w:tcW w:w="2607" w:type="dxa"/>
          </w:tcPr>
          <w:p w14:paraId="3496EB6F" w14:textId="071B0BE0" w:rsidR="00EA3E47" w:rsidRPr="00EA3E47" w:rsidRDefault="00672EE6" w:rsidP="0093507F">
            <w:pPr>
              <w:spacing w:line="360" w:lineRule="auto"/>
              <w:jc w:val="both"/>
              <w:rPr>
                <w:rFonts w:cs="Times New Roman"/>
                <w:szCs w:val="26"/>
              </w:rPr>
            </w:pPr>
            <w:r>
              <w:rPr>
                <w:rFonts w:cs="Times New Roman"/>
                <w:szCs w:val="26"/>
              </w:rPr>
              <w:t>Huỳnh Nhật Linh</w:t>
            </w:r>
          </w:p>
        </w:tc>
        <w:tc>
          <w:tcPr>
            <w:tcW w:w="2607" w:type="dxa"/>
          </w:tcPr>
          <w:p w14:paraId="2C3906C3" w14:textId="77777777" w:rsidR="00EA3E47"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Xây dựng cơ sở dữ liệu</w:t>
            </w:r>
          </w:p>
          <w:p w14:paraId="57ECECC9" w14:textId="55514460" w:rsidR="002452A4" w:rsidRDefault="002452A4" w:rsidP="00672EE6">
            <w:pPr>
              <w:spacing w:line="360" w:lineRule="auto"/>
              <w:jc w:val="both"/>
              <w:rPr>
                <w:rFonts w:cs="Times New Roman"/>
                <w:szCs w:val="26"/>
              </w:rPr>
            </w:pPr>
            <w:r>
              <w:rPr>
                <w:rFonts w:cs="Times New Roman"/>
                <w:szCs w:val="26"/>
              </w:rPr>
              <w:t>- Rải dữ liệu vào cơ sở dữ liệu</w:t>
            </w:r>
          </w:p>
          <w:p w14:paraId="73C07D25" w14:textId="77777777" w:rsidR="00672EE6" w:rsidRDefault="00672EE6" w:rsidP="00672EE6">
            <w:pPr>
              <w:spacing w:line="360" w:lineRule="auto"/>
              <w:jc w:val="both"/>
              <w:rPr>
                <w:rFonts w:cs="Times New Roman"/>
                <w:szCs w:val="26"/>
              </w:rPr>
            </w:pPr>
            <w:r>
              <w:rPr>
                <w:rFonts w:cs="Times New Roman"/>
                <w:szCs w:val="26"/>
              </w:rPr>
              <w:t>- Lập trình Folder Controller</w:t>
            </w:r>
          </w:p>
          <w:p w14:paraId="1CD2C835" w14:textId="61F0575C" w:rsidR="00672EE6" w:rsidRPr="00672EE6" w:rsidRDefault="00D9160E" w:rsidP="00672EE6">
            <w:pPr>
              <w:spacing w:line="360" w:lineRule="auto"/>
              <w:jc w:val="both"/>
              <w:rPr>
                <w:rFonts w:cs="Times New Roman"/>
                <w:szCs w:val="26"/>
              </w:rPr>
            </w:pPr>
            <w:r>
              <w:rPr>
                <w:rFonts w:cs="Times New Roman"/>
                <w:szCs w:val="26"/>
              </w:rPr>
              <w:lastRenderedPageBreak/>
              <w:t>- Lập Trình Folder Entity và Model</w:t>
            </w:r>
          </w:p>
        </w:tc>
        <w:tc>
          <w:tcPr>
            <w:tcW w:w="2608" w:type="dxa"/>
          </w:tcPr>
          <w:p w14:paraId="5D576CA6" w14:textId="11D52680" w:rsidR="00EA3E47" w:rsidRPr="00EA3E47" w:rsidRDefault="00D9160E" w:rsidP="0093507F">
            <w:pPr>
              <w:spacing w:line="360" w:lineRule="auto"/>
              <w:jc w:val="both"/>
              <w:rPr>
                <w:rFonts w:cs="Times New Roman"/>
                <w:szCs w:val="26"/>
              </w:rPr>
            </w:pPr>
            <w:r>
              <w:rPr>
                <w:rFonts w:cs="Times New Roman"/>
                <w:szCs w:val="26"/>
              </w:rPr>
              <w:lastRenderedPageBreak/>
              <w:t>Hoàn thành tốt 100%</w:t>
            </w: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EA3E47">
        <w:tc>
          <w:tcPr>
            <w:tcW w:w="2607" w:type="dxa"/>
          </w:tcPr>
          <w:p w14:paraId="5BF249B4" w14:textId="1970296A" w:rsidR="00EA3E47" w:rsidRPr="00EA3E47" w:rsidRDefault="00672EE6" w:rsidP="0093507F">
            <w:pPr>
              <w:spacing w:line="360" w:lineRule="auto"/>
              <w:jc w:val="both"/>
              <w:rPr>
                <w:rFonts w:cs="Times New Roman"/>
                <w:szCs w:val="26"/>
              </w:rPr>
            </w:pPr>
            <w:r>
              <w:rPr>
                <w:rFonts w:cs="Times New Roman"/>
                <w:szCs w:val="26"/>
              </w:rPr>
              <w:t>Kiều Cao Minh Kiệt</w:t>
            </w:r>
          </w:p>
        </w:tc>
        <w:tc>
          <w:tcPr>
            <w:tcW w:w="2607" w:type="dxa"/>
          </w:tcPr>
          <w:p w14:paraId="7E6788EC" w14:textId="77777777" w:rsidR="00EA3E47"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Thiết kế giao diện trang Web</w:t>
            </w:r>
          </w:p>
          <w:p w14:paraId="63EDB675" w14:textId="52C7F194" w:rsidR="00D9160E" w:rsidRDefault="00D9160E" w:rsidP="00D9160E">
            <w:pPr>
              <w:spacing w:line="360" w:lineRule="auto"/>
              <w:jc w:val="both"/>
              <w:rPr>
                <w:rFonts w:cs="Times New Roman"/>
                <w:szCs w:val="26"/>
              </w:rPr>
            </w:pPr>
            <w:r>
              <w:rPr>
                <w:rFonts w:cs="Times New Roman"/>
                <w:szCs w:val="26"/>
              </w:rPr>
              <w:t xml:space="preserve">- </w:t>
            </w:r>
            <w:r w:rsidR="00C3298D">
              <w:rPr>
                <w:rFonts w:cs="Times New Roman"/>
                <w:szCs w:val="26"/>
              </w:rPr>
              <w:t>Lập trình</w:t>
            </w:r>
            <w:r>
              <w:rPr>
                <w:rFonts w:cs="Times New Roman"/>
                <w:szCs w:val="26"/>
              </w:rPr>
              <w:t xml:space="preserve"> giao diện </w:t>
            </w:r>
            <w:r w:rsidR="00C3298D">
              <w:rPr>
                <w:rFonts w:cs="Times New Roman"/>
                <w:szCs w:val="26"/>
              </w:rPr>
              <w:t>quy trình đặt vé người dùng</w:t>
            </w:r>
          </w:p>
          <w:p w14:paraId="79027380" w14:textId="1A1AF8DA" w:rsidR="00672EE6" w:rsidRPr="00672EE6" w:rsidRDefault="00672EE6" w:rsidP="00672EE6">
            <w:pPr>
              <w:spacing w:line="360" w:lineRule="auto"/>
              <w:jc w:val="both"/>
              <w:rPr>
                <w:rFonts w:cs="Times New Roman"/>
                <w:szCs w:val="26"/>
              </w:rPr>
            </w:pPr>
            <w:r>
              <w:rPr>
                <w:rFonts w:cs="Times New Roman"/>
                <w:szCs w:val="26"/>
              </w:rPr>
              <w:t xml:space="preserve">- </w:t>
            </w:r>
            <w:r w:rsidR="00C3298D">
              <w:rPr>
                <w:rFonts w:cs="Times New Roman"/>
                <w:szCs w:val="26"/>
              </w:rPr>
              <w:t>Hỗ trợ gắn chức năng bên giao diện Admin</w:t>
            </w:r>
          </w:p>
        </w:tc>
        <w:tc>
          <w:tcPr>
            <w:tcW w:w="2608" w:type="dxa"/>
          </w:tcPr>
          <w:p w14:paraId="6E15F207" w14:textId="3932B54C" w:rsidR="00EA3E47"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EA3E47">
        <w:tc>
          <w:tcPr>
            <w:tcW w:w="2607" w:type="dxa"/>
          </w:tcPr>
          <w:p w14:paraId="52E001D5" w14:textId="598BE64C" w:rsidR="00EA3E47" w:rsidRPr="00EA3E47" w:rsidRDefault="00672EE6" w:rsidP="0093507F">
            <w:pPr>
              <w:spacing w:line="360" w:lineRule="auto"/>
              <w:jc w:val="both"/>
              <w:rPr>
                <w:rFonts w:cs="Times New Roman"/>
                <w:szCs w:val="26"/>
              </w:rPr>
            </w:pPr>
            <w:r>
              <w:rPr>
                <w:rFonts w:cs="Times New Roman"/>
                <w:szCs w:val="26"/>
              </w:rPr>
              <w:t>Bùi Quang Thịnh</w:t>
            </w:r>
          </w:p>
        </w:tc>
        <w:tc>
          <w:tcPr>
            <w:tcW w:w="2607" w:type="dxa"/>
          </w:tcPr>
          <w:p w14:paraId="47BEEB47" w14:textId="7B4786DF" w:rsidR="00672EE6"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Thiết kế giao diện trang Web</w:t>
            </w:r>
          </w:p>
          <w:p w14:paraId="0254EA59" w14:textId="451BD1FA" w:rsidR="00672EE6" w:rsidRDefault="00672EE6" w:rsidP="00672EE6">
            <w:pPr>
              <w:spacing w:line="360" w:lineRule="auto"/>
              <w:jc w:val="both"/>
              <w:rPr>
                <w:rFonts w:cs="Times New Roman"/>
                <w:szCs w:val="26"/>
              </w:rPr>
            </w:pPr>
            <w:r>
              <w:rPr>
                <w:rFonts w:cs="Times New Roman"/>
                <w:szCs w:val="26"/>
              </w:rPr>
              <w:t xml:space="preserve">- </w:t>
            </w:r>
            <w:r w:rsidR="00C3298D">
              <w:rPr>
                <w:rFonts w:cs="Times New Roman"/>
                <w:szCs w:val="26"/>
              </w:rPr>
              <w:t>Lập trình</w:t>
            </w:r>
            <w:r>
              <w:rPr>
                <w:rFonts w:cs="Times New Roman"/>
                <w:szCs w:val="26"/>
              </w:rPr>
              <w:t xml:space="preserve"> giao diện Admin</w:t>
            </w:r>
            <w:r w:rsidR="00D9160E">
              <w:rPr>
                <w:rFonts w:cs="Times New Roman"/>
                <w:szCs w:val="26"/>
              </w:rPr>
              <w:t xml:space="preserve"> </w:t>
            </w:r>
          </w:p>
          <w:p w14:paraId="76B323DD" w14:textId="6874EA6C" w:rsidR="00EA3E47" w:rsidRPr="00672EE6" w:rsidRDefault="00672EE6" w:rsidP="00672EE6">
            <w:pPr>
              <w:spacing w:line="360" w:lineRule="auto"/>
              <w:jc w:val="both"/>
              <w:rPr>
                <w:rFonts w:cs="Times New Roman"/>
                <w:szCs w:val="26"/>
              </w:rPr>
            </w:pPr>
            <w:r>
              <w:rPr>
                <w:rFonts w:cs="Times New Roman"/>
                <w:szCs w:val="26"/>
              </w:rPr>
              <w:t xml:space="preserve">- </w:t>
            </w:r>
            <w:r w:rsidR="00C3298D">
              <w:rPr>
                <w:rFonts w:cs="Times New Roman"/>
                <w:szCs w:val="26"/>
              </w:rPr>
              <w:t>Gọi API và gắn chức năng phần giao diện Admin</w:t>
            </w:r>
          </w:p>
        </w:tc>
        <w:tc>
          <w:tcPr>
            <w:tcW w:w="2608" w:type="dxa"/>
          </w:tcPr>
          <w:p w14:paraId="5173CD2B" w14:textId="6961F24F" w:rsidR="00EA3E47"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6292DC6F" w14:textId="77777777" w:rsidR="00EA3E47" w:rsidRPr="00EA3E47" w:rsidRDefault="00EA3E47" w:rsidP="0093507F">
            <w:pPr>
              <w:spacing w:line="360" w:lineRule="auto"/>
              <w:jc w:val="both"/>
              <w:rPr>
                <w:rFonts w:cs="Times New Roman"/>
                <w:szCs w:val="26"/>
              </w:rPr>
            </w:pPr>
          </w:p>
        </w:tc>
      </w:tr>
      <w:tr w:rsidR="00672EE6" w:rsidRPr="00EA3E47" w14:paraId="02E5BF37" w14:textId="77777777" w:rsidTr="00EA3E47">
        <w:tc>
          <w:tcPr>
            <w:tcW w:w="2607" w:type="dxa"/>
          </w:tcPr>
          <w:p w14:paraId="79F3EB7C" w14:textId="58863391" w:rsidR="00672EE6" w:rsidRDefault="00672EE6" w:rsidP="0093507F">
            <w:pPr>
              <w:spacing w:line="360" w:lineRule="auto"/>
              <w:jc w:val="both"/>
              <w:rPr>
                <w:rFonts w:cs="Times New Roman"/>
                <w:szCs w:val="26"/>
              </w:rPr>
            </w:pPr>
            <w:r>
              <w:rPr>
                <w:rFonts w:cs="Times New Roman"/>
                <w:szCs w:val="26"/>
              </w:rPr>
              <w:t>Phùng Thị Thủy Tiên</w:t>
            </w:r>
          </w:p>
        </w:tc>
        <w:tc>
          <w:tcPr>
            <w:tcW w:w="2607" w:type="dxa"/>
          </w:tcPr>
          <w:p w14:paraId="0C89E405" w14:textId="6A95B232" w:rsidR="00672EE6" w:rsidRDefault="00672EE6" w:rsidP="00672EE6">
            <w:pPr>
              <w:spacing w:line="360" w:lineRule="auto"/>
              <w:jc w:val="both"/>
              <w:rPr>
                <w:rFonts w:cs="Times New Roman"/>
                <w:szCs w:val="26"/>
              </w:rPr>
            </w:pPr>
            <w:r w:rsidRPr="00672EE6">
              <w:rPr>
                <w:rFonts w:cs="Times New Roman"/>
                <w:szCs w:val="26"/>
              </w:rPr>
              <w:t>-</w:t>
            </w:r>
            <w:r>
              <w:rPr>
                <w:rFonts w:cs="Times New Roman"/>
                <w:szCs w:val="26"/>
              </w:rPr>
              <w:t xml:space="preserve"> Lập Trình DataBase</w:t>
            </w:r>
            <w:r>
              <w:rPr>
                <w:rFonts w:cs="Times New Roman"/>
                <w:szCs w:val="26"/>
              </w:rPr>
              <w:br/>
              <w:t>- Lập Trình F</w:t>
            </w:r>
            <w:r w:rsidR="00D9160E">
              <w:rPr>
                <w:rFonts w:cs="Times New Roman"/>
                <w:szCs w:val="26"/>
              </w:rPr>
              <w:t>older Entity và Model</w:t>
            </w:r>
          </w:p>
          <w:p w14:paraId="543DDE9E" w14:textId="5887BBB1" w:rsidR="002452A4" w:rsidRDefault="002452A4" w:rsidP="00672EE6">
            <w:pPr>
              <w:spacing w:line="360" w:lineRule="auto"/>
              <w:jc w:val="both"/>
              <w:rPr>
                <w:rFonts w:cs="Times New Roman"/>
                <w:szCs w:val="26"/>
              </w:rPr>
            </w:pPr>
            <w:r>
              <w:rPr>
                <w:rFonts w:cs="Times New Roman"/>
                <w:szCs w:val="26"/>
              </w:rPr>
              <w:t>- Rải dữ liệu vào cơ sở dữ liệu</w:t>
            </w:r>
          </w:p>
          <w:p w14:paraId="1D9DEDBC" w14:textId="6B95C4FF" w:rsidR="00D9160E" w:rsidRPr="00672EE6" w:rsidRDefault="00D9160E" w:rsidP="00672EE6">
            <w:pPr>
              <w:spacing w:line="360" w:lineRule="auto"/>
              <w:jc w:val="both"/>
              <w:rPr>
                <w:rFonts w:cs="Times New Roman"/>
                <w:szCs w:val="26"/>
              </w:rPr>
            </w:pPr>
            <w:r>
              <w:rPr>
                <w:rFonts w:cs="Times New Roman"/>
                <w:szCs w:val="26"/>
              </w:rPr>
              <w:t>- Viết báo cáo và các tài liệu liên quan</w:t>
            </w:r>
          </w:p>
        </w:tc>
        <w:tc>
          <w:tcPr>
            <w:tcW w:w="2608" w:type="dxa"/>
          </w:tcPr>
          <w:p w14:paraId="4EB5F82C" w14:textId="6D99A866" w:rsidR="00672EE6" w:rsidRPr="00EA3E47" w:rsidRDefault="00D9160E" w:rsidP="0093507F">
            <w:pPr>
              <w:spacing w:line="360" w:lineRule="auto"/>
              <w:jc w:val="both"/>
              <w:rPr>
                <w:rFonts w:cs="Times New Roman"/>
                <w:szCs w:val="26"/>
              </w:rPr>
            </w:pPr>
            <w:r>
              <w:rPr>
                <w:rFonts w:cs="Times New Roman"/>
                <w:szCs w:val="26"/>
              </w:rPr>
              <w:t>Hoàn thành tốt 100%</w:t>
            </w:r>
          </w:p>
        </w:tc>
        <w:tc>
          <w:tcPr>
            <w:tcW w:w="2608" w:type="dxa"/>
          </w:tcPr>
          <w:p w14:paraId="35FE96A3" w14:textId="77777777" w:rsidR="00672EE6" w:rsidRPr="00EA3E47" w:rsidRDefault="00672EE6" w:rsidP="0093507F">
            <w:pPr>
              <w:spacing w:line="360" w:lineRule="auto"/>
              <w:jc w:val="both"/>
              <w:rPr>
                <w:rFonts w:cs="Times New Roman"/>
                <w:szCs w:val="26"/>
              </w:rPr>
            </w:pP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t>Si</w:t>
      </w:r>
      <w:r>
        <w:rPr>
          <w:rFonts w:ascii="Times New Roman" w:hAnsi="Times New Roman" w:cs="Times New Roman"/>
          <w:sz w:val="26"/>
          <w:szCs w:val="26"/>
        </w:rPr>
        <w:t>nh viên liệt kê các công việc của từng thành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174E9333"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D9160E">
        <w:rPr>
          <w:rFonts w:ascii="Times New Roman" w:hAnsi="Times New Roman" w:cs="Times New Roman"/>
          <w:sz w:val="26"/>
          <w:szCs w:val="26"/>
        </w:rPr>
        <w:t>Ngô Chí Cường</w:t>
      </w:r>
      <w:r>
        <w:rPr>
          <w:rFonts w:ascii="Times New Roman" w:hAnsi="Times New Roman" w:cs="Times New Roman"/>
          <w:sz w:val="26"/>
          <w:szCs w:val="26"/>
        </w:rPr>
        <w:t xml:space="preserve"> có MSSV là</w:t>
      </w:r>
      <w:r w:rsidR="00D9160E">
        <w:rPr>
          <w:rFonts w:ascii="Times New Roman" w:hAnsi="Times New Roman" w:cs="Times New Roman"/>
          <w:sz w:val="26"/>
          <w:szCs w:val="26"/>
        </w:rPr>
        <w:t xml:space="preserve"> 52100778</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67F8"/>
    <w:multiLevelType w:val="hybridMultilevel"/>
    <w:tmpl w:val="7B840E62"/>
    <w:lvl w:ilvl="0" w:tplc="88B89598">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975067"/>
    <w:multiLevelType w:val="hybridMultilevel"/>
    <w:tmpl w:val="FDAAFC3A"/>
    <w:lvl w:ilvl="0" w:tplc="3652732C">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7D2481"/>
    <w:multiLevelType w:val="hybridMultilevel"/>
    <w:tmpl w:val="A6CA4566"/>
    <w:lvl w:ilvl="0" w:tplc="0796793E">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4963BB"/>
    <w:multiLevelType w:val="hybridMultilevel"/>
    <w:tmpl w:val="CEA29B6E"/>
    <w:lvl w:ilvl="0" w:tplc="4A94A306">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5"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D73DB"/>
    <w:multiLevelType w:val="hybridMultilevel"/>
    <w:tmpl w:val="3CB2CB34"/>
    <w:lvl w:ilvl="0" w:tplc="C3563BAA">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8090A79"/>
    <w:multiLevelType w:val="hybridMultilevel"/>
    <w:tmpl w:val="609A4D4E"/>
    <w:lvl w:ilvl="0" w:tplc="9ABEF81E">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51913"/>
    <w:multiLevelType w:val="hybridMultilevel"/>
    <w:tmpl w:val="EC88D3B0"/>
    <w:lvl w:ilvl="0" w:tplc="289AF9D4">
      <w:start w:val="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16cid:durableId="971638893">
    <w:abstractNumId w:val="4"/>
  </w:num>
  <w:num w:numId="2" w16cid:durableId="2017152413">
    <w:abstractNumId w:val="10"/>
  </w:num>
  <w:num w:numId="3" w16cid:durableId="1200703915">
    <w:abstractNumId w:val="9"/>
  </w:num>
  <w:num w:numId="4" w16cid:durableId="2124109424">
    <w:abstractNumId w:val="6"/>
  </w:num>
  <w:num w:numId="5" w16cid:durableId="1142650718">
    <w:abstractNumId w:val="13"/>
  </w:num>
  <w:num w:numId="6" w16cid:durableId="601378924">
    <w:abstractNumId w:val="11"/>
  </w:num>
  <w:num w:numId="7" w16cid:durableId="218251776">
    <w:abstractNumId w:val="5"/>
  </w:num>
  <w:num w:numId="8" w16cid:durableId="455563283">
    <w:abstractNumId w:val="3"/>
  </w:num>
  <w:num w:numId="9" w16cid:durableId="1687830036">
    <w:abstractNumId w:val="0"/>
  </w:num>
  <w:num w:numId="10" w16cid:durableId="1365449502">
    <w:abstractNumId w:val="12"/>
  </w:num>
  <w:num w:numId="11" w16cid:durableId="767433205">
    <w:abstractNumId w:val="2"/>
  </w:num>
  <w:num w:numId="12" w16cid:durableId="1862470885">
    <w:abstractNumId w:val="8"/>
  </w:num>
  <w:num w:numId="13" w16cid:durableId="86120709">
    <w:abstractNumId w:val="1"/>
  </w:num>
  <w:num w:numId="14" w16cid:durableId="1415661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F"/>
    <w:rsid w:val="00011FA7"/>
    <w:rsid w:val="00015937"/>
    <w:rsid w:val="00084340"/>
    <w:rsid w:val="000E0918"/>
    <w:rsid w:val="000F5F14"/>
    <w:rsid w:val="00146B19"/>
    <w:rsid w:val="001E3D32"/>
    <w:rsid w:val="002452A4"/>
    <w:rsid w:val="00252B70"/>
    <w:rsid w:val="00280403"/>
    <w:rsid w:val="002B2652"/>
    <w:rsid w:val="002E4CEC"/>
    <w:rsid w:val="003A018A"/>
    <w:rsid w:val="003D1B17"/>
    <w:rsid w:val="004D0A22"/>
    <w:rsid w:val="00512AD1"/>
    <w:rsid w:val="00567F4C"/>
    <w:rsid w:val="005D5013"/>
    <w:rsid w:val="00647683"/>
    <w:rsid w:val="00672EE6"/>
    <w:rsid w:val="006A2F7A"/>
    <w:rsid w:val="006F67DA"/>
    <w:rsid w:val="00702941"/>
    <w:rsid w:val="00732E97"/>
    <w:rsid w:val="0075233F"/>
    <w:rsid w:val="00786E1B"/>
    <w:rsid w:val="00794249"/>
    <w:rsid w:val="00840889"/>
    <w:rsid w:val="00896655"/>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251FA"/>
    <w:rsid w:val="00C3298D"/>
    <w:rsid w:val="00C60F39"/>
    <w:rsid w:val="00D01417"/>
    <w:rsid w:val="00D0261B"/>
    <w:rsid w:val="00D31D38"/>
    <w:rsid w:val="00D9160E"/>
    <w:rsid w:val="00DE3177"/>
    <w:rsid w:val="00DF5442"/>
    <w:rsid w:val="00E0248F"/>
    <w:rsid w:val="00E0351D"/>
    <w:rsid w:val="00E3249F"/>
    <w:rsid w:val="00EA3E47"/>
    <w:rsid w:val="00EC16A3"/>
    <w:rsid w:val="00F13D03"/>
    <w:rsid w:val="00F34DAA"/>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ngo chi cuong</cp:lastModifiedBy>
  <cp:revision>21</cp:revision>
  <dcterms:created xsi:type="dcterms:W3CDTF">2023-01-18T07:40:00Z</dcterms:created>
  <dcterms:modified xsi:type="dcterms:W3CDTF">2023-04-22T13:06:00Z</dcterms:modified>
</cp:coreProperties>
</file>