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2FF2DD08" w:rsidR="00D137FE" w:rsidRPr="00762285" w:rsidRDefault="004068B7" w:rsidP="00EC3642">
      <w:pPr>
        <w:pStyle w:val="Title"/>
        <w:spacing w:after="0"/>
        <w:rPr>
          <w:b/>
          <w:bCs/>
          <w:color w:val="156082" w:themeColor="accent1"/>
          <w:sz w:val="32"/>
          <w:szCs w:val="32"/>
          <w:lang w:val="en-SG"/>
        </w:rPr>
      </w:pPr>
      <w:r w:rsidRPr="7126B27A">
        <w:rPr>
          <w:b/>
          <w:bCs/>
          <w:sz w:val="32"/>
          <w:szCs w:val="32"/>
          <w:lang w:val="en-SG"/>
        </w:rPr>
        <w:t>L</w:t>
      </w:r>
      <w:r w:rsidR="00216FA4" w:rsidRPr="7126B27A">
        <w:rPr>
          <w:b/>
          <w:bCs/>
          <w:sz w:val="32"/>
          <w:szCs w:val="32"/>
          <w:lang w:val="en-SG"/>
        </w:rPr>
        <w:t>earning Experience (LE)</w:t>
      </w:r>
      <w:r w:rsidR="006826AC" w:rsidRPr="7126B27A">
        <w:rPr>
          <w:b/>
          <w:bCs/>
          <w:sz w:val="32"/>
          <w:szCs w:val="32"/>
          <w:lang w:val="en-SG"/>
        </w:rPr>
        <w:t xml:space="preserve"> 4</w:t>
      </w:r>
      <w:r w:rsidRPr="7126B27A">
        <w:rPr>
          <w:b/>
          <w:bCs/>
          <w:sz w:val="32"/>
          <w:szCs w:val="32"/>
          <w:lang w:val="en-SG"/>
        </w:rPr>
        <w:t xml:space="preserve"> </w:t>
      </w:r>
      <w:r w:rsidR="009879F2" w:rsidRPr="7126B27A">
        <w:rPr>
          <w:b/>
          <w:bCs/>
          <w:sz w:val="32"/>
          <w:szCs w:val="32"/>
          <w:lang w:val="en-SG"/>
        </w:rPr>
        <w:t>i</w:t>
      </w:r>
      <w:r w:rsidRPr="7126B27A">
        <w:rPr>
          <w:b/>
          <w:bCs/>
          <w:sz w:val="32"/>
          <w:szCs w:val="32"/>
          <w:lang w:val="en-SG"/>
        </w:rPr>
        <w:t>llustrating a</w:t>
      </w:r>
      <w:r w:rsidR="009879F2" w:rsidRPr="7126B27A">
        <w:rPr>
          <w:b/>
          <w:bCs/>
          <w:sz w:val="32"/>
          <w:szCs w:val="32"/>
          <w:lang w:val="en-SG"/>
        </w:rPr>
        <w:t>n</w:t>
      </w:r>
      <w:r w:rsidRPr="7126B27A">
        <w:rPr>
          <w:b/>
          <w:bCs/>
          <w:sz w:val="32"/>
          <w:szCs w:val="32"/>
          <w:lang w:val="en-SG"/>
        </w:rPr>
        <w:t xml:space="preserve"> </w:t>
      </w:r>
      <w:r w:rsidR="00E01F5D" w:rsidRPr="7126B27A">
        <w:rPr>
          <w:b/>
          <w:bCs/>
          <w:sz w:val="32"/>
          <w:szCs w:val="32"/>
          <w:lang w:val="en-SG"/>
        </w:rPr>
        <w:t>a</w:t>
      </w:r>
      <w:r w:rsidRPr="7126B27A">
        <w:rPr>
          <w:b/>
          <w:bCs/>
          <w:sz w:val="32"/>
          <w:szCs w:val="32"/>
          <w:lang w:val="en-SG"/>
        </w:rPr>
        <w:t xml:space="preserve">daptation of </w:t>
      </w:r>
      <w:r w:rsidR="00B23C51" w:rsidRPr="7126B27A">
        <w:rPr>
          <w:b/>
          <w:bCs/>
          <w:color w:val="156082" w:themeColor="accent1"/>
          <w:sz w:val="32"/>
          <w:szCs w:val="32"/>
          <w:lang w:val="en-SG"/>
        </w:rPr>
        <w:t>Socio-scientific Issue</w:t>
      </w:r>
      <w:r w:rsidRPr="7126B27A">
        <w:rPr>
          <w:b/>
          <w:bCs/>
          <w:color w:val="156082" w:themeColor="accent1"/>
          <w:sz w:val="32"/>
          <w:szCs w:val="32"/>
          <w:lang w:val="en-SG"/>
        </w:rPr>
        <w:t>-based Learning</w:t>
      </w:r>
      <w:r w:rsidR="00E01F5D" w:rsidRPr="7126B27A">
        <w:rPr>
          <w:b/>
          <w:bCs/>
          <w:color w:val="156082" w:themeColor="accent1"/>
          <w:sz w:val="32"/>
          <w:szCs w:val="32"/>
          <w:lang w:val="en-SG"/>
        </w:rPr>
        <w:t xml:space="preserve"> (</w:t>
      </w:r>
      <w:r w:rsidR="00B23C51" w:rsidRPr="7126B27A">
        <w:rPr>
          <w:b/>
          <w:bCs/>
          <w:color w:val="156082" w:themeColor="accent1"/>
          <w:sz w:val="32"/>
          <w:szCs w:val="32"/>
          <w:lang w:val="en-SG"/>
        </w:rPr>
        <w:t>SSI</w:t>
      </w:r>
      <w:r w:rsidR="51701426" w:rsidRPr="7126B27A">
        <w:rPr>
          <w:b/>
          <w:bCs/>
          <w:color w:val="156082" w:themeColor="accent1"/>
          <w:sz w:val="32"/>
          <w:szCs w:val="32"/>
          <w:lang w:val="en-SG"/>
        </w:rPr>
        <w:t>B</w:t>
      </w:r>
      <w:r w:rsidR="00E01F5D" w:rsidRPr="7126B27A">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F54D243" w:rsidR="004068B7" w:rsidRPr="004471CC" w:rsidRDefault="004068B7" w:rsidP="00EC3642">
      <w:pPr>
        <w:pStyle w:val="Title"/>
        <w:spacing w:after="0"/>
        <w:rPr>
          <w:color w:val="156082" w:themeColor="accent1"/>
          <w:sz w:val="28"/>
          <w:szCs w:val="28"/>
          <w:lang w:val="en-SG"/>
        </w:rPr>
      </w:pPr>
      <w:r w:rsidRPr="004471CC">
        <w:rPr>
          <w:color w:val="156082" w:themeColor="accent1"/>
          <w:sz w:val="28"/>
          <w:szCs w:val="28"/>
          <w:lang w:val="en-SG"/>
        </w:rPr>
        <w:t xml:space="preserve">What is </w:t>
      </w:r>
      <w:r w:rsidR="7AFBD365" w:rsidRPr="7126B27A">
        <w:rPr>
          <w:color w:val="156082" w:themeColor="accent1"/>
          <w:sz w:val="28"/>
          <w:szCs w:val="28"/>
          <w:lang w:val="en-SG"/>
        </w:rPr>
        <w:t>SSIBL</w:t>
      </w:r>
      <w:r w:rsidRPr="004471CC">
        <w:rPr>
          <w:color w:val="156082" w:themeColor="accent1"/>
          <w:sz w:val="28"/>
          <w:szCs w:val="28"/>
          <w:lang w:val="en-SG"/>
        </w:rPr>
        <w:t>?</w:t>
      </w:r>
    </w:p>
    <w:p w14:paraId="74BCA945" w14:textId="2DC88174" w:rsidR="007B0232" w:rsidRPr="00762285" w:rsidRDefault="007B0232" w:rsidP="004471CC">
      <w:pPr>
        <w:pStyle w:val="ListParagraph"/>
        <w:numPr>
          <w:ilvl w:val="0"/>
          <w:numId w:val="34"/>
        </w:numPr>
        <w:jc w:val="both"/>
        <w:rPr>
          <w:sz w:val="24"/>
          <w:szCs w:val="24"/>
          <w:lang w:val="en-SG"/>
        </w:rPr>
      </w:pPr>
      <w:r w:rsidRPr="7126B27A">
        <w:rPr>
          <w:sz w:val="24"/>
          <w:szCs w:val="24"/>
          <w:lang w:val="en-US"/>
        </w:rPr>
        <w:t>Socio-Scientific Issue-based Learning (SSI</w:t>
      </w:r>
      <w:r w:rsidR="19F4530F" w:rsidRPr="7126B27A">
        <w:rPr>
          <w:sz w:val="24"/>
          <w:szCs w:val="24"/>
          <w:lang w:val="en-US"/>
        </w:rPr>
        <w:t>B</w:t>
      </w:r>
      <w:r w:rsidRPr="7126B27A">
        <w:rPr>
          <w:sz w:val="24"/>
          <w:szCs w:val="24"/>
          <w:lang w:val="en-US"/>
        </w:rPr>
        <w:t xml:space="preserve">L) is a pedagogical approach where students learn science through engaging with </w:t>
      </w:r>
      <w:r w:rsidRPr="7126B27A">
        <w:rPr>
          <w:b/>
          <w:bCs/>
          <w:sz w:val="24"/>
          <w:szCs w:val="24"/>
          <w:lang w:val="en-US"/>
        </w:rPr>
        <w:t>authentic</w:t>
      </w:r>
      <w:r w:rsidRPr="7126B27A">
        <w:rPr>
          <w:sz w:val="24"/>
          <w:szCs w:val="24"/>
          <w:lang w:val="en-US"/>
        </w:rPr>
        <w:t>, </w:t>
      </w:r>
      <w:r w:rsidRPr="7126B27A">
        <w:rPr>
          <w:b/>
          <w:bCs/>
          <w:sz w:val="24"/>
          <w:szCs w:val="24"/>
          <w:lang w:val="en-US"/>
        </w:rPr>
        <w:t>open-ended</w:t>
      </w:r>
      <w:r w:rsidRPr="7126B27A">
        <w:rPr>
          <w:sz w:val="24"/>
          <w:szCs w:val="24"/>
          <w:lang w:val="en-US"/>
        </w:rPr>
        <w:t xml:space="preserve"> and </w:t>
      </w:r>
      <w:r w:rsidRPr="7126B27A">
        <w:rPr>
          <w:b/>
          <w:bCs/>
          <w:sz w:val="24"/>
          <w:szCs w:val="24"/>
          <w:lang w:val="en-US"/>
        </w:rPr>
        <w:t>socially relevant issues</w:t>
      </w:r>
      <w:r w:rsidRPr="7126B27A">
        <w:rPr>
          <w:sz w:val="24"/>
          <w:szCs w:val="24"/>
          <w:lang w:val="en-US"/>
        </w:rPr>
        <w:t xml:space="preserve"> that are closely connected to scientific knowledge. These issues often involve ethical, social,</w:t>
      </w:r>
      <w:r w:rsidR="3BB0CF2A" w:rsidRPr="7126B27A">
        <w:rPr>
          <w:sz w:val="24"/>
          <w:szCs w:val="24"/>
          <w:lang w:val="en-US"/>
        </w:rPr>
        <w:t xml:space="preserve"> </w:t>
      </w:r>
      <w:r w:rsidRPr="7126B27A">
        <w:rPr>
          <w:sz w:val="24"/>
          <w:szCs w:val="24"/>
          <w:lang w:val="en-US"/>
        </w:rPr>
        <w:t>economic, environmental or political considerations, and usually do not have a single correct answer.</w:t>
      </w:r>
      <w:r w:rsidRPr="7126B27A">
        <w:rPr>
          <w:sz w:val="24"/>
          <w:szCs w:val="24"/>
        </w:rPr>
        <w:t> </w:t>
      </w:r>
    </w:p>
    <w:p w14:paraId="43C633EC" w14:textId="77777777" w:rsidR="00203415" w:rsidRDefault="7AFBD365" w:rsidP="00203415">
      <w:pPr>
        <w:pStyle w:val="ListParagraph"/>
        <w:numPr>
          <w:ilvl w:val="0"/>
          <w:numId w:val="34"/>
        </w:numPr>
        <w:jc w:val="both"/>
        <w:rPr>
          <w:sz w:val="24"/>
          <w:szCs w:val="24"/>
          <w:lang w:val="en-SG"/>
        </w:rPr>
      </w:pPr>
      <w:r w:rsidRPr="7126B27A">
        <w:rPr>
          <w:sz w:val="24"/>
          <w:szCs w:val="24"/>
          <w:lang w:val="en-US"/>
        </w:rPr>
        <w:t>SSIBL</w:t>
      </w:r>
      <w:r w:rsidR="002158F6" w:rsidRPr="7126B27A">
        <w:rPr>
          <w:sz w:val="24"/>
          <w:szCs w:val="24"/>
          <w:lang w:val="en-US"/>
        </w:rPr>
        <w:t xml:space="preserve"> is especially useful when the issue:</w:t>
      </w:r>
      <w:r w:rsidR="002158F6" w:rsidRPr="7126B27A">
        <w:rPr>
          <w:sz w:val="24"/>
          <w:szCs w:val="24"/>
          <w:lang w:val="en-SG"/>
        </w:rPr>
        <w:t> </w:t>
      </w:r>
    </w:p>
    <w:p w14:paraId="7AE3D2F2"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is authentic and meaningful to students</w:t>
      </w:r>
    </w:p>
    <w:p w14:paraId="1A86E35F"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is connected to scientific concepts</w:t>
      </w:r>
      <w:r w:rsidR="000740C4" w:rsidRPr="00203415">
        <w:rPr>
          <w:sz w:val="24"/>
          <w:szCs w:val="24"/>
          <w:lang w:val="en-US"/>
        </w:rPr>
        <w:t xml:space="preserve">, </w:t>
      </w:r>
      <w:r w:rsidRPr="00203415">
        <w:rPr>
          <w:sz w:val="24"/>
          <w:szCs w:val="24"/>
          <w:lang w:val="en-US"/>
        </w:rPr>
        <w:t>evidence</w:t>
      </w:r>
      <w:r w:rsidR="00D93DD2" w:rsidRPr="00203415">
        <w:rPr>
          <w:sz w:val="24"/>
          <w:szCs w:val="24"/>
          <w:lang w:val="en-US"/>
        </w:rPr>
        <w:t xml:space="preserve"> and practices</w:t>
      </w:r>
    </w:p>
    <w:p w14:paraId="382A1725"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involves ethical</w:t>
      </w:r>
      <w:r w:rsidR="004F0A33" w:rsidRPr="00203415">
        <w:rPr>
          <w:sz w:val="24"/>
          <w:szCs w:val="24"/>
          <w:lang w:val="en-US"/>
        </w:rPr>
        <w:t>,</w:t>
      </w:r>
      <w:r w:rsidRPr="00203415">
        <w:rPr>
          <w:sz w:val="24"/>
          <w:szCs w:val="24"/>
          <w:lang w:val="en-US"/>
        </w:rPr>
        <w:t xml:space="preserve"> societal </w:t>
      </w:r>
      <w:r w:rsidR="004F0A33" w:rsidRPr="00203415">
        <w:rPr>
          <w:sz w:val="24"/>
          <w:szCs w:val="24"/>
          <w:lang w:val="en-US"/>
        </w:rPr>
        <w:t xml:space="preserve">or environmental </w:t>
      </w:r>
      <w:r w:rsidRPr="00203415">
        <w:rPr>
          <w:sz w:val="24"/>
          <w:szCs w:val="24"/>
          <w:lang w:val="en-US"/>
        </w:rPr>
        <w:t>implications</w:t>
      </w:r>
    </w:p>
    <w:p w14:paraId="1A858E84"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requires students to consider multiple perspectives</w:t>
      </w:r>
      <w:r w:rsidR="00845248" w:rsidRPr="00203415">
        <w:rPr>
          <w:sz w:val="24"/>
          <w:szCs w:val="24"/>
          <w:lang w:val="en-US"/>
        </w:rPr>
        <w:t xml:space="preserve"> and trade-offs</w:t>
      </w:r>
    </w:p>
    <w:p w14:paraId="597EC4E8"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allows for more than one defensible position</w:t>
      </w:r>
    </w:p>
    <w:p w14:paraId="4E7B128A" w14:textId="0D7EEE0B" w:rsidR="00550B6E" w:rsidRPr="00203415" w:rsidRDefault="002158F6" w:rsidP="00203415">
      <w:pPr>
        <w:pStyle w:val="ListParagraph"/>
        <w:numPr>
          <w:ilvl w:val="1"/>
          <w:numId w:val="34"/>
        </w:numPr>
        <w:jc w:val="both"/>
        <w:rPr>
          <w:sz w:val="24"/>
          <w:szCs w:val="24"/>
          <w:lang w:val="en-SG"/>
        </w:rPr>
      </w:pPr>
      <w:r w:rsidRPr="00203415">
        <w:rPr>
          <w:sz w:val="24"/>
          <w:szCs w:val="24"/>
          <w:lang w:val="en-US"/>
        </w:rPr>
        <w:t>supports students in making informed decisions and taking responsible action</w:t>
      </w:r>
    </w:p>
    <w:p w14:paraId="4DBBE200" w14:textId="0A157E6F" w:rsidR="002158F6" w:rsidRPr="004735F6" w:rsidRDefault="002158F6" w:rsidP="004471CC">
      <w:pPr>
        <w:spacing w:after="0"/>
        <w:ind w:left="720"/>
        <w:jc w:val="both"/>
        <w:rPr>
          <w:sz w:val="24"/>
          <w:szCs w:val="24"/>
          <w:lang w:val="en-SG"/>
        </w:rPr>
      </w:pPr>
    </w:p>
    <w:p w14:paraId="05205703" w14:textId="388568EA" w:rsidR="00B37505" w:rsidRPr="003F6B66" w:rsidRDefault="7AFBD365" w:rsidP="003F6B66">
      <w:pPr>
        <w:pStyle w:val="ListParagraph"/>
        <w:numPr>
          <w:ilvl w:val="0"/>
          <w:numId w:val="35"/>
        </w:numPr>
        <w:ind w:left="357" w:hanging="357"/>
        <w:jc w:val="both"/>
        <w:rPr>
          <w:sz w:val="24"/>
          <w:szCs w:val="24"/>
          <w:lang w:val="en-SG"/>
        </w:rPr>
      </w:pPr>
      <w:r w:rsidRPr="7126B27A">
        <w:rPr>
          <w:sz w:val="24"/>
          <w:szCs w:val="24"/>
          <w:lang w:val="en-US"/>
        </w:rPr>
        <w:t>SSIBL</w:t>
      </w:r>
      <w:r w:rsidR="0005717C" w:rsidRPr="7126B27A">
        <w:rPr>
          <w:sz w:val="24"/>
          <w:szCs w:val="24"/>
          <w:lang w:val="en-US"/>
        </w:rPr>
        <w:t xml:space="preserve"> helps students move beyond learning science as a body of knowledge. It enables them to apply scientific understanding to real-world issues, evaluate evidence, reason through trade-offs, and justify decisions using both scientific and ethical considerations.</w:t>
      </w:r>
      <w:r w:rsidR="0005717C" w:rsidRPr="7126B27A">
        <w:rPr>
          <w:sz w:val="24"/>
          <w:szCs w:val="24"/>
          <w:lang w:val="en-SG"/>
        </w:rPr>
        <w:t> </w:t>
      </w:r>
    </w:p>
    <w:p w14:paraId="5A907448" w14:textId="77777777" w:rsidR="00203415" w:rsidRDefault="00203415" w:rsidP="00203415"/>
    <w:p w14:paraId="3F6E7D30" w14:textId="0CD1755F" w:rsidR="00255B6A" w:rsidRDefault="00255B6A" w:rsidP="00203415">
      <w:r w:rsidRPr="7126B27A">
        <w:t xml:space="preserve">A typical </w:t>
      </w:r>
      <w:r w:rsidR="7AFBD365" w:rsidRPr="7126B27A">
        <w:t>SSIBL</w:t>
      </w:r>
      <w:r w:rsidRPr="7126B27A">
        <w:t xml:space="preserve"> learning experience involves three connected phases:</w:t>
      </w:r>
    </w:p>
    <w:p w14:paraId="2EC3E019" w14:textId="2C63AC26" w:rsidR="00CD0F76" w:rsidRPr="00203415" w:rsidRDefault="00CD0F76" w:rsidP="00203415">
      <w:pPr>
        <w:pStyle w:val="ListParagraph"/>
        <w:numPr>
          <w:ilvl w:val="0"/>
          <w:numId w:val="35"/>
        </w:numPr>
        <w:rPr>
          <w:lang w:val="en-SG"/>
        </w:rPr>
      </w:pPr>
      <w:r w:rsidRPr="00203415">
        <w:rPr>
          <w:lang w:val="en-SG"/>
        </w:rPr>
        <w:t xml:space="preserve">Encountering a </w:t>
      </w:r>
      <w:r w:rsidR="000540E6" w:rsidRPr="00203415">
        <w:rPr>
          <w:lang w:val="en-SG"/>
        </w:rPr>
        <w:t>F</w:t>
      </w:r>
      <w:r w:rsidRPr="00203415">
        <w:rPr>
          <w:lang w:val="en-SG"/>
        </w:rPr>
        <w:t xml:space="preserve">ocal </w:t>
      </w:r>
      <w:r w:rsidR="000540E6" w:rsidRPr="00203415">
        <w:rPr>
          <w:lang w:val="en-SG"/>
        </w:rPr>
        <w:t>I</w:t>
      </w:r>
      <w:r w:rsidRPr="00203415">
        <w:rPr>
          <w:lang w:val="en-SG"/>
        </w:rPr>
        <w:t>ssue</w:t>
      </w:r>
    </w:p>
    <w:p w14:paraId="5E84E2FB" w14:textId="12E4D052" w:rsidR="007205BE" w:rsidRPr="00203415" w:rsidRDefault="007205BE" w:rsidP="00203415">
      <w:pPr>
        <w:pStyle w:val="ListParagraph"/>
        <w:numPr>
          <w:ilvl w:val="1"/>
          <w:numId w:val="35"/>
        </w:numPr>
        <w:rPr>
          <w:lang w:val="en-SG"/>
        </w:rPr>
      </w:pPr>
      <w:r w:rsidRPr="00203415">
        <w:t>Students encounter a meaningful socio-scientific issue and develop awareness of its scientific and societal dimensions.</w:t>
      </w:r>
    </w:p>
    <w:p w14:paraId="43D925D1" w14:textId="7050E9B5" w:rsidR="00CD0F76" w:rsidRPr="00203415" w:rsidRDefault="00CD0F76" w:rsidP="00203415">
      <w:pPr>
        <w:pStyle w:val="ListParagraph"/>
        <w:numPr>
          <w:ilvl w:val="0"/>
          <w:numId w:val="35"/>
        </w:numPr>
        <w:rPr>
          <w:lang w:val="en-SG"/>
        </w:rPr>
      </w:pPr>
      <w:r w:rsidRPr="00203415">
        <w:rPr>
          <w:lang w:val="en-SG"/>
        </w:rPr>
        <w:t xml:space="preserve">Engaging with key </w:t>
      </w:r>
      <w:r w:rsidR="000540E6" w:rsidRPr="00203415">
        <w:rPr>
          <w:lang w:val="en-SG"/>
        </w:rPr>
        <w:t>I</w:t>
      </w:r>
      <w:r w:rsidRPr="00203415">
        <w:rPr>
          <w:lang w:val="en-SG"/>
        </w:rPr>
        <w:t xml:space="preserve">deas and </w:t>
      </w:r>
      <w:r w:rsidR="000540E6" w:rsidRPr="00203415">
        <w:rPr>
          <w:lang w:val="en-SG"/>
        </w:rPr>
        <w:t>P</w:t>
      </w:r>
      <w:r w:rsidRPr="00203415">
        <w:rPr>
          <w:lang w:val="en-SG"/>
        </w:rPr>
        <w:t>ractices</w:t>
      </w:r>
    </w:p>
    <w:p w14:paraId="71808C55" w14:textId="0652DE86" w:rsidR="00C54F7B" w:rsidRPr="00203415" w:rsidRDefault="00C54F7B" w:rsidP="00203415">
      <w:pPr>
        <w:pStyle w:val="ListParagraph"/>
        <w:numPr>
          <w:ilvl w:val="1"/>
          <w:numId w:val="35"/>
        </w:numPr>
        <w:rPr>
          <w:lang w:val="en-SG"/>
        </w:rPr>
      </w:pPr>
      <w:r w:rsidRPr="00203415">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Pr="00203415" w:rsidRDefault="00CD0F76" w:rsidP="00203415">
      <w:pPr>
        <w:pStyle w:val="ListParagraph"/>
        <w:numPr>
          <w:ilvl w:val="0"/>
          <w:numId w:val="35"/>
        </w:numPr>
        <w:rPr>
          <w:lang w:val="en-SG"/>
        </w:rPr>
      </w:pPr>
      <w:r w:rsidRPr="00203415">
        <w:rPr>
          <w:lang w:val="en-SG"/>
        </w:rPr>
        <w:t xml:space="preserve">Synthesising </w:t>
      </w:r>
      <w:r w:rsidR="000540E6" w:rsidRPr="00203415">
        <w:rPr>
          <w:lang w:val="en-SG"/>
        </w:rPr>
        <w:t>Key</w:t>
      </w:r>
      <w:r w:rsidRPr="00203415">
        <w:rPr>
          <w:lang w:val="en-SG"/>
        </w:rPr>
        <w:t xml:space="preserve"> </w:t>
      </w:r>
      <w:r w:rsidR="000540E6" w:rsidRPr="00203415">
        <w:rPr>
          <w:lang w:val="en-SG"/>
        </w:rPr>
        <w:t>I</w:t>
      </w:r>
      <w:r w:rsidRPr="00203415">
        <w:rPr>
          <w:lang w:val="en-SG"/>
        </w:rPr>
        <w:t xml:space="preserve">deas and </w:t>
      </w:r>
      <w:r w:rsidR="000540E6" w:rsidRPr="00203415">
        <w:rPr>
          <w:lang w:val="en-SG"/>
        </w:rPr>
        <w:t>P</w:t>
      </w:r>
      <w:r w:rsidRPr="00203415">
        <w:rPr>
          <w:lang w:val="en-SG"/>
        </w:rPr>
        <w:t>ractices</w:t>
      </w:r>
    </w:p>
    <w:p w14:paraId="52F9B8BE" w14:textId="5D4E7C91" w:rsidR="009507E8" w:rsidRPr="00203415" w:rsidRDefault="009507E8" w:rsidP="00203415">
      <w:pPr>
        <w:pStyle w:val="ListParagraph"/>
        <w:numPr>
          <w:ilvl w:val="1"/>
          <w:numId w:val="35"/>
        </w:numPr>
      </w:pPr>
      <w:r w:rsidRPr="00203415">
        <w:t>Students draw together their scientific understanding and reasoning to develop, communicate and justify a position, recommendation, policy, solution or course of action.</w:t>
      </w:r>
    </w:p>
    <w:p w14:paraId="0246D307" w14:textId="77777777" w:rsidR="009E4E9D" w:rsidRDefault="009E4E9D" w:rsidP="009507E8">
      <w:pPr>
        <w:pStyle w:val="ListParagraph"/>
        <w:jc w:val="both"/>
        <w:rPr>
          <w:sz w:val="24"/>
          <w:szCs w:val="24"/>
        </w:rPr>
      </w:pPr>
    </w:p>
    <w:p w14:paraId="291DD4F1" w14:textId="63797A85" w:rsidR="00FC5FDC" w:rsidRDefault="00FC5FDC" w:rsidP="004471CC">
      <w:pPr>
        <w:pStyle w:val="ListParagraph"/>
        <w:keepNext/>
        <w:jc w:val="center"/>
      </w:pPr>
    </w:p>
    <w:p w14:paraId="26B29C69" w14:textId="27EFE5BB" w:rsidR="009E4E9D" w:rsidRPr="00B6572D" w:rsidRDefault="00FC5FDC" w:rsidP="00B6572D">
      <w:pPr>
        <w:pStyle w:val="Caption"/>
        <w:jc w:val="center"/>
        <w:rPr>
          <w:color w:val="auto"/>
        </w:rPr>
      </w:pPr>
      <w:r w:rsidRPr="004471CC">
        <w:rPr>
          <w:color w:val="auto"/>
        </w:rPr>
        <w:t xml:space="preserve">Adapted </w:t>
      </w:r>
      <w:r w:rsidRPr="1DD191F4">
        <w:rPr>
          <w:color w:val="auto"/>
        </w:rPr>
        <w:t>from: Sadler</w:t>
      </w:r>
      <w:r w:rsidRPr="004471CC">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03415">
      <w:pPr>
        <w:rPr>
          <w:lang w:val="en-SG"/>
        </w:rPr>
      </w:pPr>
      <w:r w:rsidRPr="00233843">
        <w:t xml:space="preserve">Across the learning sequence, students should also have opportunities to evaluate the reliability of information </w:t>
      </w:r>
      <w:r w:rsidR="009E4E9D" w:rsidRPr="00233843">
        <w:t>sources and</w:t>
      </w:r>
      <w:r w:rsidRPr="00233843">
        <w:t xml:space="preserve"> reflect on or refine their own beliefs and positions regarding the issue.</w:t>
      </w:r>
    </w:p>
    <w:p w14:paraId="3896D2E5" w14:textId="79A5AFE3" w:rsidR="0005717C" w:rsidRPr="004735F6" w:rsidRDefault="0005717C" w:rsidP="00203415">
      <w:pPr>
        <w:rPr>
          <w:lang w:val="en-SG"/>
        </w:rPr>
      </w:pPr>
      <w:r w:rsidRPr="7126B27A">
        <w:rPr>
          <w:lang w:val="en-US"/>
        </w:rPr>
        <w:t>The following questions are characteristic of SSI</w:t>
      </w:r>
      <w:r w:rsidR="09BBC05F" w:rsidRPr="7126B27A">
        <w:rPr>
          <w:lang w:val="en-US"/>
        </w:rPr>
        <w:t>B</w:t>
      </w:r>
      <w:r w:rsidRPr="7126B27A">
        <w:rPr>
          <w:lang w:val="en-US"/>
        </w:rPr>
        <w:t>L:</w:t>
      </w:r>
      <w:r w:rsidRPr="7126B27A">
        <w:rPr>
          <w:lang w:val="en-SG"/>
        </w:rPr>
        <w:t> </w:t>
      </w:r>
    </w:p>
    <w:p w14:paraId="0D2568AC" w14:textId="34461688" w:rsidR="0005717C" w:rsidRPr="00203415" w:rsidRDefault="0005717C" w:rsidP="00203415">
      <w:pPr>
        <w:pStyle w:val="ListParagraph"/>
        <w:numPr>
          <w:ilvl w:val="0"/>
          <w:numId w:val="40"/>
        </w:numPr>
        <w:ind w:left="426"/>
      </w:pPr>
      <w:r w:rsidRPr="00203415">
        <w:t>What is the socio-scientific issue we are examining?</w:t>
      </w:r>
    </w:p>
    <w:p w14:paraId="6F2D3AEA" w14:textId="5C36485B" w:rsidR="0005717C" w:rsidRPr="00203415" w:rsidRDefault="0005717C" w:rsidP="00203415">
      <w:pPr>
        <w:pStyle w:val="ListParagraph"/>
        <w:numPr>
          <w:ilvl w:val="0"/>
          <w:numId w:val="40"/>
        </w:numPr>
        <w:ind w:left="426"/>
      </w:pPr>
      <w:r w:rsidRPr="00203415">
        <w:t>What scientific knowledge is needed to understand the issue?</w:t>
      </w:r>
    </w:p>
    <w:p w14:paraId="353A1832" w14:textId="17E09373" w:rsidR="0005717C" w:rsidRPr="00203415" w:rsidRDefault="0005717C" w:rsidP="00203415">
      <w:pPr>
        <w:pStyle w:val="ListParagraph"/>
        <w:numPr>
          <w:ilvl w:val="0"/>
          <w:numId w:val="40"/>
        </w:numPr>
        <w:ind w:left="426"/>
      </w:pPr>
      <w:r w:rsidRPr="00203415">
        <w:t>What evidence is available, and how reliable is it?</w:t>
      </w:r>
    </w:p>
    <w:p w14:paraId="10BF134E" w14:textId="44B3E5CA" w:rsidR="0005717C" w:rsidRPr="00203415" w:rsidRDefault="0005717C" w:rsidP="00203415">
      <w:pPr>
        <w:pStyle w:val="ListParagraph"/>
        <w:numPr>
          <w:ilvl w:val="0"/>
          <w:numId w:val="40"/>
        </w:numPr>
        <w:ind w:left="426"/>
      </w:pPr>
      <w:r w:rsidRPr="00203415">
        <w:t>Who are the stakeholders affected by this issue?</w:t>
      </w:r>
    </w:p>
    <w:p w14:paraId="0D544259" w14:textId="2E41E7F4" w:rsidR="0005717C" w:rsidRPr="00203415" w:rsidRDefault="0005717C" w:rsidP="00203415">
      <w:pPr>
        <w:pStyle w:val="ListParagraph"/>
        <w:numPr>
          <w:ilvl w:val="0"/>
          <w:numId w:val="40"/>
        </w:numPr>
        <w:ind w:left="426"/>
      </w:pPr>
      <w:r w:rsidRPr="00203415">
        <w:t>What ethical principles or values are involved?</w:t>
      </w:r>
    </w:p>
    <w:p w14:paraId="74820DD8" w14:textId="235E66D3" w:rsidR="0005717C" w:rsidRPr="00203415" w:rsidRDefault="0005717C" w:rsidP="00203415">
      <w:pPr>
        <w:pStyle w:val="ListParagraph"/>
        <w:numPr>
          <w:ilvl w:val="0"/>
          <w:numId w:val="40"/>
        </w:numPr>
        <w:ind w:left="426"/>
      </w:pPr>
      <w:r w:rsidRPr="00203415">
        <w:t>What different perspectives or trade-offs need to be considered?</w:t>
      </w:r>
    </w:p>
    <w:p w14:paraId="41366B6F" w14:textId="241EC5F9" w:rsidR="00354A90" w:rsidRPr="00203415" w:rsidRDefault="0005717C" w:rsidP="00203415">
      <w:pPr>
        <w:pStyle w:val="ListParagraph"/>
        <w:numPr>
          <w:ilvl w:val="0"/>
          <w:numId w:val="40"/>
        </w:numPr>
        <w:ind w:left="426"/>
      </w:pPr>
      <w:r w:rsidRPr="00203415">
        <w:t>What decision or course of action can be justified using science, evidence and ethical reasoning?</w:t>
      </w:r>
    </w:p>
    <w:p w14:paraId="3C5A1C8B" w14:textId="4B9DB1B4" w:rsidR="0005717C" w:rsidRPr="004735F6" w:rsidRDefault="0005717C" w:rsidP="004471CC">
      <w:pPr>
        <w:spacing w:after="0" w:line="240" w:lineRule="auto"/>
        <w:ind w:left="357"/>
        <w:jc w:val="both"/>
        <w:rPr>
          <w:sz w:val="24"/>
          <w:szCs w:val="24"/>
          <w:lang w:val="en-SG"/>
        </w:rPr>
      </w:pPr>
    </w:p>
    <w:p w14:paraId="6805CABF" w14:textId="753E2328" w:rsidR="0005717C" w:rsidRDefault="0005717C" w:rsidP="00203415">
      <w:pPr>
        <w:rPr>
          <w:sz w:val="24"/>
          <w:szCs w:val="24"/>
          <w:lang w:val="en-US"/>
        </w:rPr>
      </w:pPr>
      <w:r w:rsidRPr="7126B27A">
        <w:rPr>
          <w:sz w:val="24"/>
          <w:szCs w:val="24"/>
          <w:lang w:val="en-US"/>
        </w:rPr>
        <w:t>In the context of science education, SSI</w:t>
      </w:r>
      <w:r w:rsidR="226977EF" w:rsidRPr="7126B27A">
        <w:rPr>
          <w:sz w:val="24"/>
          <w:szCs w:val="24"/>
          <w:lang w:val="en-US"/>
        </w:rPr>
        <w:t>B</w:t>
      </w:r>
      <w:r w:rsidRPr="7126B27A">
        <w:rPr>
          <w:sz w:val="24"/>
          <w:szCs w:val="24"/>
          <w:lang w:val="en-US"/>
        </w:rPr>
        <w:t>L s</w:t>
      </w:r>
      <w:r w:rsidRPr="00203415">
        <w:rPr>
          <w:lang w:val="en-US"/>
        </w:rPr>
        <w:t>upports students in developing scientific literacy by helping them understand how science interacts with society. It also provides opportunities to develop the Practices of Science</w:t>
      </w:r>
      <w:r w:rsidRPr="7126B27A">
        <w:rPr>
          <w:sz w:val="24"/>
          <w:szCs w:val="24"/>
          <w:lang w:val="en-US"/>
        </w:rPr>
        <w:t>,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591DBA9E" w:rsidR="007B2DC3" w:rsidRDefault="007B2DC3">
      <w:pPr>
        <w:pStyle w:val="ListParagraph"/>
        <w:numPr>
          <w:ilvl w:val="0"/>
          <w:numId w:val="5"/>
        </w:numPr>
      </w:pPr>
      <w:r>
        <w:t xml:space="preserve">This LE is situated </w:t>
      </w:r>
      <w:r w:rsidR="008C622D">
        <w:t xml:space="preserve">within a lesson which includes all </w:t>
      </w:r>
      <w:r w:rsidR="00EB6FCB">
        <w:t xml:space="preserve">components of the </w:t>
      </w:r>
      <w:r w:rsidR="42961E08">
        <w:t>SSIBL</w:t>
      </w:r>
      <w:r w:rsidR="00EB6FCB">
        <w:t xml:space="preserve"> framework</w:t>
      </w:r>
      <w:r w:rsidR="008C622D">
        <w:t>. (</w:t>
      </w:r>
      <w:r w:rsidR="008C622D" w:rsidRPr="7126B27A">
        <w:rPr>
          <w:i/>
          <w:iCs/>
        </w:rPr>
        <w:t xml:space="preserve">Note: Not all lessons need to have all </w:t>
      </w:r>
      <w:r w:rsidR="00EB6FCB" w:rsidRPr="7126B27A">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7126B27A">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24CF45C0" w:rsidR="007569BE" w:rsidRPr="007569BE" w:rsidRDefault="587E813A" w:rsidP="00140CC5">
            <w:pPr>
              <w:jc w:val="center"/>
              <w:rPr>
                <w:b/>
                <w:bCs/>
              </w:rPr>
            </w:pPr>
            <w:r w:rsidRPr="7126B27A">
              <w:rPr>
                <w:b/>
                <w:bCs/>
              </w:rPr>
              <w:t>Alignment</w:t>
            </w:r>
            <w:r w:rsidR="536EB102" w:rsidRPr="7126B27A">
              <w:rPr>
                <w:b/>
                <w:bCs/>
              </w:rPr>
              <w:t xml:space="preserve"> of </w:t>
            </w:r>
            <w:r w:rsidR="7AFBD365" w:rsidRPr="7126B27A">
              <w:rPr>
                <w:b/>
                <w:bCs/>
              </w:rPr>
              <w:t>SSIBL</w:t>
            </w:r>
            <w:r w:rsidR="536EB102" w:rsidRPr="7126B27A">
              <w:rPr>
                <w:b/>
                <w:bCs/>
              </w:rPr>
              <w:t xml:space="preserve"> to the 3 aims</w:t>
            </w:r>
          </w:p>
        </w:tc>
      </w:tr>
      <w:tr w:rsidR="007569BE" w14:paraId="08E458B4" w14:textId="77777777" w:rsidTr="004471CC">
        <w:trPr>
          <w:trHeight w:val="699"/>
        </w:trPr>
        <w:tc>
          <w:tcPr>
            <w:tcW w:w="832" w:type="pct"/>
          </w:tcPr>
          <w:p w14:paraId="5F444DD7" w14:textId="665222B9" w:rsidR="007569BE" w:rsidRPr="00083E20" w:rsidRDefault="005E1D12" w:rsidP="00376C44">
            <w:pPr>
              <w:pStyle w:val="Heading3"/>
              <w:rPr>
                <w:i/>
              </w:rPr>
            </w:pPr>
            <w:r w:rsidRPr="00083E20">
              <w:rPr>
                <w:lang w:val="en-SG"/>
              </w:rPr>
              <w:lastRenderedPageBreak/>
              <w:t>Encountering a</w:t>
            </w:r>
            <w:r w:rsidR="00083E20" w:rsidRPr="00083E20">
              <w:rPr>
                <w:lang w:val="en-SG"/>
              </w:rPr>
              <w:t xml:space="preserve"> Focal Issue</w:t>
            </w:r>
          </w:p>
        </w:tc>
        <w:tc>
          <w:tcPr>
            <w:tcW w:w="1429" w:type="pct"/>
          </w:tcPr>
          <w:p w14:paraId="429BBC7D" w14:textId="7BB734D5" w:rsidR="00455FC8" w:rsidRDefault="00634F0C" w:rsidP="004471CC">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w:t>
            </w:r>
            <w:proofErr w:type="gramStart"/>
            <w:r w:rsidR="005E5B97">
              <w:t>make a decision</w:t>
            </w:r>
            <w:proofErr w:type="gramEnd"/>
            <w:r w:rsidR="005E5B97">
              <w:t xml:space="preserve"> as lawmakers, they need to learn more about vaccination in Singapore first.</w:t>
            </w:r>
          </w:p>
          <w:p w14:paraId="13E93900" w14:textId="3E72C58B" w:rsidR="00122EC6" w:rsidRDefault="005E5B97" w:rsidP="004471CC">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w:t>
            </w:r>
            <w:proofErr w:type="spellStart"/>
            <w:r w:rsidR="006A7CC7">
              <w:rPr>
                <w:lang w:val="en-SG"/>
              </w:rPr>
              <w:t>Classpoint</w:t>
            </w:r>
            <w:proofErr w:type="spellEnd"/>
            <w:r w:rsidR="006A7CC7">
              <w:rPr>
                <w:lang w:val="en-SG"/>
              </w:rPr>
              <w:t xml:space="preserve">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7126B27A">
        <w:tc>
          <w:tcPr>
            <w:tcW w:w="832" w:type="pct"/>
          </w:tcPr>
          <w:p w14:paraId="270AB278" w14:textId="1CA12BC1" w:rsidR="007569BE" w:rsidRPr="008702D2" w:rsidRDefault="0063183C" w:rsidP="00376C44">
            <w:pPr>
              <w:pStyle w:val="Heading3"/>
              <w:rPr>
                <w:lang w:val="en-SG"/>
              </w:rPr>
            </w:pPr>
            <w:r>
              <w:rPr>
                <w:lang w:val="en-SG"/>
              </w:rPr>
              <w:lastRenderedPageBreak/>
              <w:t>Engaging with Key Ideas and Practices</w:t>
            </w:r>
          </w:p>
        </w:tc>
        <w:tc>
          <w:tcPr>
            <w:tcW w:w="1429" w:type="pct"/>
          </w:tcPr>
          <w:p w14:paraId="37BCD3C4" w14:textId="54112A34" w:rsidR="008702D2" w:rsidRPr="00924BA0" w:rsidRDefault="00812544" w:rsidP="004471CC">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318CFC63" w:rsidR="0063183C" w:rsidRPr="00924BA0" w:rsidRDefault="00812544" w:rsidP="004471CC">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0DD04F1A"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w:t>
            </w:r>
            <w:proofErr w:type="spellStart"/>
            <w:r w:rsidRPr="00DC3F7E">
              <w:rPr>
                <w:rFonts w:eastAsia="Times New Roman" w:cs="Times New Roman"/>
                <w:kern w:val="0"/>
                <w:lang w:val="en-SG" w:eastAsia="en-SG"/>
                <w14:ligatures w14:val="none"/>
              </w:rPr>
              <w:t>Mentimeter</w:t>
            </w:r>
            <w:proofErr w:type="spellEnd"/>
            <w:r w:rsidRPr="00DC3F7E">
              <w:rPr>
                <w:rFonts w:eastAsia="Times New Roman" w:cs="Times New Roman"/>
                <w:kern w:val="0"/>
                <w:lang w:val="en-SG" w:eastAsia="en-SG"/>
                <w14:ligatures w14:val="none"/>
              </w:rPr>
              <w:t xml:space="preserve"> or </w:t>
            </w:r>
            <w:proofErr w:type="spellStart"/>
            <w:r w:rsidRPr="00DC3F7E">
              <w:rPr>
                <w:rFonts w:eastAsia="Times New Roman" w:cs="Times New Roman"/>
                <w:kern w:val="0"/>
                <w:lang w:val="en-SG" w:eastAsia="en-SG"/>
                <w14:ligatures w14:val="none"/>
              </w:rPr>
              <w:t>Classpoint</w:t>
            </w:r>
            <w:proofErr w:type="spellEnd"/>
            <w:r w:rsidRPr="00DC3F7E">
              <w:rPr>
                <w:rFonts w:eastAsia="Times New Roman" w:cs="Times New Roman"/>
                <w:kern w:val="0"/>
                <w:lang w:val="en-SG" w:eastAsia="en-SG"/>
                <w14:ligatures w14:val="none"/>
              </w:rPr>
              <w:t xml:space="preserve">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4471CC">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4471CC">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0B775FDB"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lastRenderedPageBreak/>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 xml:space="preserve">Teacher also scaffolds students to employ </w:t>
            </w:r>
            <w:proofErr w:type="spellStart"/>
            <w:r w:rsidRPr="002C572F">
              <w:rPr>
                <w:lang w:val="en-SG"/>
              </w:rPr>
              <w:t>skepticism</w:t>
            </w:r>
            <w:proofErr w:type="spellEnd"/>
            <w:r w:rsidRPr="002C572F">
              <w:rPr>
                <w:lang w:val="en-SG"/>
              </w:rPr>
              <w:t xml:space="preserve">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7DA50C01"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3FCA6C16"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 xml:space="preserve">Tools such as </w:t>
            </w:r>
            <w:proofErr w:type="spellStart"/>
            <w:r w:rsidR="00D277AA">
              <w:rPr>
                <w:lang w:val="en-SG"/>
              </w:rPr>
              <w:t>Mentimeter</w:t>
            </w:r>
            <w:proofErr w:type="spellEnd"/>
            <w:r w:rsidR="00D277AA">
              <w:rPr>
                <w:lang w:val="en-SG"/>
              </w:rPr>
              <w:t xml:space="preserve"> or </w:t>
            </w:r>
            <w:proofErr w:type="spellStart"/>
            <w:r w:rsidR="00D277AA">
              <w:rPr>
                <w:lang w:val="en-SG"/>
              </w:rPr>
              <w:t>Classpoint</w:t>
            </w:r>
            <w:proofErr w:type="spellEnd"/>
            <w:r>
              <w:rPr>
                <w:lang w:val="en-SG"/>
              </w:rPr>
              <w:t xml:space="preserve"> can be used to collate and summarise students’ responses.  </w:t>
            </w:r>
          </w:p>
          <w:p w14:paraId="2F2DDD9A" w14:textId="72E7E664"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457E7D7E"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w:t>
            </w:r>
            <w:proofErr w:type="gramStart"/>
            <w:r w:rsidRPr="00FB3933">
              <w:rPr>
                <w:lang w:val="en-SG"/>
              </w:rPr>
              <w:t>Snork ,</w:t>
            </w:r>
            <w:proofErr w:type="gramEnd"/>
            <w:r w:rsidRPr="00FB3933">
              <w:rPr>
                <w:lang w:val="en-SG"/>
              </w:rPr>
              <w:t xml:space="preserve"> Transcribe, </w:t>
            </w:r>
            <w:proofErr w:type="spellStart"/>
            <w:r w:rsidRPr="00FB3933">
              <w:rPr>
                <w:lang w:val="en-SG"/>
              </w:rPr>
              <w:t>Vocaroo</w:t>
            </w:r>
            <w:proofErr w:type="spellEnd"/>
            <w:r w:rsidRPr="00FB3933">
              <w:rPr>
                <w:lang w:val="en-SG"/>
              </w:rPr>
              <w:t xml:space="preserve"> to record their discussion and to summarise their discussion for presentation. Students can use Notebook LM or ChatGPT to generate alternative presentation representations of their discussion. </w:t>
            </w:r>
          </w:p>
          <w:p w14:paraId="2AA9C2EA" w14:textId="20A12BA8"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w:t>
            </w:r>
            <w:proofErr w:type="gramStart"/>
            <w:r w:rsidRPr="00993B9D">
              <w:rPr>
                <w:b/>
                <w:bCs/>
              </w:rPr>
              <w:t>Take Action</w:t>
            </w:r>
            <w:proofErr w:type="gramEnd"/>
            <w:r w:rsidRPr="00993B9D">
              <w:rPr>
                <w:b/>
                <w:bCs/>
              </w:rPr>
              <w:t xml:space="preserve">] </w:t>
            </w:r>
          </w:p>
          <w:p w14:paraId="127AB4E1" w14:textId="77777777" w:rsidR="00271A5F" w:rsidRDefault="00245934">
            <w:pPr>
              <w:pStyle w:val="ListParagraph"/>
              <w:numPr>
                <w:ilvl w:val="0"/>
                <w:numId w:val="7"/>
              </w:numPr>
            </w:pPr>
            <w:r>
              <w:lastRenderedPageBreak/>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the SSI of compulsory vaccination, building the capacity to engage in future discourse on other SSIs and broader STSE issues, and </w:t>
            </w:r>
            <w:r w:rsidRPr="00B83776">
              <w:lastRenderedPageBreak/>
              <w:t>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7126B27A">
        <w:tc>
          <w:tcPr>
            <w:tcW w:w="832" w:type="pct"/>
          </w:tcPr>
          <w:p w14:paraId="6DD5726F" w14:textId="3C17F934" w:rsidR="00CF7108" w:rsidRDefault="00D1596D" w:rsidP="00376C44">
            <w:pPr>
              <w:pStyle w:val="Heading3"/>
            </w:pPr>
            <w:r>
              <w:rPr>
                <w:lang w:val="en-SG"/>
              </w:rPr>
              <w:lastRenderedPageBreak/>
              <w:t>Synthesising</w:t>
            </w:r>
            <w:r w:rsidR="006A65BF">
              <w:rPr>
                <w:lang w:val="en-SG"/>
              </w:rPr>
              <w:t xml:space="preserve"> Key</w:t>
            </w:r>
            <w:r>
              <w:rPr>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6214A08C" w:rsidR="00184199" w:rsidRDefault="00184199">
            <w:pPr>
              <w:pStyle w:val="ListParagraph"/>
              <w:numPr>
                <w:ilvl w:val="0"/>
                <w:numId w:val="4"/>
              </w:numPr>
              <w:spacing w:line="240" w:lineRule="auto"/>
            </w:pPr>
            <w:r w:rsidRPr="00993B9D">
              <w:rPr>
                <w:b/>
                <w:bCs/>
              </w:rPr>
              <w:t>(Tech)</w:t>
            </w:r>
            <w:r>
              <w:t xml:space="preserve"> Teacher use AI tools such as </w:t>
            </w:r>
            <w:proofErr w:type="spellStart"/>
            <w:r>
              <w:t>Snokrl</w:t>
            </w:r>
            <w:proofErr w:type="spellEnd"/>
            <w:r>
              <w:t xml:space="preserve">,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7EBA19"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proofErr w:type="gramStart"/>
            <w:r>
              <w:rPr>
                <w:b/>
                <w:bCs/>
              </w:rPr>
              <w:t>Take Action</w:t>
            </w:r>
            <w:proofErr w:type="gramEnd"/>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55318A8A" w:rsidR="001123FE" w:rsidRDefault="001123FE">
      <w:pPr>
        <w:pStyle w:val="ListParagraph"/>
        <w:numPr>
          <w:ilvl w:val="0"/>
          <w:numId w:val="9"/>
        </w:numPr>
        <w:rPr>
          <w:lang w:val="en-SG"/>
        </w:rPr>
      </w:pPr>
      <w:r w:rsidRPr="7126B27A">
        <w:rPr>
          <w:lang w:val="en-SG"/>
        </w:rPr>
        <w:t>The essence o</w:t>
      </w:r>
      <w:r w:rsidR="008A38D1" w:rsidRPr="7126B27A">
        <w:rPr>
          <w:lang w:val="en-SG"/>
        </w:rPr>
        <w:t xml:space="preserve">f </w:t>
      </w:r>
      <w:r w:rsidR="7AFBD365" w:rsidRPr="7126B27A">
        <w:rPr>
          <w:lang w:val="en-SG"/>
        </w:rPr>
        <w:t>SSIBL</w:t>
      </w:r>
      <w:r w:rsidRPr="7126B27A">
        <w:rPr>
          <w:lang w:val="en-SG"/>
        </w:rPr>
        <w:t xml:space="preserve"> is preserved in </w:t>
      </w:r>
      <w:r w:rsidR="00B67146" w:rsidRPr="7126B27A">
        <w:rPr>
          <w:lang w:val="en-SG"/>
        </w:rPr>
        <w:t xml:space="preserve">the </w:t>
      </w:r>
      <w:r w:rsidRPr="7126B27A">
        <w:rPr>
          <w:lang w:val="en-SG"/>
        </w:rPr>
        <w:t>differentiation</w:t>
      </w:r>
      <w:r w:rsidR="00A14608" w:rsidRPr="7126B27A">
        <w:rPr>
          <w:lang w:val="en-SG"/>
        </w:rPr>
        <w:t xml:space="preserve">, where students will </w:t>
      </w:r>
      <w:r w:rsidR="00B67146" w:rsidRPr="7126B27A">
        <w:rPr>
          <w:b/>
          <w:bCs/>
          <w:lang w:val="en-SG"/>
        </w:rPr>
        <w:t xml:space="preserve">engage with </w:t>
      </w:r>
      <w:r w:rsidR="00FE0574" w:rsidRPr="7126B27A">
        <w:rPr>
          <w:b/>
          <w:bCs/>
          <w:lang w:val="en-SG"/>
        </w:rPr>
        <w:t xml:space="preserve">authentic </w:t>
      </w:r>
      <w:r w:rsidR="00B67146" w:rsidRPr="7126B27A">
        <w:rPr>
          <w:b/>
          <w:bCs/>
          <w:lang w:val="en-SG"/>
        </w:rPr>
        <w:t>socio-scientific issue</w:t>
      </w:r>
      <w:r w:rsidR="00FE0574" w:rsidRPr="7126B27A">
        <w:rPr>
          <w:b/>
          <w:bCs/>
          <w:lang w:val="en-SG"/>
        </w:rPr>
        <w:t>s</w:t>
      </w:r>
      <w:r w:rsidR="00947E04" w:rsidRPr="7126B27A">
        <w:rPr>
          <w:b/>
          <w:bCs/>
          <w:lang w:val="en-SG"/>
        </w:rPr>
        <w:t>,</w:t>
      </w:r>
      <w:r w:rsidR="00FE0574" w:rsidRPr="7126B27A">
        <w:rPr>
          <w:b/>
          <w:bCs/>
          <w:lang w:val="en-SG"/>
        </w:rPr>
        <w:t xml:space="preserve"> apply </w:t>
      </w:r>
      <w:r w:rsidR="00B07536" w:rsidRPr="7126B27A">
        <w:rPr>
          <w:b/>
          <w:bCs/>
          <w:lang w:val="en-SG"/>
        </w:rPr>
        <w:t xml:space="preserve">their </w:t>
      </w:r>
      <w:r w:rsidR="00FE0574" w:rsidRPr="7126B27A">
        <w:rPr>
          <w:b/>
          <w:bCs/>
          <w:lang w:val="en-SG"/>
        </w:rPr>
        <w:t xml:space="preserve">scientific </w:t>
      </w:r>
      <w:r w:rsidR="00B07536" w:rsidRPr="7126B27A">
        <w:rPr>
          <w:b/>
          <w:bCs/>
          <w:lang w:val="en-SG"/>
        </w:rPr>
        <w:t xml:space="preserve">understanding, </w:t>
      </w:r>
      <w:r w:rsidR="00616967" w:rsidRPr="7126B27A">
        <w:rPr>
          <w:b/>
          <w:bCs/>
          <w:lang w:val="en-SG"/>
        </w:rPr>
        <w:t>explore multiple perspectives</w:t>
      </w:r>
      <w:r w:rsidR="00B07536" w:rsidRPr="7126B27A">
        <w:rPr>
          <w:b/>
          <w:bCs/>
          <w:lang w:val="en-SG"/>
        </w:rPr>
        <w:t xml:space="preserve"> and engage </w:t>
      </w:r>
      <w:r w:rsidR="00616967" w:rsidRPr="7126B27A">
        <w:rPr>
          <w:b/>
          <w:bCs/>
          <w:lang w:val="en-SG"/>
        </w:rPr>
        <w:t xml:space="preserve">in </w:t>
      </w:r>
      <w:r w:rsidR="00191317" w:rsidRPr="7126B27A">
        <w:rPr>
          <w:b/>
          <w:bCs/>
          <w:lang w:val="en-SG"/>
        </w:rPr>
        <w:t>ethical reasoning</w:t>
      </w:r>
      <w:r w:rsidR="00B07536" w:rsidRPr="7126B27A">
        <w:rPr>
          <w:b/>
          <w:bCs/>
          <w:lang w:val="en-SG"/>
        </w:rPr>
        <w:t xml:space="preserve"> to make informed decisions as a scientifically literate citizen. </w:t>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4471CC">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087B8CEF" w:rsidR="001342A3" w:rsidRPr="00083E20" w:rsidRDefault="00376C44" w:rsidP="00376C44">
            <w:pPr>
              <w:pStyle w:val="Heading3"/>
              <w:rPr>
                <w:lang w:val="en-SG"/>
              </w:rPr>
            </w:pPr>
            <w:r>
              <w:rPr>
                <w:lang w:val="en-SG"/>
              </w:rPr>
              <w:lastRenderedPageBreak/>
              <w:t>Encountering a Focal Issue</w:t>
            </w: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4471CC">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4471CC">
        <w:trPr>
          <w:trHeight w:val="1844"/>
        </w:trPr>
        <w:tc>
          <w:tcPr>
            <w:tcW w:w="2263" w:type="dxa"/>
          </w:tcPr>
          <w:p w14:paraId="5C7D69DE" w14:textId="4EF7C8F4" w:rsidR="00550256" w:rsidRPr="00550256" w:rsidRDefault="007F35C2" w:rsidP="00376C44">
            <w:pPr>
              <w:pStyle w:val="Heading3"/>
              <w:rPr>
                <w:lang w:val="en-SG"/>
              </w:rPr>
            </w:pPr>
            <w:r>
              <w:rPr>
                <w:lang w:val="en-SG"/>
              </w:rPr>
              <w:t>Engaging with Key Ideas and Practices</w:t>
            </w:r>
            <w:r w:rsidRPr="00550256">
              <w:rPr>
                <w:rFonts w:hint="eastAsia"/>
                <w:lang w:val="en-SG"/>
              </w:rPr>
              <w:t xml:space="preserve"> </w:t>
            </w:r>
          </w:p>
        </w:tc>
        <w:tc>
          <w:tcPr>
            <w:tcW w:w="5652" w:type="dxa"/>
          </w:tcPr>
          <w:p w14:paraId="4E64047F" w14:textId="77777777" w:rsidR="00874163" w:rsidRPr="004471CC"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4471CC"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4471CC"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4471CC"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4471CC" w:rsidRDefault="00874163">
            <w:pPr>
              <w:pStyle w:val="ListParagraph"/>
              <w:numPr>
                <w:ilvl w:val="0"/>
                <w:numId w:val="12"/>
              </w:numPr>
              <w:rPr>
                <w:lang w:val="en-SG"/>
              </w:rPr>
            </w:pPr>
            <w:r w:rsidRPr="00874163">
              <w:t>Model how to generate reasons before asking students to develop their own justifications.</w:t>
            </w:r>
          </w:p>
          <w:p w14:paraId="4FD4D09A" w14:textId="6D3B1FC4" w:rsidR="006A3207" w:rsidRPr="00550256" w:rsidRDefault="00874163">
            <w:pPr>
              <w:pStyle w:val="ListParagraph"/>
              <w:numPr>
                <w:ilvl w:val="0"/>
                <w:numId w:val="12"/>
              </w:numPr>
              <w:rPr>
                <w:lang w:val="en-SG"/>
              </w:rPr>
            </w:pPr>
            <w:r w:rsidRPr="00874163">
              <w:t>Introduce one clear ethical framework, such as the four bioethical principles, and model how it can be applied to a sample claim.</w:t>
            </w:r>
          </w:p>
        </w:tc>
        <w:tc>
          <w:tcPr>
            <w:tcW w:w="7110" w:type="dxa"/>
          </w:tcPr>
          <w:p w14:paraId="4C3A1DAA" w14:textId="77777777" w:rsidR="00203CAD" w:rsidRPr="004471CC" w:rsidRDefault="00203CAD">
            <w:pPr>
              <w:pStyle w:val="ListParagraph"/>
              <w:numPr>
                <w:ilvl w:val="0"/>
                <w:numId w:val="12"/>
              </w:numPr>
              <w:rPr>
                <w:lang w:val="en-SG"/>
              </w:rPr>
            </w:pPr>
            <w:r w:rsidRPr="00203CAD">
              <w:t>Allow students greater autonomy to extend their inquiry beyond teacher-provided sources to include credible online sources.</w:t>
            </w:r>
          </w:p>
          <w:p w14:paraId="4CFA8FC9" w14:textId="77777777" w:rsidR="00203CAD" w:rsidRPr="004471CC"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4471CC"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4471CC" w:rsidRDefault="00203CAD" w:rsidP="00203CAD">
            <w:pPr>
              <w:pStyle w:val="ListParagraph"/>
              <w:numPr>
                <w:ilvl w:val="0"/>
                <w:numId w:val="12"/>
              </w:numPr>
              <w:rPr>
                <w:lang w:val="en-SG"/>
              </w:rPr>
            </w:pPr>
            <w:r w:rsidRPr="00203CAD">
              <w:t xml:space="preserve">Guide students to compare different ethical frameworks, such as </w:t>
            </w:r>
            <w:proofErr w:type="spellStart"/>
            <w:r w:rsidRPr="00203CAD">
              <w:t>Principlism</w:t>
            </w:r>
            <w:proofErr w:type="spellEnd"/>
            <w:r w:rsidRPr="00203CAD">
              <w:t>, Utilitarianism, Deontology, Virtue Ethics and the Ethics of Care.</w:t>
            </w:r>
          </w:p>
          <w:p w14:paraId="41147809" w14:textId="77777777" w:rsidR="00203CAD" w:rsidRPr="004471CC"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3E760AED"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4471CC">
        <w:tc>
          <w:tcPr>
            <w:tcW w:w="2263" w:type="dxa"/>
          </w:tcPr>
          <w:p w14:paraId="27EF2750" w14:textId="5E3508F7" w:rsidR="00550256" w:rsidRPr="00187E6B" w:rsidRDefault="007F35C2" w:rsidP="00376C44">
            <w:pPr>
              <w:pStyle w:val="Heading3"/>
              <w:rPr>
                <w:lang w:val="en-SG"/>
              </w:rPr>
            </w:pPr>
            <w:r>
              <w:rPr>
                <w:lang w:val="en-SG"/>
              </w:rPr>
              <w:lastRenderedPageBreak/>
              <w:t>Synthesising Key Ideas and Practices</w:t>
            </w:r>
          </w:p>
        </w:tc>
        <w:tc>
          <w:tcPr>
            <w:tcW w:w="5652" w:type="dxa"/>
          </w:tcPr>
          <w:p w14:paraId="02180178" w14:textId="77777777" w:rsidR="00E625D8" w:rsidRPr="004471CC"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4471CC"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4471CC"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4471CC"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29D6F828"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4471CC"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4471CC"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4471CC"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4471CC"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4471CC"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0FB94CAE"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2D3419">
      <w:pPr>
        <w:pStyle w:val="Heading3"/>
      </w:pPr>
      <w:r w:rsidRPr="003E047C">
        <w:t>Reference</w:t>
      </w:r>
    </w:p>
    <w:p w14:paraId="45A1D722" w14:textId="1728D7D9" w:rsidR="00DD2118" w:rsidRDefault="003E047C" w:rsidP="002D3419">
      <w:pPr>
        <w:pStyle w:val="ListParagraph"/>
        <w:numPr>
          <w:ilvl w:val="0"/>
          <w:numId w:val="39"/>
        </w:numPr>
      </w:pPr>
      <w:r w:rsidRPr="003E047C">
        <w:t xml:space="preserve">Sadler, T.D., Foulk, J.A, &amp; </w:t>
      </w:r>
      <w:r w:rsidRPr="002D3419">
        <w:t>Friedrichsen</w:t>
      </w:r>
      <w:r w:rsidRPr="003E047C">
        <w:t>,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E708C" w14:textId="77777777" w:rsidR="00321351" w:rsidRDefault="00321351" w:rsidP="0006623A">
      <w:pPr>
        <w:spacing w:after="0" w:line="240" w:lineRule="auto"/>
      </w:pPr>
      <w:r>
        <w:separator/>
      </w:r>
    </w:p>
  </w:endnote>
  <w:endnote w:type="continuationSeparator" w:id="0">
    <w:p w14:paraId="0BC6E449" w14:textId="77777777" w:rsidR="00321351" w:rsidRDefault="00321351"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4276E" w14:textId="77777777" w:rsidR="00321351" w:rsidRDefault="00321351" w:rsidP="0006623A">
      <w:pPr>
        <w:spacing w:after="0" w:line="240" w:lineRule="auto"/>
      </w:pPr>
      <w:r>
        <w:separator/>
      </w:r>
    </w:p>
  </w:footnote>
  <w:footnote w:type="continuationSeparator" w:id="0">
    <w:p w14:paraId="2D909A3D" w14:textId="77777777" w:rsidR="00321351" w:rsidRDefault="00321351"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433F92"/>
    <w:multiLevelType w:val="hybridMultilevel"/>
    <w:tmpl w:val="2E283C1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8D656E5"/>
    <w:multiLevelType w:val="hybridMultilevel"/>
    <w:tmpl w:val="AC52449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7C64C00"/>
    <w:multiLevelType w:val="hybridMultilevel"/>
    <w:tmpl w:val="AEB4BD8E"/>
    <w:lvl w:ilvl="0" w:tplc="48090001">
      <w:start w:val="1"/>
      <w:numFmt w:val="bullet"/>
      <w:lvlText w:val=""/>
      <w:lvlJc w:val="left"/>
      <w:pPr>
        <w:ind w:left="1080" w:hanging="360"/>
      </w:pPr>
      <w:rPr>
        <w:rFonts w:ascii="Symbol" w:hAnsi="Symbol" w:hint="default"/>
      </w:rPr>
    </w:lvl>
    <w:lvl w:ilvl="1" w:tplc="48090003">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2"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9"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6"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9" w15:restartNumberingAfterBreak="0">
    <w:nsid w:val="78E67085"/>
    <w:multiLevelType w:val="hybridMultilevel"/>
    <w:tmpl w:val="F634B87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2026979370">
    <w:abstractNumId w:val="28"/>
  </w:num>
  <w:num w:numId="2" w16cid:durableId="770785175">
    <w:abstractNumId w:val="15"/>
  </w:num>
  <w:num w:numId="3" w16cid:durableId="1412503040">
    <w:abstractNumId w:val="14"/>
  </w:num>
  <w:num w:numId="4" w16cid:durableId="1718124143">
    <w:abstractNumId w:val="19"/>
  </w:num>
  <w:num w:numId="5" w16cid:durableId="1312827630">
    <w:abstractNumId w:val="38"/>
  </w:num>
  <w:num w:numId="6" w16cid:durableId="602884813">
    <w:abstractNumId w:val="25"/>
  </w:num>
  <w:num w:numId="7" w16cid:durableId="918753925">
    <w:abstractNumId w:val="16"/>
  </w:num>
  <w:num w:numId="8" w16cid:durableId="1542785829">
    <w:abstractNumId w:val="22"/>
  </w:num>
  <w:num w:numId="9" w16cid:durableId="2083021308">
    <w:abstractNumId w:val="27"/>
  </w:num>
  <w:num w:numId="10" w16cid:durableId="1875342482">
    <w:abstractNumId w:val="29"/>
  </w:num>
  <w:num w:numId="11" w16cid:durableId="637415236">
    <w:abstractNumId w:val="1"/>
  </w:num>
  <w:num w:numId="12" w16cid:durableId="162286792">
    <w:abstractNumId w:val="31"/>
  </w:num>
  <w:num w:numId="13" w16cid:durableId="579994754">
    <w:abstractNumId w:val="2"/>
  </w:num>
  <w:num w:numId="14" w16cid:durableId="122383680">
    <w:abstractNumId w:val="9"/>
  </w:num>
  <w:num w:numId="15" w16cid:durableId="1999963107">
    <w:abstractNumId w:val="37"/>
  </w:num>
  <w:num w:numId="16" w16cid:durableId="1268347004">
    <w:abstractNumId w:val="24"/>
  </w:num>
  <w:num w:numId="17" w16cid:durableId="1843616173">
    <w:abstractNumId w:val="0"/>
  </w:num>
  <w:num w:numId="18" w16cid:durableId="852916912">
    <w:abstractNumId w:val="3"/>
  </w:num>
  <w:num w:numId="19" w16cid:durableId="1034113782">
    <w:abstractNumId w:val="36"/>
  </w:num>
  <w:num w:numId="20" w16cid:durableId="407457768">
    <w:abstractNumId w:val="30"/>
  </w:num>
  <w:num w:numId="21" w16cid:durableId="227694668">
    <w:abstractNumId w:val="17"/>
  </w:num>
  <w:num w:numId="22" w16cid:durableId="143396419">
    <w:abstractNumId w:val="7"/>
  </w:num>
  <w:num w:numId="23" w16cid:durableId="1569150782">
    <w:abstractNumId w:val="20"/>
  </w:num>
  <w:num w:numId="24" w16cid:durableId="229770541">
    <w:abstractNumId w:val="6"/>
  </w:num>
  <w:num w:numId="25" w16cid:durableId="623000499">
    <w:abstractNumId w:val="18"/>
  </w:num>
  <w:num w:numId="26" w16cid:durableId="1237977529">
    <w:abstractNumId w:val="13"/>
  </w:num>
  <w:num w:numId="27" w16cid:durableId="197551950">
    <w:abstractNumId w:val="26"/>
  </w:num>
  <w:num w:numId="28" w16cid:durableId="398016668">
    <w:abstractNumId w:val="33"/>
  </w:num>
  <w:num w:numId="29" w16cid:durableId="1624799711">
    <w:abstractNumId w:val="8"/>
  </w:num>
  <w:num w:numId="30" w16cid:durableId="355234091">
    <w:abstractNumId w:val="23"/>
  </w:num>
  <w:num w:numId="31" w16cid:durableId="168101543">
    <w:abstractNumId w:val="35"/>
  </w:num>
  <w:num w:numId="32" w16cid:durableId="1422793844">
    <w:abstractNumId w:val="5"/>
  </w:num>
  <w:num w:numId="33" w16cid:durableId="1302492520">
    <w:abstractNumId w:val="34"/>
  </w:num>
  <w:num w:numId="34" w16cid:durableId="1458838136">
    <w:abstractNumId w:val="12"/>
  </w:num>
  <w:num w:numId="35" w16cid:durableId="203492424">
    <w:abstractNumId w:val="21"/>
  </w:num>
  <w:num w:numId="36" w16cid:durableId="388499058">
    <w:abstractNumId w:val="32"/>
  </w:num>
  <w:num w:numId="37" w16cid:durableId="32846804">
    <w:abstractNumId w:val="4"/>
  </w:num>
  <w:num w:numId="38" w16cid:durableId="313336261">
    <w:abstractNumId w:val="11"/>
  </w:num>
  <w:num w:numId="39" w16cid:durableId="1229029345">
    <w:abstractNumId w:val="10"/>
  </w:num>
  <w:num w:numId="40" w16cid:durableId="2119828806">
    <w:abstractNumId w:val="3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06DA"/>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415"/>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7184"/>
    <w:rsid w:val="00280DDC"/>
    <w:rsid w:val="002814E6"/>
    <w:rsid w:val="00281F07"/>
    <w:rsid w:val="002822C8"/>
    <w:rsid w:val="00284740"/>
    <w:rsid w:val="00286793"/>
    <w:rsid w:val="002906E0"/>
    <w:rsid w:val="00290B3A"/>
    <w:rsid w:val="0029131B"/>
    <w:rsid w:val="002925B3"/>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3419"/>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5F42"/>
    <w:rsid w:val="00321351"/>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76C44"/>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631"/>
    <w:rsid w:val="004471CC"/>
    <w:rsid w:val="0045284D"/>
    <w:rsid w:val="00452F17"/>
    <w:rsid w:val="00455FC8"/>
    <w:rsid w:val="00456D26"/>
    <w:rsid w:val="0046156D"/>
    <w:rsid w:val="0046482E"/>
    <w:rsid w:val="004678E4"/>
    <w:rsid w:val="00467ECB"/>
    <w:rsid w:val="0047108B"/>
    <w:rsid w:val="0047115E"/>
    <w:rsid w:val="004735F6"/>
    <w:rsid w:val="004745D2"/>
    <w:rsid w:val="004762F8"/>
    <w:rsid w:val="00480551"/>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46E9"/>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0B57"/>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1731"/>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0AC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1617"/>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36730"/>
    <w:rsid w:val="00940499"/>
    <w:rsid w:val="009405FF"/>
    <w:rsid w:val="009436AF"/>
    <w:rsid w:val="00943906"/>
    <w:rsid w:val="00944194"/>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5DA4"/>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B682F"/>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5E7"/>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59E"/>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0CEC"/>
    <w:rsid w:val="00E32BF7"/>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495E"/>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D95"/>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09BBC05F"/>
    <w:rsid w:val="19F4530F"/>
    <w:rsid w:val="1DD191F4"/>
    <w:rsid w:val="226977EF"/>
    <w:rsid w:val="2EC07892"/>
    <w:rsid w:val="3BB0CF2A"/>
    <w:rsid w:val="417DFB35"/>
    <w:rsid w:val="42961E08"/>
    <w:rsid w:val="458A3510"/>
    <w:rsid w:val="4900DEB7"/>
    <w:rsid w:val="51701426"/>
    <w:rsid w:val="536EB102"/>
    <w:rsid w:val="5685CBC8"/>
    <w:rsid w:val="587E813A"/>
    <w:rsid w:val="7126B27A"/>
    <w:rsid w:val="7AFBD36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030550D5-54D4-4BA9-917C-B326BB50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11</Pages>
  <Words>2698</Words>
  <Characters>15380</Characters>
  <Application>Microsoft Office Word</Application>
  <DocSecurity>0</DocSecurity>
  <Lines>128</Lines>
  <Paragraphs>36</Paragraphs>
  <ScaleCrop>false</ScaleCrop>
  <Company/>
  <LinksUpToDate>false</LinksUpToDate>
  <CharactersWithSpaces>18042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32</cp:revision>
  <dcterms:created xsi:type="dcterms:W3CDTF">2026-06-23T10:32:00Z</dcterms:created>
  <dcterms:modified xsi:type="dcterms:W3CDTF">2026-07-15T03:24:00Z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a1a9cc39-f470-4024-83a5-db30f5873701</vt:lpwstr>
  </property>
  <property fmtid="{D5CDD505-2E9C-101B-9397-08002B2CF9AE}" pid="10" name="MSIP_Label_4aaa7e78-45b1-4890-b8a3-003d1d728a3e_ContentBits">
    <vt:lpwstr>0</vt:lpwstr>
  </property>
</Properties>
</file>