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CD262" w14:textId="77777777" w:rsidR="00D137FE" w:rsidRDefault="004068B7" w:rsidP="00EC3642">
      <w:pPr>
        <w:pStyle w:val="Title"/>
        <w:spacing w:after="0"/>
        <w:rPr>
          <w:b/>
          <w:bCs/>
          <w:color w:val="156082" w:themeColor="accent1"/>
          <w:sz w:val="32"/>
          <w:szCs w:val="32"/>
          <w:lang w:val="en-SG"/>
        </w:rPr>
      </w:pPr>
      <w:r w:rsidRPr="00ED53AC">
        <w:rPr>
          <w:b/>
          <w:bCs/>
          <w:sz w:val="32"/>
          <w:szCs w:val="32"/>
          <w:lang w:val="en-SG"/>
        </w:rPr>
        <w:t>L</w:t>
      </w:r>
      <w:r w:rsidR="00216FA4" w:rsidRPr="00ED53AC">
        <w:rPr>
          <w:b/>
          <w:bCs/>
          <w:sz w:val="32"/>
          <w:szCs w:val="32"/>
          <w:lang w:val="en-SG"/>
        </w:rPr>
        <w:t>earning Experience (LE)</w:t>
      </w:r>
      <w:r w:rsidRPr="00ED53AC">
        <w:rPr>
          <w:b/>
          <w:bCs/>
          <w:sz w:val="32"/>
          <w:szCs w:val="32"/>
          <w:lang w:val="en-SG"/>
        </w:rPr>
        <w:t xml:space="preserve"> 2 </w:t>
      </w:r>
      <w:r w:rsidR="009879F2" w:rsidRPr="00ED53AC">
        <w:rPr>
          <w:b/>
          <w:bCs/>
          <w:sz w:val="32"/>
          <w:szCs w:val="32"/>
          <w:lang w:val="en-SG"/>
        </w:rPr>
        <w:t>i</w:t>
      </w:r>
      <w:r w:rsidRPr="00ED53AC">
        <w:rPr>
          <w:b/>
          <w:bCs/>
          <w:sz w:val="32"/>
          <w:szCs w:val="32"/>
          <w:lang w:val="en-SG"/>
        </w:rPr>
        <w:t>llustrating a</w:t>
      </w:r>
      <w:r w:rsidR="009879F2" w:rsidRPr="00ED53AC">
        <w:rPr>
          <w:b/>
          <w:bCs/>
          <w:sz w:val="32"/>
          <w:szCs w:val="32"/>
          <w:lang w:val="en-SG"/>
        </w:rPr>
        <w:t>n</w:t>
      </w:r>
      <w:r w:rsidRPr="00ED53AC">
        <w:rPr>
          <w:b/>
          <w:bCs/>
          <w:sz w:val="32"/>
          <w:szCs w:val="32"/>
          <w:lang w:val="en-SG"/>
        </w:rPr>
        <w:t xml:space="preserve"> </w:t>
      </w:r>
      <w:r w:rsidR="00E01F5D" w:rsidRPr="00ED53AC">
        <w:rPr>
          <w:b/>
          <w:bCs/>
          <w:sz w:val="32"/>
          <w:szCs w:val="32"/>
          <w:lang w:val="en-SG"/>
        </w:rPr>
        <w:t>a</w:t>
      </w:r>
      <w:r w:rsidRPr="00ED53AC">
        <w:rPr>
          <w:b/>
          <w:bCs/>
          <w:sz w:val="32"/>
          <w:szCs w:val="32"/>
          <w:lang w:val="en-SG"/>
        </w:rPr>
        <w:t xml:space="preserve">daptation of </w:t>
      </w:r>
      <w:r w:rsidRPr="00ED53AC">
        <w:rPr>
          <w:b/>
          <w:bCs/>
          <w:color w:val="156082" w:themeColor="accent1"/>
          <w:sz w:val="32"/>
          <w:szCs w:val="32"/>
          <w:lang w:val="en-SG"/>
        </w:rPr>
        <w:t>Inquiry-based Learning</w:t>
      </w:r>
      <w:r w:rsidR="00E01F5D" w:rsidRPr="00ED53AC">
        <w:rPr>
          <w:b/>
          <w:bCs/>
          <w:color w:val="156082" w:themeColor="accent1"/>
          <w:sz w:val="32"/>
          <w:szCs w:val="32"/>
          <w:lang w:val="en-SG"/>
        </w:rPr>
        <w:t xml:space="preserve"> (IBL)</w:t>
      </w:r>
    </w:p>
    <w:p w14:paraId="68CCEF6C" w14:textId="77777777" w:rsidR="00D137FE" w:rsidRDefault="00D137FE" w:rsidP="00EC3642">
      <w:pPr>
        <w:pStyle w:val="Title"/>
        <w:spacing w:after="0"/>
        <w:rPr>
          <w:b/>
          <w:bCs/>
          <w:color w:val="156082" w:themeColor="accent1"/>
          <w:sz w:val="32"/>
          <w:szCs w:val="32"/>
          <w:lang w:val="en-SG"/>
        </w:rPr>
      </w:pPr>
    </w:p>
    <w:p w14:paraId="00EA97F6" w14:textId="795FBC6F" w:rsidR="004068B7" w:rsidRPr="006729A9" w:rsidRDefault="004068B7" w:rsidP="00EC3642">
      <w:pPr>
        <w:pStyle w:val="Title"/>
        <w:spacing w:after="0"/>
        <w:rPr>
          <w:b/>
          <w:bCs/>
          <w:color w:val="156082" w:themeColor="accent1"/>
          <w:sz w:val="32"/>
          <w:szCs w:val="32"/>
          <w:lang w:val="en-SG"/>
        </w:rPr>
      </w:pPr>
      <w:r w:rsidRPr="006729A9">
        <w:rPr>
          <w:color w:val="156082" w:themeColor="accent1"/>
          <w:sz w:val="32"/>
          <w:szCs w:val="32"/>
          <w:lang w:val="en-SG"/>
        </w:rPr>
        <w:t>What is IBL?</w:t>
      </w:r>
    </w:p>
    <w:p w14:paraId="67169AD5" w14:textId="77777777" w:rsidR="00C55186" w:rsidRDefault="00C55186" w:rsidP="00EC3642">
      <w:pPr>
        <w:pStyle w:val="Heading2"/>
        <w:spacing w:before="0" w:after="0" w:line="240" w:lineRule="auto"/>
        <w:rPr>
          <w:sz w:val="24"/>
          <w:szCs w:val="24"/>
        </w:rPr>
      </w:pPr>
    </w:p>
    <w:p w14:paraId="1CEB50E7" w14:textId="601B5ADD" w:rsidR="0085044B" w:rsidRPr="0085044B" w:rsidRDefault="003D21F8" w:rsidP="0085044B">
      <w:r>
        <w:rPr>
          <w:noProof/>
        </w:rPr>
        <w:drawing>
          <wp:inline distT="0" distB="0" distL="0" distR="0" wp14:anchorId="1479C03B" wp14:editId="56BD0A56">
            <wp:extent cx="5627582" cy="8441373"/>
            <wp:effectExtent l="0" t="0" r="0" b="0"/>
            <wp:docPr id="3035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54785" name="Picture 303554785"/>
                    <pic:cNvPicPr/>
                  </pic:nvPicPr>
                  <pic:blipFill>
                    <a:blip r:embed="rId11">
                      <a:extLst>
                        <a:ext uri="{28A0092B-C50C-407E-A947-70E740481C1C}">
                          <a14:useLocalDpi xmlns:a14="http://schemas.microsoft.com/office/drawing/2010/main" val="0"/>
                        </a:ext>
                      </a:extLst>
                    </a:blip>
                    <a:stretch>
                      <a:fillRect/>
                    </a:stretch>
                  </pic:blipFill>
                  <pic:spPr>
                    <a:xfrm>
                      <a:off x="0" y="0"/>
                      <a:ext cx="5628130" cy="8442195"/>
                    </a:xfrm>
                    <a:prstGeom prst="rect">
                      <a:avLst/>
                    </a:prstGeom>
                  </pic:spPr>
                </pic:pic>
              </a:graphicData>
            </a:graphic>
          </wp:inline>
        </w:drawing>
      </w:r>
    </w:p>
    <w:p w14:paraId="3A93E1BE" w14:textId="4840C9D7" w:rsidR="7802A61C" w:rsidRDefault="7802A61C" w:rsidP="4A58E984">
      <w:pPr>
        <w:sectPr w:rsidR="7802A61C" w:rsidSect="00E2052D">
          <w:footerReference w:type="default" r:id="rId12"/>
          <w:pgSz w:w="11906" w:h="16838"/>
          <w:pgMar w:top="720" w:right="720" w:bottom="720" w:left="720" w:header="708" w:footer="708" w:gutter="0"/>
          <w:cols w:space="708"/>
          <w:docGrid w:linePitch="360"/>
        </w:sectPr>
      </w:pPr>
    </w:p>
    <w:p w14:paraId="7102DDCC" w14:textId="1D277EBC" w:rsidR="007B2DC3" w:rsidRDefault="007B2DC3" w:rsidP="005959DE">
      <w:pPr>
        <w:pStyle w:val="Heading2"/>
      </w:pPr>
      <w:r>
        <w:lastRenderedPageBreak/>
        <w:t xml:space="preserve">LE </w:t>
      </w:r>
      <w:r w:rsidR="00830C39">
        <w:t>facilitated by a teacher in the classroom/lab</w:t>
      </w:r>
    </w:p>
    <w:p w14:paraId="18114F82" w14:textId="3572C7C9" w:rsidR="009177EE" w:rsidRPr="006729A9" w:rsidRDefault="009177EE" w:rsidP="00257A76">
      <w:pPr>
        <w:pStyle w:val="ListParagraph"/>
        <w:numPr>
          <w:ilvl w:val="0"/>
          <w:numId w:val="10"/>
        </w:numPr>
      </w:pPr>
      <w:r w:rsidRPr="006729A9">
        <w:t xml:space="preserve">This LE exemplifies the five essential features of inquiry. </w:t>
      </w:r>
      <w:r w:rsidR="00AB0D4D" w:rsidRPr="006729A9">
        <w:t>Not all LEs are expected to incorporate all five features and may focus on selected aspects of the inquiry process.</w:t>
      </w:r>
    </w:p>
    <w:tbl>
      <w:tblPr>
        <w:tblStyle w:val="TableGrid"/>
        <w:tblW w:w="5000" w:type="pct"/>
        <w:tblLook w:val="04A0" w:firstRow="1" w:lastRow="0" w:firstColumn="1" w:lastColumn="0" w:noHBand="0" w:noVBand="1"/>
      </w:tblPr>
      <w:tblGrid>
        <w:gridCol w:w="3231"/>
        <w:gridCol w:w="4173"/>
        <w:gridCol w:w="4543"/>
        <w:gridCol w:w="3441"/>
      </w:tblGrid>
      <w:tr w:rsidR="007569BE" w:rsidRPr="006729A9" w14:paraId="35469BF3" w14:textId="77777777" w:rsidTr="0055374F">
        <w:tc>
          <w:tcPr>
            <w:tcW w:w="1050" w:type="pct"/>
          </w:tcPr>
          <w:p w14:paraId="7B4EEC11" w14:textId="1F6E467B" w:rsidR="007569BE" w:rsidRPr="006729A9" w:rsidRDefault="00AB0D4D" w:rsidP="00140CC5">
            <w:pPr>
              <w:jc w:val="center"/>
              <w:rPr>
                <w:b/>
                <w:bCs/>
              </w:rPr>
            </w:pPr>
            <w:r w:rsidRPr="006729A9">
              <w:rPr>
                <w:b/>
                <w:bCs/>
              </w:rPr>
              <w:t>Essential Features of Science as Inquiry</w:t>
            </w:r>
          </w:p>
        </w:tc>
        <w:tc>
          <w:tcPr>
            <w:tcW w:w="1356" w:type="pct"/>
          </w:tcPr>
          <w:p w14:paraId="1DC34F33" w14:textId="71E77698" w:rsidR="007569BE" w:rsidRPr="006729A9" w:rsidRDefault="007569BE" w:rsidP="00140CC5">
            <w:pPr>
              <w:jc w:val="center"/>
              <w:rPr>
                <w:b/>
                <w:bCs/>
              </w:rPr>
            </w:pPr>
            <w:r w:rsidRPr="006729A9">
              <w:rPr>
                <w:b/>
                <w:bCs/>
              </w:rPr>
              <w:t>Teacher’s Role</w:t>
            </w:r>
          </w:p>
        </w:tc>
        <w:tc>
          <w:tcPr>
            <w:tcW w:w="1476" w:type="pct"/>
          </w:tcPr>
          <w:p w14:paraId="68C2174A" w14:textId="2E8CA090" w:rsidR="007569BE" w:rsidRPr="006729A9" w:rsidRDefault="007569BE" w:rsidP="00140CC5">
            <w:pPr>
              <w:jc w:val="center"/>
              <w:rPr>
                <w:b/>
                <w:bCs/>
              </w:rPr>
            </w:pPr>
            <w:r w:rsidRPr="006729A9">
              <w:rPr>
                <w:b/>
                <w:bCs/>
              </w:rPr>
              <w:t>Students’ Role</w:t>
            </w:r>
          </w:p>
        </w:tc>
        <w:tc>
          <w:tcPr>
            <w:tcW w:w="1118" w:type="pct"/>
          </w:tcPr>
          <w:p w14:paraId="790461D3" w14:textId="5CA1D167" w:rsidR="007569BE" w:rsidRPr="006729A9" w:rsidRDefault="0055374F" w:rsidP="0055374F">
            <w:pPr>
              <w:rPr>
                <w:b/>
                <w:bCs/>
              </w:rPr>
            </w:pPr>
            <w:r>
              <w:rPr>
                <w:b/>
                <w:bCs/>
              </w:rPr>
              <w:t>Alignment of</w:t>
            </w:r>
            <w:r w:rsidR="007569BE" w:rsidRPr="006729A9">
              <w:rPr>
                <w:b/>
                <w:bCs/>
              </w:rPr>
              <w:t xml:space="preserve"> IBL to the 3 aims</w:t>
            </w:r>
          </w:p>
        </w:tc>
      </w:tr>
      <w:tr w:rsidR="007569BE" w:rsidRPr="006729A9" w14:paraId="08E458B4" w14:textId="77777777" w:rsidTr="00A41802">
        <w:tc>
          <w:tcPr>
            <w:tcW w:w="1050" w:type="pct"/>
          </w:tcPr>
          <w:p w14:paraId="50F166B4" w14:textId="21CE11FE" w:rsidR="00C6175D" w:rsidRPr="006729A9" w:rsidRDefault="00C6175D" w:rsidP="00282108">
            <w:pPr>
              <w:pStyle w:val="Heading3"/>
              <w:numPr>
                <w:ilvl w:val="0"/>
                <w:numId w:val="19"/>
              </w:numPr>
              <w:rPr>
                <w:i/>
                <w:iCs/>
              </w:rPr>
            </w:pPr>
            <w:r w:rsidRPr="006729A9">
              <w:lastRenderedPageBreak/>
              <w:t>Question</w:t>
            </w:r>
          </w:p>
          <w:p w14:paraId="3C9BF0D5" w14:textId="77777777" w:rsidR="00C6175D" w:rsidRPr="006729A9" w:rsidRDefault="00C6175D" w:rsidP="00C6175D">
            <w:pPr>
              <w:rPr>
                <w:i/>
                <w:iCs/>
              </w:rPr>
            </w:pPr>
          </w:p>
          <w:p w14:paraId="5F444DD7" w14:textId="195DC003" w:rsidR="007569BE" w:rsidRPr="00A62B62" w:rsidRDefault="00CD2E20" w:rsidP="00A62B62">
            <w:pPr>
              <w:pStyle w:val="ListParagraph"/>
              <w:numPr>
                <w:ilvl w:val="0"/>
                <w:numId w:val="10"/>
              </w:numPr>
              <w:rPr>
                <w:i/>
                <w:iCs/>
              </w:rPr>
            </w:pPr>
            <w:r w:rsidRPr="00A62B62">
              <w:rPr>
                <w:i/>
                <w:iCs/>
              </w:rPr>
              <w:t>Learners are engaged by scientifically oriented questions</w:t>
            </w:r>
          </w:p>
        </w:tc>
        <w:tc>
          <w:tcPr>
            <w:tcW w:w="1356" w:type="pct"/>
          </w:tcPr>
          <w:p w14:paraId="13E93900" w14:textId="36103D47" w:rsidR="00122EC6" w:rsidRPr="006729A9" w:rsidRDefault="00576140" w:rsidP="00257A76">
            <w:pPr>
              <w:pStyle w:val="ListParagraph"/>
              <w:numPr>
                <w:ilvl w:val="0"/>
                <w:numId w:val="10"/>
              </w:numPr>
            </w:pPr>
            <w:r w:rsidRPr="006729A9">
              <w:t>Demonstrates the reaction between sodium thiosulfate and hydrochloric acid to create curiosity around an observable phenomenon</w:t>
            </w:r>
          </w:p>
          <w:p w14:paraId="4F5BA784" w14:textId="280B8EA8" w:rsidR="00336D74" w:rsidRPr="006729A9" w:rsidRDefault="00336D74" w:rsidP="00257A76">
            <w:pPr>
              <w:pStyle w:val="ListParagraph"/>
              <w:numPr>
                <w:ilvl w:val="0"/>
                <w:numId w:val="4"/>
              </w:numPr>
              <w:ind w:left="357" w:hanging="357"/>
            </w:pPr>
            <w:r w:rsidRPr="006729A9">
              <w:t xml:space="preserve">(Tech) A video demonstrating the reaction may be used. </w:t>
            </w:r>
            <w:r w:rsidR="004D06C6" w:rsidRPr="006729A9">
              <w:t xml:space="preserve">Captions and pauses may be included </w:t>
            </w:r>
            <w:r w:rsidR="00A120A5" w:rsidRPr="006729A9">
              <w:t>to guide students’ thinking.</w:t>
            </w:r>
          </w:p>
          <w:p w14:paraId="059C74CB" w14:textId="0A08FF0B" w:rsidR="00411F35" w:rsidRPr="006729A9" w:rsidRDefault="00F11642" w:rsidP="00257A76">
            <w:pPr>
              <w:pStyle w:val="ListParagraph"/>
              <w:numPr>
                <w:ilvl w:val="0"/>
                <w:numId w:val="4"/>
              </w:numPr>
              <w:ind w:left="357" w:hanging="357"/>
            </w:pPr>
            <w:r w:rsidRPr="006729A9">
              <w:t>P</w:t>
            </w:r>
            <w:r w:rsidR="002E3586" w:rsidRPr="006729A9">
              <w:t xml:space="preserve">rompts students to </w:t>
            </w:r>
            <w:r w:rsidRPr="006729A9">
              <w:t xml:space="preserve">observe and </w:t>
            </w:r>
            <w:r w:rsidR="002E3586" w:rsidRPr="006729A9">
              <w:t>generate investigable questions related to factors affecting the rate of reaction</w:t>
            </w:r>
            <w:r w:rsidR="006C6917" w:rsidRPr="006729A9">
              <w:t>.</w:t>
            </w:r>
          </w:p>
          <w:p w14:paraId="61F72A76" w14:textId="4EF60AA7" w:rsidR="00882E7F" w:rsidRPr="006729A9" w:rsidRDefault="00F11642" w:rsidP="00257A76">
            <w:pPr>
              <w:pStyle w:val="ListParagraph"/>
              <w:numPr>
                <w:ilvl w:val="0"/>
                <w:numId w:val="4"/>
              </w:numPr>
              <w:ind w:left="357" w:hanging="357"/>
            </w:pPr>
            <w:r w:rsidRPr="006729A9">
              <w:rPr>
                <w:rFonts w:eastAsia="Times New Roman" w:cs="Times New Roman"/>
                <w:kern w:val="0"/>
                <w:lang w:val="en-SG" w:eastAsia="en-SG"/>
                <w14:ligatures w14:val="none"/>
              </w:rPr>
              <w:t>S</w:t>
            </w:r>
            <w:r w:rsidR="00882E7F" w:rsidRPr="006729A9">
              <w:rPr>
                <w:rFonts w:eastAsia="Times New Roman" w:cs="Times New Roman"/>
                <w:kern w:val="0"/>
                <w:lang w:val="en-SG" w:eastAsia="en-SG"/>
                <w14:ligatures w14:val="none"/>
              </w:rPr>
              <w:t>caffolds students in refining questions to ensure that they are measurable, feasible, and scientifically investigable.</w:t>
            </w:r>
          </w:p>
          <w:p w14:paraId="426D5569" w14:textId="389FB533" w:rsidR="002E3586" w:rsidRPr="006729A9" w:rsidRDefault="002E3586" w:rsidP="00257A76">
            <w:pPr>
              <w:pStyle w:val="ListParagraph"/>
              <w:numPr>
                <w:ilvl w:val="1"/>
                <w:numId w:val="4"/>
              </w:numPr>
              <w:ind w:left="714" w:hanging="357"/>
            </w:pPr>
            <w:r w:rsidRPr="006729A9">
              <w:t xml:space="preserve"> </w:t>
            </w:r>
            <w:r w:rsidR="009F34F5" w:rsidRPr="006729A9">
              <w:t>“What measurements could we make to compare the rate of reactions?”</w:t>
            </w:r>
          </w:p>
          <w:p w14:paraId="54AED1FF" w14:textId="77777777" w:rsidR="009F34F5" w:rsidRPr="006729A9" w:rsidRDefault="009F34F5" w:rsidP="00257A76">
            <w:pPr>
              <w:pStyle w:val="ListParagraph"/>
              <w:numPr>
                <w:ilvl w:val="1"/>
                <w:numId w:val="4"/>
              </w:numPr>
              <w:ind w:left="714" w:hanging="357"/>
            </w:pPr>
            <w:r w:rsidRPr="006729A9">
              <w:t>“What factors might influence how quickly the solution turns cloudy?”</w:t>
            </w:r>
          </w:p>
          <w:p w14:paraId="35E78BEC" w14:textId="77777777" w:rsidR="009F34F5" w:rsidRPr="006729A9" w:rsidRDefault="009F34F5" w:rsidP="00257A76">
            <w:pPr>
              <w:pStyle w:val="ListParagraph"/>
              <w:numPr>
                <w:ilvl w:val="1"/>
                <w:numId w:val="4"/>
              </w:numPr>
              <w:ind w:left="714" w:hanging="357"/>
            </w:pPr>
            <w:r w:rsidRPr="006729A9">
              <w:t>“Which factor would you like to investigate?”</w:t>
            </w:r>
          </w:p>
          <w:p w14:paraId="5A6B27DE" w14:textId="5753D9F0" w:rsidR="00EE576D" w:rsidRPr="006729A9" w:rsidRDefault="00EE576D" w:rsidP="00257A76">
            <w:pPr>
              <w:pStyle w:val="ListParagraph"/>
              <w:numPr>
                <w:ilvl w:val="0"/>
                <w:numId w:val="4"/>
              </w:numPr>
              <w:ind w:left="357" w:hanging="357"/>
            </w:pPr>
            <w:r w:rsidRPr="006729A9">
              <w:t>(Tech) Supports question generation through AI-enabled chatbot, where appropriate</w:t>
            </w:r>
          </w:p>
        </w:tc>
        <w:tc>
          <w:tcPr>
            <w:tcW w:w="1476" w:type="pct"/>
          </w:tcPr>
          <w:p w14:paraId="615E9872" w14:textId="75559160" w:rsidR="00336D74" w:rsidRPr="006729A9" w:rsidRDefault="001C0049" w:rsidP="00257A76">
            <w:pPr>
              <w:pStyle w:val="ListParagraph"/>
              <w:numPr>
                <w:ilvl w:val="0"/>
                <w:numId w:val="4"/>
              </w:numPr>
              <w:spacing w:line="240" w:lineRule="auto"/>
              <w:ind w:left="357" w:hanging="357"/>
              <w:contextualSpacing w:val="0"/>
              <w:rPr>
                <w:lang w:val="en-SG"/>
              </w:rPr>
            </w:pPr>
            <w:r w:rsidRPr="006729A9">
              <w:rPr>
                <w:rFonts w:eastAsia="Times New Roman" w:cs="Times New Roman"/>
                <w:kern w:val="0"/>
                <w:lang w:val="en-SG" w:eastAsia="en-SG"/>
                <w14:ligatures w14:val="none"/>
              </w:rPr>
              <w:t>O</w:t>
            </w:r>
            <w:r w:rsidR="00336D74" w:rsidRPr="006729A9">
              <w:rPr>
                <w:rFonts w:eastAsia="Times New Roman" w:cs="Times New Roman"/>
                <w:kern w:val="0"/>
                <w:lang w:val="en-SG" w:eastAsia="en-SG"/>
                <w14:ligatures w14:val="none"/>
              </w:rPr>
              <w:t>bserve the reaction and identify variables that may affect the rate of reaction (e.g., concentration, temperature, surface area</w:t>
            </w:r>
            <w:r w:rsidR="00B75E59" w:rsidRPr="006729A9">
              <w:rPr>
                <w:rFonts w:eastAsia="Times New Roman" w:cs="Times New Roman"/>
                <w:kern w:val="0"/>
                <w:lang w:val="en-SG" w:eastAsia="en-SG"/>
                <w14:ligatures w14:val="none"/>
              </w:rPr>
              <w:t xml:space="preserve"> of reactants</w:t>
            </w:r>
            <w:r w:rsidR="00336D74" w:rsidRPr="006729A9">
              <w:rPr>
                <w:rFonts w:eastAsia="Times New Roman" w:cs="Times New Roman"/>
                <w:kern w:val="0"/>
                <w:lang w:val="en-SG" w:eastAsia="en-SG"/>
                <w14:ligatures w14:val="none"/>
              </w:rPr>
              <w:t>).</w:t>
            </w:r>
          </w:p>
          <w:p w14:paraId="06D899F7" w14:textId="29AD3DD4" w:rsidR="00336D74" w:rsidRPr="006729A9" w:rsidRDefault="00B75E59" w:rsidP="00257A76">
            <w:pPr>
              <w:pStyle w:val="ListParagraph"/>
              <w:numPr>
                <w:ilvl w:val="0"/>
                <w:numId w:val="4"/>
              </w:numPr>
              <w:spacing w:line="240" w:lineRule="auto"/>
              <w:ind w:left="357" w:hanging="357"/>
              <w:contextualSpacing w:val="0"/>
              <w:rPr>
                <w:lang w:val="en-SG"/>
              </w:rPr>
            </w:pPr>
            <w:r w:rsidRPr="006729A9">
              <w:rPr>
                <w:rFonts w:eastAsia="Times New Roman" w:cs="Times New Roman"/>
                <w:kern w:val="0"/>
                <w:lang w:val="en-SG" w:eastAsia="en-SG"/>
                <w14:ligatures w14:val="none"/>
              </w:rPr>
              <w:t>F</w:t>
            </w:r>
            <w:r w:rsidR="00336D74" w:rsidRPr="006729A9">
              <w:rPr>
                <w:rFonts w:eastAsia="Times New Roman" w:cs="Times New Roman"/>
                <w:kern w:val="0"/>
                <w:lang w:val="en-SG" w:eastAsia="en-SG"/>
                <w14:ligatures w14:val="none"/>
              </w:rPr>
              <w:t xml:space="preserve">ormulate and refine </w:t>
            </w:r>
            <w:r w:rsidRPr="006729A9">
              <w:rPr>
                <w:rFonts w:eastAsia="Times New Roman" w:cs="Times New Roman"/>
                <w:kern w:val="0"/>
                <w:lang w:val="en-SG" w:eastAsia="en-SG"/>
                <w14:ligatures w14:val="none"/>
              </w:rPr>
              <w:t>an inquiry question related to reaction rate</w:t>
            </w:r>
          </w:p>
          <w:p w14:paraId="1AB63837" w14:textId="2D4AC73E" w:rsidR="007569BE" w:rsidRPr="006729A9" w:rsidRDefault="00B75E59" w:rsidP="00257A76">
            <w:pPr>
              <w:pStyle w:val="ListParagraph"/>
              <w:numPr>
                <w:ilvl w:val="0"/>
                <w:numId w:val="4"/>
              </w:numPr>
              <w:spacing w:line="240" w:lineRule="auto"/>
              <w:ind w:left="357" w:hanging="357"/>
              <w:contextualSpacing w:val="0"/>
              <w:rPr>
                <w:lang w:val="en-SG"/>
              </w:rPr>
            </w:pPr>
            <w:r w:rsidRPr="006729A9">
              <w:rPr>
                <w:rFonts w:eastAsia="Times New Roman" w:cs="Times New Roman"/>
                <w:kern w:val="0"/>
                <w:lang w:val="en-SG" w:eastAsia="en-SG"/>
                <w14:ligatures w14:val="none"/>
              </w:rPr>
              <w:t>Develop hypotheses and justify why a chosen variable may influence the reaction rate based on prior knowledge</w:t>
            </w:r>
          </w:p>
          <w:p w14:paraId="5BE545AA" w14:textId="57CAF82D" w:rsidR="00A120A5" w:rsidRPr="006729A9" w:rsidRDefault="00A120A5" w:rsidP="00257A76">
            <w:pPr>
              <w:pStyle w:val="ListParagraph"/>
              <w:numPr>
                <w:ilvl w:val="0"/>
                <w:numId w:val="4"/>
              </w:numPr>
              <w:spacing w:line="240" w:lineRule="auto"/>
              <w:ind w:left="357" w:hanging="357"/>
              <w:contextualSpacing w:val="0"/>
              <w:rPr>
                <w:lang w:val="en-SG"/>
              </w:rPr>
            </w:pPr>
            <w:r w:rsidRPr="006729A9">
              <w:rPr>
                <w:lang w:val="en-SG"/>
              </w:rPr>
              <w:t xml:space="preserve">(Tech) </w:t>
            </w:r>
            <w:r w:rsidR="00B75E59" w:rsidRPr="006729A9">
              <w:rPr>
                <w:lang w:val="en-SG"/>
              </w:rPr>
              <w:t xml:space="preserve">Use </w:t>
            </w:r>
            <w:r w:rsidRPr="006729A9">
              <w:rPr>
                <w:lang w:val="en-SG"/>
              </w:rPr>
              <w:t xml:space="preserve">AI-enabled chatbot in generating and refining the investigable questions. </w:t>
            </w:r>
          </w:p>
        </w:tc>
        <w:tc>
          <w:tcPr>
            <w:tcW w:w="1118" w:type="pct"/>
          </w:tcPr>
          <w:p w14:paraId="7C2A4909" w14:textId="77777777" w:rsidR="00CB04F7" w:rsidRDefault="009A0DDF" w:rsidP="00CB04F7">
            <w:r w:rsidRPr="006729A9">
              <w:t>[Understand]</w:t>
            </w:r>
          </w:p>
          <w:p w14:paraId="0F3C0B7B" w14:textId="77777777" w:rsidR="00CB04F7" w:rsidRDefault="00DA2418" w:rsidP="00CB04F7">
            <w:pPr>
              <w:pStyle w:val="ListParagraph"/>
              <w:numPr>
                <w:ilvl w:val="0"/>
                <w:numId w:val="20"/>
              </w:numPr>
              <w:ind w:left="416"/>
            </w:pPr>
            <w:r w:rsidRPr="006729A9">
              <w:t xml:space="preserve">Students’ prior knowledge </w:t>
            </w:r>
            <w:r w:rsidR="001C7C44" w:rsidRPr="006729A9">
              <w:t>is</w:t>
            </w:r>
            <w:r w:rsidRPr="006729A9">
              <w:t xml:space="preserve"> activated</w:t>
            </w:r>
            <w:r w:rsidR="00643886">
              <w:t>.</w:t>
            </w:r>
          </w:p>
          <w:p w14:paraId="788D2C58" w14:textId="6C1225AB" w:rsidR="00DA2418" w:rsidRPr="006729A9" w:rsidRDefault="00DA2418" w:rsidP="00CB04F7">
            <w:pPr>
              <w:pStyle w:val="ListParagraph"/>
              <w:numPr>
                <w:ilvl w:val="0"/>
                <w:numId w:val="20"/>
              </w:numPr>
              <w:ind w:left="416"/>
            </w:pPr>
            <w:r w:rsidRPr="006729A9">
              <w:t>Students are engaged in formulating investi</w:t>
            </w:r>
            <w:r w:rsidR="00B91C7B" w:rsidRPr="006729A9">
              <w:t>gable questions and hypotheses, mirroring authentic scientific practices.</w:t>
            </w:r>
          </w:p>
          <w:p w14:paraId="69FDFC92" w14:textId="77777777" w:rsidR="00DB16BA" w:rsidRPr="006729A9" w:rsidRDefault="00DB16BA" w:rsidP="00DB16BA"/>
          <w:p w14:paraId="17A57252" w14:textId="77777777" w:rsidR="00DB16BA" w:rsidRPr="006729A9" w:rsidRDefault="00DB16BA" w:rsidP="00DB16BA">
            <w:r w:rsidRPr="006729A9">
              <w:t>[Appreciate]</w:t>
            </w:r>
          </w:p>
          <w:p w14:paraId="4FD60AB2" w14:textId="1223B0F3" w:rsidR="00DB16BA" w:rsidRPr="006729A9" w:rsidRDefault="00DB16BA" w:rsidP="00257A76">
            <w:pPr>
              <w:pStyle w:val="ListParagraph"/>
              <w:numPr>
                <w:ilvl w:val="0"/>
                <w:numId w:val="9"/>
              </w:numPr>
            </w:pPr>
            <w:r w:rsidRPr="006729A9">
              <w:t xml:space="preserve">IBL can be grounded in real-world problems and </w:t>
            </w:r>
            <w:r w:rsidR="00DD222F" w:rsidRPr="006729A9">
              <w:t xml:space="preserve">anchor </w:t>
            </w:r>
            <w:r w:rsidRPr="006729A9">
              <w:t>phenomena, making it directly relevant to students’ lives.</w:t>
            </w:r>
            <w:r w:rsidR="00C91C9F" w:rsidRPr="006729A9">
              <w:t xml:space="preserve"> </w:t>
            </w:r>
            <w:r w:rsidR="00D374BB" w:rsidRPr="006729A9">
              <w:t>For example</w:t>
            </w:r>
            <w:r w:rsidR="00726CBB" w:rsidRPr="006729A9">
              <w:t xml:space="preserve">: (a) </w:t>
            </w:r>
            <w:r w:rsidR="002554FC" w:rsidRPr="006729A9">
              <w:t xml:space="preserve">What causes everyday metal objects to rust? </w:t>
            </w:r>
            <w:r w:rsidR="00726CBB" w:rsidRPr="006729A9">
              <w:t xml:space="preserve">(b) </w:t>
            </w:r>
            <w:r w:rsidR="002554FC" w:rsidRPr="006729A9">
              <w:t>How can we design barriers to prevent rusting?</w:t>
            </w:r>
          </w:p>
          <w:p w14:paraId="05AE78AE" w14:textId="00CF13B2" w:rsidR="00ED2ABD" w:rsidRPr="006729A9" w:rsidRDefault="00ED2ABD" w:rsidP="00257A76">
            <w:pPr>
              <w:pStyle w:val="ListParagraph"/>
              <w:numPr>
                <w:ilvl w:val="0"/>
                <w:numId w:val="9"/>
              </w:numPr>
            </w:pPr>
            <w:r w:rsidRPr="006729A9">
              <w:t>Open-ended questions encourage students to connect scientific concepts to their real-world applications.</w:t>
            </w:r>
          </w:p>
        </w:tc>
      </w:tr>
      <w:tr w:rsidR="007569BE" w:rsidRPr="006729A9" w14:paraId="4C239DF4" w14:textId="77777777" w:rsidTr="00A41802">
        <w:tc>
          <w:tcPr>
            <w:tcW w:w="1050" w:type="pct"/>
          </w:tcPr>
          <w:p w14:paraId="5984C082" w14:textId="5EE8C92F" w:rsidR="000A74CE" w:rsidRPr="006729A9" w:rsidRDefault="000A74CE" w:rsidP="00282108">
            <w:pPr>
              <w:pStyle w:val="Heading3"/>
              <w:numPr>
                <w:ilvl w:val="0"/>
                <w:numId w:val="19"/>
              </w:numPr>
            </w:pPr>
            <w:r w:rsidRPr="006729A9">
              <w:lastRenderedPageBreak/>
              <w:t>Evidence</w:t>
            </w:r>
          </w:p>
          <w:p w14:paraId="347D2030" w14:textId="77777777" w:rsidR="008F0BE8" w:rsidRPr="006729A9" w:rsidRDefault="008F0BE8" w:rsidP="008F0BE8">
            <w:pPr>
              <w:pStyle w:val="ListParagraph"/>
              <w:ind w:left="360"/>
            </w:pPr>
          </w:p>
          <w:p w14:paraId="270AB278" w14:textId="66FED6D6" w:rsidR="007569BE" w:rsidRPr="006729A9" w:rsidRDefault="00CD47BA" w:rsidP="00A62B62">
            <w:pPr>
              <w:pStyle w:val="ListParagraph"/>
              <w:numPr>
                <w:ilvl w:val="0"/>
                <w:numId w:val="18"/>
              </w:numPr>
            </w:pPr>
            <w:r w:rsidRPr="006729A9">
              <w:t>Learners give priority to evidence</w:t>
            </w:r>
          </w:p>
        </w:tc>
        <w:tc>
          <w:tcPr>
            <w:tcW w:w="1356" w:type="pct"/>
          </w:tcPr>
          <w:p w14:paraId="1266F77F" w14:textId="77777777" w:rsidR="00515F63" w:rsidRPr="006729A9" w:rsidRDefault="00515F63" w:rsidP="00257A76">
            <w:pPr>
              <w:pStyle w:val="ListParagraph"/>
              <w:numPr>
                <w:ilvl w:val="0"/>
                <w:numId w:val="1"/>
              </w:numPr>
              <w:spacing w:line="240" w:lineRule="auto"/>
              <w:rPr>
                <w:lang w:val="en-SG"/>
              </w:rPr>
            </w:pPr>
            <w:r w:rsidRPr="006729A9">
              <w:rPr>
                <w:rFonts w:eastAsia="Times New Roman" w:cs="Times New Roman"/>
                <w:kern w:val="0"/>
                <w:lang w:eastAsia="en-SG"/>
                <w14:ligatures w14:val="none"/>
              </w:rPr>
              <w:t>Facilitates the planning of investigations by providing feedback on variables, controls, methods, and safety considerations.</w:t>
            </w:r>
            <w:r w:rsidRPr="006729A9">
              <w:rPr>
                <w:rFonts w:eastAsia="Times New Roman" w:cs="Times New Roman"/>
                <w:kern w:val="0"/>
                <w:lang w:val="en-SG" w:eastAsia="en-SG"/>
                <w14:ligatures w14:val="none"/>
              </w:rPr>
              <w:t xml:space="preserve"> </w:t>
            </w:r>
          </w:p>
          <w:p w14:paraId="606D5ACB" w14:textId="3C06502B" w:rsidR="007569BE" w:rsidRPr="006729A9" w:rsidRDefault="00812544" w:rsidP="00257A76">
            <w:pPr>
              <w:pStyle w:val="ListParagraph"/>
              <w:numPr>
                <w:ilvl w:val="0"/>
                <w:numId w:val="1"/>
              </w:numPr>
              <w:spacing w:line="240" w:lineRule="auto"/>
              <w:rPr>
                <w:lang w:val="en-SG"/>
              </w:rPr>
            </w:pPr>
            <w:r w:rsidRPr="006729A9">
              <w:rPr>
                <w:rFonts w:eastAsia="Times New Roman" w:cs="Times New Roman"/>
                <w:kern w:val="0"/>
                <w:lang w:val="en-SG" w:eastAsia="en-SG"/>
                <w14:ligatures w14:val="none"/>
              </w:rPr>
              <w:t xml:space="preserve">(Tech) </w:t>
            </w:r>
            <w:r w:rsidR="00CD47BA" w:rsidRPr="006729A9">
              <w:rPr>
                <w:rFonts w:eastAsia="Times New Roman" w:cs="Times New Roman"/>
                <w:kern w:val="0"/>
                <w:lang w:eastAsia="en-SG"/>
                <w14:ligatures w14:val="none"/>
              </w:rPr>
              <w:t>Supports students in using digital tools for planning, collaboration, and data collection.</w:t>
            </w:r>
          </w:p>
        </w:tc>
        <w:tc>
          <w:tcPr>
            <w:tcW w:w="1476" w:type="pct"/>
          </w:tcPr>
          <w:p w14:paraId="5477C231" w14:textId="21A4CBBE" w:rsidR="00921B84" w:rsidRPr="006729A9" w:rsidRDefault="00921B84" w:rsidP="00257A76">
            <w:pPr>
              <w:pStyle w:val="ListParagraph"/>
              <w:numPr>
                <w:ilvl w:val="0"/>
                <w:numId w:val="1"/>
              </w:numPr>
              <w:spacing w:line="240" w:lineRule="auto"/>
              <w:rPr>
                <w:lang w:val="en-SG"/>
              </w:rPr>
            </w:pPr>
            <w:r w:rsidRPr="006729A9">
              <w:rPr>
                <w:rFonts w:eastAsia="Times New Roman" w:cs="Times New Roman"/>
                <w:kern w:val="0"/>
                <w:lang w:eastAsia="en-SG"/>
                <w14:ligatures w14:val="none"/>
              </w:rPr>
              <w:t>Design and conduct investigations to examine the effect of selected variables on reaction rate.</w:t>
            </w:r>
          </w:p>
          <w:p w14:paraId="44346B04" w14:textId="2198DC2E" w:rsidR="00A750E2" w:rsidRPr="006729A9" w:rsidRDefault="00A750E2" w:rsidP="00257A76">
            <w:pPr>
              <w:pStyle w:val="ListParagraph"/>
              <w:numPr>
                <w:ilvl w:val="0"/>
                <w:numId w:val="1"/>
              </w:numPr>
              <w:spacing w:line="240" w:lineRule="auto"/>
              <w:rPr>
                <w:lang w:val="en-SG"/>
              </w:rPr>
            </w:pPr>
            <w:r w:rsidRPr="006729A9">
              <w:t>Collect, organise, and analyse data systematically.</w:t>
            </w:r>
          </w:p>
          <w:p w14:paraId="06FB76EE" w14:textId="29D87FEB" w:rsidR="00A750E2" w:rsidRPr="006729A9" w:rsidRDefault="00A750E2" w:rsidP="00257A76">
            <w:pPr>
              <w:pStyle w:val="ListParagraph"/>
              <w:numPr>
                <w:ilvl w:val="0"/>
                <w:numId w:val="1"/>
              </w:numPr>
              <w:spacing w:line="240" w:lineRule="auto"/>
              <w:rPr>
                <w:lang w:val="en-SG"/>
              </w:rPr>
            </w:pPr>
            <w:r w:rsidRPr="006729A9">
              <w:t>Use graphs and data trends to identify patterns and compare findings across groups.</w:t>
            </w:r>
          </w:p>
          <w:p w14:paraId="2B33080B" w14:textId="3135A267" w:rsidR="00AC729D" w:rsidRPr="006729A9" w:rsidRDefault="00AC729D" w:rsidP="00257A76">
            <w:pPr>
              <w:pStyle w:val="ListParagraph"/>
              <w:numPr>
                <w:ilvl w:val="0"/>
                <w:numId w:val="1"/>
              </w:numPr>
              <w:spacing w:line="240" w:lineRule="auto"/>
              <w:rPr>
                <w:lang w:val="en-SG"/>
              </w:rPr>
            </w:pPr>
            <w:r w:rsidRPr="006729A9">
              <w:rPr>
                <w:rFonts w:eastAsia="Times New Roman" w:cs="Times New Roman"/>
                <w:kern w:val="0"/>
                <w:lang w:val="en-SG" w:eastAsia="en-SG"/>
                <w14:ligatures w14:val="none"/>
              </w:rPr>
              <w:t xml:space="preserve">(Tech) </w:t>
            </w:r>
            <w:r w:rsidR="00A750E2" w:rsidRPr="006729A9">
              <w:rPr>
                <w:rFonts w:eastAsia="Times New Roman" w:cs="Times New Roman"/>
                <w:kern w:val="0"/>
                <w:lang w:val="en-SG" w:eastAsia="en-SG"/>
                <w14:ligatures w14:val="none"/>
              </w:rPr>
              <w:t>D</w:t>
            </w:r>
            <w:r w:rsidRPr="006729A9">
              <w:rPr>
                <w:rFonts w:eastAsia="Times New Roman" w:cs="Times New Roman"/>
                <w:kern w:val="0"/>
                <w:lang w:val="en-SG" w:eastAsia="en-SG"/>
                <w14:ligatures w14:val="none"/>
              </w:rPr>
              <w:t>ocument their investigation plans digitally to enable teacher feedback and monitoring.</w:t>
            </w:r>
          </w:p>
          <w:p w14:paraId="7A899509" w14:textId="7FB61F54" w:rsidR="00AC729D" w:rsidRPr="006729A9" w:rsidRDefault="00AC729D" w:rsidP="00257A76">
            <w:pPr>
              <w:pStyle w:val="ListParagraph"/>
              <w:numPr>
                <w:ilvl w:val="0"/>
                <w:numId w:val="1"/>
              </w:numPr>
              <w:spacing w:line="240" w:lineRule="auto"/>
              <w:rPr>
                <w:lang w:val="en-SG"/>
              </w:rPr>
            </w:pPr>
            <w:r w:rsidRPr="006729A9">
              <w:rPr>
                <w:rFonts w:eastAsia="Times New Roman" w:cs="Times New Roman"/>
                <w:kern w:val="0"/>
                <w:lang w:val="en-SG" w:eastAsia="en-SG"/>
                <w14:ligatures w14:val="none"/>
              </w:rPr>
              <w:t xml:space="preserve">(Tech) </w:t>
            </w:r>
            <w:r w:rsidR="00A750E2" w:rsidRPr="006729A9">
              <w:rPr>
                <w:rFonts w:eastAsia="Times New Roman" w:cs="Times New Roman"/>
                <w:kern w:val="0"/>
                <w:lang w:val="en-SG" w:eastAsia="en-SG"/>
                <w14:ligatures w14:val="none"/>
              </w:rPr>
              <w:t>C</w:t>
            </w:r>
            <w:r w:rsidRPr="006729A9">
              <w:rPr>
                <w:rFonts w:eastAsia="Times New Roman" w:cs="Times New Roman"/>
                <w:kern w:val="0"/>
                <w:lang w:val="en-SG" w:eastAsia="en-SG"/>
                <w14:ligatures w14:val="none"/>
              </w:rPr>
              <w:t>ollect, organise, and share data collaboratively using shared spreadsheets or collaborative platforms.</w:t>
            </w:r>
          </w:p>
          <w:p w14:paraId="5E40F63C" w14:textId="6E220828" w:rsidR="007569BE" w:rsidRPr="006729A9" w:rsidRDefault="00AC729D" w:rsidP="00257A76">
            <w:pPr>
              <w:pStyle w:val="ListParagraph"/>
              <w:numPr>
                <w:ilvl w:val="0"/>
                <w:numId w:val="1"/>
              </w:numPr>
              <w:spacing w:line="240" w:lineRule="auto"/>
              <w:rPr>
                <w:lang w:val="en-SG"/>
              </w:rPr>
            </w:pPr>
            <w:r w:rsidRPr="006729A9">
              <w:rPr>
                <w:rFonts w:eastAsia="Times New Roman" w:cs="Times New Roman"/>
                <w:kern w:val="0"/>
                <w:lang w:val="en-SG" w:eastAsia="en-SG"/>
                <w14:ligatures w14:val="none"/>
              </w:rPr>
              <w:t>(Tech)</w:t>
            </w:r>
            <w:r w:rsidR="00DD222F" w:rsidRPr="006729A9">
              <w:rPr>
                <w:rFonts w:eastAsia="Times New Roman" w:cs="Times New Roman"/>
                <w:kern w:val="0"/>
                <w:lang w:val="en-SG" w:eastAsia="en-SG"/>
                <w14:ligatures w14:val="none"/>
              </w:rPr>
              <w:t xml:space="preserve"> </w:t>
            </w:r>
            <w:r w:rsidR="00A750E2" w:rsidRPr="006729A9">
              <w:rPr>
                <w:rFonts w:eastAsia="Times New Roman" w:cs="Times New Roman"/>
                <w:kern w:val="0"/>
                <w:lang w:val="en-SG" w:eastAsia="en-SG"/>
                <w14:ligatures w14:val="none"/>
              </w:rPr>
              <w:t>A</w:t>
            </w:r>
            <w:r w:rsidRPr="006729A9">
              <w:rPr>
                <w:rFonts w:eastAsia="Times New Roman" w:cs="Times New Roman"/>
                <w:kern w:val="0"/>
                <w:lang w:val="en-SG" w:eastAsia="en-SG"/>
                <w14:ligatures w14:val="none"/>
              </w:rPr>
              <w:t>nalyse their data by plotting graphs on spreadsheets, identifying trends, and comparing findings across groups investigating different variables.</w:t>
            </w:r>
          </w:p>
        </w:tc>
        <w:tc>
          <w:tcPr>
            <w:tcW w:w="1118" w:type="pct"/>
          </w:tcPr>
          <w:p w14:paraId="6670DE37" w14:textId="77777777" w:rsidR="00552228" w:rsidRPr="006729A9" w:rsidRDefault="00552228" w:rsidP="00552228">
            <w:r w:rsidRPr="006729A9">
              <w:t>[Understand]</w:t>
            </w:r>
          </w:p>
          <w:p w14:paraId="7D33497D" w14:textId="143EDB1A" w:rsidR="005741F4" w:rsidRPr="006729A9" w:rsidRDefault="00183784" w:rsidP="00257A76">
            <w:pPr>
              <w:pStyle w:val="ListParagraph"/>
              <w:numPr>
                <w:ilvl w:val="0"/>
                <w:numId w:val="6"/>
              </w:numPr>
            </w:pPr>
            <w:r w:rsidRPr="006729A9">
              <w:t>Students engage in evidence-based reasoning, data collection</w:t>
            </w:r>
            <w:r w:rsidR="00DD222F" w:rsidRPr="006729A9">
              <w:t xml:space="preserve"> </w:t>
            </w:r>
            <w:r w:rsidRPr="006729A9">
              <w:t>and analysis which are core science practices that deepen understanding of disciplinary concepts</w:t>
            </w:r>
            <w:r w:rsidR="00643886">
              <w:t>.</w:t>
            </w:r>
          </w:p>
        </w:tc>
      </w:tr>
      <w:tr w:rsidR="00F90BE1" w:rsidRPr="006729A9" w14:paraId="2F35EBA5" w14:textId="77777777" w:rsidTr="00A41802">
        <w:tc>
          <w:tcPr>
            <w:tcW w:w="1050" w:type="pct"/>
          </w:tcPr>
          <w:p w14:paraId="1323126A" w14:textId="7E25E6F5" w:rsidR="00C51A2E" w:rsidRPr="006729A9" w:rsidRDefault="00C51A2E" w:rsidP="00282108">
            <w:pPr>
              <w:pStyle w:val="Heading3"/>
              <w:numPr>
                <w:ilvl w:val="0"/>
                <w:numId w:val="19"/>
              </w:numPr>
            </w:pPr>
            <w:r w:rsidRPr="006729A9">
              <w:lastRenderedPageBreak/>
              <w:t>Explanations</w:t>
            </w:r>
          </w:p>
          <w:p w14:paraId="1937AA83" w14:textId="77777777" w:rsidR="008F0BE8" w:rsidRPr="006729A9" w:rsidRDefault="008F0BE8" w:rsidP="008F0BE8"/>
          <w:p w14:paraId="766AA883" w14:textId="66139B3F" w:rsidR="00F90BE1" w:rsidRPr="006729A9" w:rsidRDefault="00813E9B" w:rsidP="00A62B62">
            <w:pPr>
              <w:pStyle w:val="ListParagraph"/>
              <w:numPr>
                <w:ilvl w:val="0"/>
                <w:numId w:val="6"/>
              </w:numPr>
            </w:pPr>
            <w:r w:rsidRPr="006729A9">
              <w:t>Learners formulate explanations from evidence</w:t>
            </w:r>
          </w:p>
        </w:tc>
        <w:tc>
          <w:tcPr>
            <w:tcW w:w="1356" w:type="pct"/>
          </w:tcPr>
          <w:p w14:paraId="4BAAA133" w14:textId="5BDBB2E7" w:rsidR="004E7D16" w:rsidRPr="006729A9" w:rsidRDefault="004E7D16" w:rsidP="00257A76">
            <w:pPr>
              <w:pStyle w:val="ListParagraph"/>
              <w:numPr>
                <w:ilvl w:val="0"/>
                <w:numId w:val="2"/>
              </w:numPr>
              <w:spacing w:line="240" w:lineRule="auto"/>
              <w:rPr>
                <w:i/>
                <w:iCs/>
                <w:lang w:val="en-SG"/>
              </w:rPr>
            </w:pPr>
            <w:r w:rsidRPr="006729A9">
              <w:rPr>
                <w:rFonts w:eastAsia="Times New Roman" w:cs="Times New Roman"/>
                <w:kern w:val="0"/>
                <w:lang w:eastAsia="en-SG"/>
                <w14:ligatures w14:val="none"/>
              </w:rPr>
              <w:t xml:space="preserve">Guides students in connecting </w:t>
            </w:r>
            <w:r w:rsidR="0046649C" w:rsidRPr="006729A9">
              <w:rPr>
                <w:rFonts w:eastAsia="Times New Roman" w:cs="Times New Roman"/>
                <w:kern w:val="0"/>
                <w:lang w:eastAsia="en-SG"/>
                <w14:ligatures w14:val="none"/>
              </w:rPr>
              <w:t>experimental</w:t>
            </w:r>
            <w:r w:rsidRPr="006729A9">
              <w:rPr>
                <w:rFonts w:eastAsia="Times New Roman" w:cs="Times New Roman"/>
                <w:kern w:val="0"/>
                <w:lang w:eastAsia="en-SG"/>
                <w14:ligatures w14:val="none"/>
              </w:rPr>
              <w:t xml:space="preserve"> findings to collision theory.</w:t>
            </w:r>
          </w:p>
          <w:p w14:paraId="74CFA42B" w14:textId="0C2F6994" w:rsidR="00F90BE1" w:rsidRPr="006729A9" w:rsidRDefault="004E7D16" w:rsidP="00257A76">
            <w:pPr>
              <w:pStyle w:val="ListParagraph"/>
              <w:numPr>
                <w:ilvl w:val="0"/>
                <w:numId w:val="2"/>
              </w:numPr>
              <w:spacing w:line="240" w:lineRule="auto"/>
              <w:rPr>
                <w:i/>
                <w:iCs/>
                <w:lang w:val="en-SG"/>
              </w:rPr>
            </w:pPr>
            <w:r w:rsidRPr="006729A9">
              <w:rPr>
                <w:rFonts w:eastAsia="Times New Roman" w:cs="Times New Roman"/>
                <w:kern w:val="0"/>
                <w:lang w:eastAsia="en-SG"/>
                <w14:ligatures w14:val="none"/>
              </w:rPr>
              <w:t>(Tech) Supports students’ use of simulations and visualisations to deepen conceptual understanding and explain observed trends.</w:t>
            </w:r>
          </w:p>
        </w:tc>
        <w:tc>
          <w:tcPr>
            <w:tcW w:w="1476" w:type="pct"/>
          </w:tcPr>
          <w:p w14:paraId="581C8CC5" w14:textId="634758BE" w:rsidR="0046649C" w:rsidRPr="006729A9" w:rsidRDefault="00CE69E1" w:rsidP="00257A76">
            <w:pPr>
              <w:pStyle w:val="ListParagraph"/>
              <w:numPr>
                <w:ilvl w:val="0"/>
                <w:numId w:val="2"/>
              </w:numPr>
              <w:spacing w:line="240" w:lineRule="auto"/>
              <w:rPr>
                <w:lang w:val="en-SG"/>
              </w:rPr>
            </w:pPr>
            <w:r w:rsidRPr="006729A9">
              <w:rPr>
                <w:rFonts w:eastAsia="Times New Roman" w:cs="Times New Roman"/>
                <w:kern w:val="0"/>
                <w:lang w:val="en-SG" w:eastAsia="en-SG"/>
                <w14:ligatures w14:val="none"/>
              </w:rPr>
              <w:t>U</w:t>
            </w:r>
            <w:r w:rsidR="0046649C" w:rsidRPr="006729A9">
              <w:t xml:space="preserve">se experimental evidence to explain observed trends in reaction rates. </w:t>
            </w:r>
          </w:p>
          <w:p w14:paraId="29430087" w14:textId="77777777" w:rsidR="00CE69E1" w:rsidRPr="006729A9" w:rsidRDefault="0046649C" w:rsidP="00257A76">
            <w:pPr>
              <w:pStyle w:val="ListParagraph"/>
              <w:numPr>
                <w:ilvl w:val="0"/>
                <w:numId w:val="11"/>
              </w:numPr>
              <w:spacing w:line="240" w:lineRule="auto"/>
              <w:rPr>
                <w:lang w:val="en-SG"/>
              </w:rPr>
            </w:pPr>
            <w:r w:rsidRPr="006729A9">
              <w:t>(Tech) Use simulations and animations to develop particle-level explanations</w:t>
            </w:r>
            <w:r w:rsidR="00CE69E1" w:rsidRPr="006729A9">
              <w:t xml:space="preserve"> for their findings</w:t>
            </w:r>
          </w:p>
          <w:p w14:paraId="5CDA0C1E" w14:textId="757BCBB6" w:rsidR="0046649C" w:rsidRPr="006729A9" w:rsidRDefault="0046649C" w:rsidP="00257A76">
            <w:pPr>
              <w:pStyle w:val="ListParagraph"/>
              <w:numPr>
                <w:ilvl w:val="0"/>
                <w:numId w:val="11"/>
              </w:numPr>
              <w:spacing w:line="240" w:lineRule="auto"/>
              <w:rPr>
                <w:lang w:val="en-SG"/>
              </w:rPr>
            </w:pPr>
            <w:r w:rsidRPr="006729A9">
              <w:t>Refine explanations by integrating evidence from experiments and models.</w:t>
            </w:r>
          </w:p>
        </w:tc>
        <w:tc>
          <w:tcPr>
            <w:tcW w:w="1118" w:type="pct"/>
          </w:tcPr>
          <w:p w14:paraId="7C832881" w14:textId="3F2DEDC8" w:rsidR="00DD222F" w:rsidRPr="006729A9" w:rsidRDefault="00DD222F" w:rsidP="006B5F67">
            <w:r w:rsidRPr="006729A9">
              <w:t>[Understand]</w:t>
            </w:r>
          </w:p>
          <w:p w14:paraId="2C778693" w14:textId="7BFA96AA" w:rsidR="00DD222F" w:rsidRPr="006729A9" w:rsidRDefault="00DD222F" w:rsidP="00257A76">
            <w:pPr>
              <w:pStyle w:val="ListParagraph"/>
              <w:numPr>
                <w:ilvl w:val="0"/>
                <w:numId w:val="12"/>
              </w:numPr>
            </w:pPr>
            <w:r w:rsidRPr="006729A9">
              <w:t>Students’ conceptual understanding is deepened by linking observations to scientific theories and models</w:t>
            </w:r>
            <w:r w:rsidR="009E04A9">
              <w:t>.</w:t>
            </w:r>
          </w:p>
          <w:p w14:paraId="1F7F6EB6" w14:textId="77777777" w:rsidR="00857110" w:rsidRPr="006729A9" w:rsidRDefault="00857110" w:rsidP="00857110">
            <w:pPr>
              <w:pStyle w:val="ListParagraph"/>
              <w:ind w:left="360"/>
            </w:pPr>
          </w:p>
          <w:p w14:paraId="4A867E1D" w14:textId="77777777" w:rsidR="00857110" w:rsidRPr="006729A9" w:rsidRDefault="00857110" w:rsidP="00857110">
            <w:r w:rsidRPr="006729A9">
              <w:t>[</w:t>
            </w:r>
            <w:proofErr w:type="gramStart"/>
            <w:r w:rsidRPr="006729A9">
              <w:t>Take Action</w:t>
            </w:r>
            <w:proofErr w:type="gramEnd"/>
            <w:r w:rsidRPr="006729A9">
              <w:t xml:space="preserve">] </w:t>
            </w:r>
          </w:p>
          <w:p w14:paraId="340FB689" w14:textId="50CB5AD6" w:rsidR="006B5F67" w:rsidRPr="006729A9" w:rsidRDefault="00857110" w:rsidP="00257A76">
            <w:pPr>
              <w:pStyle w:val="ListParagraph"/>
              <w:numPr>
                <w:ilvl w:val="0"/>
                <w:numId w:val="12"/>
              </w:numPr>
            </w:pPr>
            <w:r w:rsidRPr="006729A9">
              <w:t>The safe learning environments and scaffolding inherent in IBL encourage students to take intellectual risks, persist through uncertainty, and develop the curiosity and resilience needed for lifelong scientific inquiry. This transforms students from passive recipients of scientific knowledge into active contributors who can innovate and create positive impact for society.</w:t>
            </w:r>
          </w:p>
        </w:tc>
      </w:tr>
      <w:tr w:rsidR="00A41802" w:rsidRPr="006729A9" w14:paraId="4CF41136" w14:textId="77777777" w:rsidTr="00A41802">
        <w:tc>
          <w:tcPr>
            <w:tcW w:w="1050" w:type="pct"/>
          </w:tcPr>
          <w:p w14:paraId="52440B42" w14:textId="3DA9F0E1" w:rsidR="00A41802" w:rsidRPr="006729A9" w:rsidRDefault="00A41802" w:rsidP="00282108">
            <w:pPr>
              <w:pStyle w:val="Heading3"/>
              <w:numPr>
                <w:ilvl w:val="0"/>
                <w:numId w:val="19"/>
              </w:numPr>
            </w:pPr>
            <w:r w:rsidRPr="006729A9">
              <w:lastRenderedPageBreak/>
              <w:t>Connections</w:t>
            </w:r>
            <w:r w:rsidR="00825489">
              <w:t xml:space="preserve"> </w:t>
            </w:r>
            <w:r w:rsidRPr="006729A9">
              <w:t>/</w:t>
            </w:r>
            <w:r w:rsidR="00825489">
              <w:t xml:space="preserve"> </w:t>
            </w:r>
            <w:r w:rsidRPr="006729A9">
              <w:t>Evaluation</w:t>
            </w:r>
          </w:p>
          <w:p w14:paraId="21B3CF75" w14:textId="77777777" w:rsidR="00A41802" w:rsidRPr="006729A9" w:rsidRDefault="00A41802" w:rsidP="00A41802">
            <w:pPr>
              <w:pStyle w:val="ListParagraph"/>
              <w:spacing w:line="240" w:lineRule="auto"/>
              <w:ind w:left="0"/>
            </w:pPr>
          </w:p>
          <w:p w14:paraId="698A91CC" w14:textId="3F3DD199" w:rsidR="00A41802" w:rsidRPr="006729A9" w:rsidRDefault="00A41802" w:rsidP="00A62B62">
            <w:pPr>
              <w:pStyle w:val="ListParagraph"/>
              <w:numPr>
                <w:ilvl w:val="0"/>
                <w:numId w:val="12"/>
              </w:numPr>
              <w:spacing w:line="240" w:lineRule="auto"/>
            </w:pPr>
            <w:r w:rsidRPr="006729A9">
              <w:t xml:space="preserve">Learners evaluate their explanations </w:t>
            </w:r>
            <w:proofErr w:type="gramStart"/>
            <w:r w:rsidRPr="006729A9">
              <w:t>in light of</w:t>
            </w:r>
            <w:proofErr w:type="gramEnd"/>
            <w:r w:rsidRPr="006729A9">
              <w:t xml:space="preserve"> alternative explanations particularly those reflecting scientific understandings</w:t>
            </w:r>
          </w:p>
        </w:tc>
        <w:tc>
          <w:tcPr>
            <w:tcW w:w="1356" w:type="pct"/>
          </w:tcPr>
          <w:p w14:paraId="7E03DEB2" w14:textId="77777777" w:rsidR="00A41802" w:rsidRPr="006729A9" w:rsidRDefault="00A41802" w:rsidP="00257A76">
            <w:pPr>
              <w:pStyle w:val="ListParagraph"/>
              <w:numPr>
                <w:ilvl w:val="0"/>
                <w:numId w:val="2"/>
              </w:numPr>
              <w:spacing w:line="240" w:lineRule="auto"/>
              <w:rPr>
                <w:rFonts w:eastAsia="Times New Roman" w:cs="Times New Roman"/>
                <w:kern w:val="0"/>
                <w:lang w:eastAsia="en-SG"/>
                <w14:ligatures w14:val="none"/>
              </w:rPr>
            </w:pPr>
            <w:r w:rsidRPr="006729A9">
              <w:rPr>
                <w:rFonts w:eastAsia="Times New Roman" w:cs="Times New Roman"/>
                <w:kern w:val="0"/>
                <w:lang w:eastAsia="en-SG"/>
                <w14:ligatures w14:val="none"/>
              </w:rPr>
              <w:t>Facilitates discussions that compare different findings and surface contrasting explanations</w:t>
            </w:r>
          </w:p>
          <w:p w14:paraId="75834E38" w14:textId="77777777" w:rsidR="00A41802" w:rsidRPr="006729A9" w:rsidRDefault="00A41802" w:rsidP="00257A76">
            <w:pPr>
              <w:pStyle w:val="ListParagraph"/>
              <w:numPr>
                <w:ilvl w:val="0"/>
                <w:numId w:val="2"/>
              </w:numPr>
              <w:spacing w:line="240" w:lineRule="auto"/>
              <w:rPr>
                <w:rFonts w:eastAsia="Times New Roman" w:cs="Times New Roman"/>
                <w:kern w:val="0"/>
                <w:lang w:eastAsia="en-SG"/>
                <w14:ligatures w14:val="none"/>
              </w:rPr>
            </w:pPr>
            <w:r w:rsidRPr="006729A9">
              <w:rPr>
                <w:rFonts w:eastAsia="Times New Roman" w:cs="Times New Roman"/>
                <w:kern w:val="0"/>
                <w:lang w:eastAsia="en-SG"/>
                <w14:ligatures w14:val="none"/>
              </w:rPr>
              <w:t>(Tech) Uses AI-enabled tools to summarise discussion, identify common patterns or surface contrasting explanations</w:t>
            </w:r>
          </w:p>
          <w:p w14:paraId="04082B03" w14:textId="495CA86A" w:rsidR="00A41802" w:rsidRPr="006729A9" w:rsidRDefault="00A41802" w:rsidP="00257A76">
            <w:pPr>
              <w:pStyle w:val="ListParagraph"/>
              <w:numPr>
                <w:ilvl w:val="0"/>
                <w:numId w:val="2"/>
              </w:numPr>
              <w:spacing w:line="240" w:lineRule="auto"/>
              <w:rPr>
                <w:rFonts w:eastAsia="Times New Roman" w:cs="Times New Roman"/>
                <w:kern w:val="0"/>
                <w:lang w:eastAsia="en-SG"/>
                <w14:ligatures w14:val="none"/>
              </w:rPr>
            </w:pPr>
            <w:r w:rsidRPr="006729A9">
              <w:rPr>
                <w:rFonts w:eastAsia="Times New Roman" w:cs="Times New Roman"/>
                <w:kern w:val="0"/>
                <w:lang w:eastAsia="en-SG"/>
                <w14:ligatures w14:val="none"/>
              </w:rPr>
              <w:t>Provides feedback on the scientific validity of students’ reasoning.</w:t>
            </w:r>
          </w:p>
        </w:tc>
        <w:tc>
          <w:tcPr>
            <w:tcW w:w="1476" w:type="pct"/>
          </w:tcPr>
          <w:p w14:paraId="02B5BDE8" w14:textId="77777777" w:rsidR="00A41802" w:rsidRPr="006729A9" w:rsidRDefault="00A41802" w:rsidP="00257A76">
            <w:pPr>
              <w:pStyle w:val="ListParagraph"/>
              <w:numPr>
                <w:ilvl w:val="0"/>
                <w:numId w:val="2"/>
              </w:numPr>
              <w:spacing w:line="240" w:lineRule="auto"/>
              <w:rPr>
                <w:rFonts w:eastAsia="Times New Roman" w:cs="Times New Roman"/>
                <w:kern w:val="0"/>
                <w:lang w:val="en-SG" w:eastAsia="en-SG"/>
                <w14:ligatures w14:val="none"/>
              </w:rPr>
            </w:pPr>
            <w:r w:rsidRPr="006729A9">
              <w:rPr>
                <w:rFonts w:eastAsia="Times New Roman" w:cs="Times New Roman"/>
                <w:kern w:val="0"/>
                <w:lang w:eastAsia="en-SG"/>
                <w14:ligatures w14:val="none"/>
              </w:rPr>
              <w:t>Critically examine how well simulations and models explain experimental observations.</w:t>
            </w:r>
          </w:p>
          <w:p w14:paraId="11432721" w14:textId="77777777" w:rsidR="00A41802" w:rsidRPr="006729A9" w:rsidRDefault="00A41802" w:rsidP="00257A76">
            <w:pPr>
              <w:pStyle w:val="ListParagraph"/>
              <w:numPr>
                <w:ilvl w:val="0"/>
                <w:numId w:val="2"/>
              </w:numPr>
              <w:spacing w:line="240" w:lineRule="auto"/>
              <w:rPr>
                <w:rFonts w:eastAsia="Times New Roman" w:cs="Times New Roman"/>
                <w:kern w:val="0"/>
                <w:lang w:val="en-SG" w:eastAsia="en-SG"/>
                <w14:ligatures w14:val="none"/>
              </w:rPr>
            </w:pPr>
            <w:r w:rsidRPr="006729A9">
              <w:rPr>
                <w:rFonts w:eastAsia="Times New Roman" w:cs="Times New Roman"/>
                <w:kern w:val="0"/>
                <w:lang w:eastAsia="en-SG"/>
                <w14:ligatures w14:val="none"/>
              </w:rPr>
              <w:t xml:space="preserve">Compare findings across groups investigating different variables. </w:t>
            </w:r>
          </w:p>
          <w:p w14:paraId="4866B4C8" w14:textId="5840D928" w:rsidR="00A41802" w:rsidRPr="006729A9" w:rsidRDefault="00A41802" w:rsidP="00257A76">
            <w:pPr>
              <w:pStyle w:val="ListParagraph"/>
              <w:numPr>
                <w:ilvl w:val="0"/>
                <w:numId w:val="2"/>
              </w:numPr>
              <w:spacing w:line="240" w:lineRule="auto"/>
              <w:rPr>
                <w:rFonts w:eastAsia="Times New Roman" w:cs="Times New Roman"/>
                <w:kern w:val="0"/>
                <w:lang w:eastAsia="en-SG"/>
                <w14:ligatures w14:val="none"/>
              </w:rPr>
            </w:pPr>
            <w:r w:rsidRPr="006729A9">
              <w:rPr>
                <w:rFonts w:eastAsia="Times New Roman" w:cs="Times New Roman"/>
                <w:kern w:val="0"/>
                <w:lang w:eastAsia="en-SG"/>
                <w14:ligatures w14:val="none"/>
              </w:rPr>
              <w:t>Evaluate explanations against evidence and accepted scientific understanding (e.g., collision theory).</w:t>
            </w:r>
          </w:p>
        </w:tc>
        <w:tc>
          <w:tcPr>
            <w:tcW w:w="1118" w:type="pct"/>
          </w:tcPr>
          <w:p w14:paraId="51C388EC" w14:textId="77777777" w:rsidR="00A41802" w:rsidRPr="006729A9" w:rsidRDefault="00A41802" w:rsidP="00A41802">
            <w:r w:rsidRPr="006729A9">
              <w:t>[Understand]</w:t>
            </w:r>
          </w:p>
          <w:p w14:paraId="556899E1" w14:textId="77777777" w:rsidR="00A41802" w:rsidRPr="006729A9" w:rsidRDefault="00A41802" w:rsidP="00257A76">
            <w:pPr>
              <w:pStyle w:val="ListParagraph"/>
              <w:numPr>
                <w:ilvl w:val="0"/>
                <w:numId w:val="13"/>
              </w:numPr>
              <w:spacing w:line="240" w:lineRule="auto"/>
              <w:ind w:left="357" w:hanging="357"/>
            </w:pPr>
            <w:r w:rsidRPr="006729A9">
              <w:t xml:space="preserve">Students develop critical thinking and deeper understanding through the evaluation of competing explanations. </w:t>
            </w:r>
          </w:p>
          <w:p w14:paraId="28E425E8" w14:textId="77777777" w:rsidR="00A41802" w:rsidRPr="006729A9" w:rsidRDefault="00A41802" w:rsidP="00A41802">
            <w:pPr>
              <w:spacing w:line="240" w:lineRule="auto"/>
            </w:pPr>
          </w:p>
          <w:p w14:paraId="538EEE9A" w14:textId="77777777" w:rsidR="00A41802" w:rsidRPr="006729A9" w:rsidRDefault="00A41802" w:rsidP="00A41802">
            <w:pPr>
              <w:spacing w:line="240" w:lineRule="auto"/>
            </w:pPr>
            <w:r w:rsidRPr="006729A9">
              <w:t>[Appreciate]</w:t>
            </w:r>
          </w:p>
          <w:p w14:paraId="27323A52" w14:textId="34CC60ED" w:rsidR="00A41802" w:rsidRPr="006729A9" w:rsidRDefault="00A41802" w:rsidP="00257A76">
            <w:pPr>
              <w:pStyle w:val="ListParagraph"/>
              <w:numPr>
                <w:ilvl w:val="0"/>
                <w:numId w:val="13"/>
              </w:numPr>
            </w:pPr>
            <w:r w:rsidRPr="006729A9">
              <w:t>Students appreciate the nature of science through the process of evaluation and cultivate values such as objectivity, integrity, open-mindedness and respect for evidence.</w:t>
            </w:r>
          </w:p>
        </w:tc>
      </w:tr>
      <w:tr w:rsidR="00A41802" w:rsidRPr="006729A9" w14:paraId="13FB3314" w14:textId="77777777" w:rsidTr="00A41802">
        <w:tc>
          <w:tcPr>
            <w:tcW w:w="1050" w:type="pct"/>
          </w:tcPr>
          <w:p w14:paraId="3C8959BF" w14:textId="619CD654" w:rsidR="00A41802" w:rsidRPr="006729A9" w:rsidRDefault="00A41802" w:rsidP="00282108">
            <w:pPr>
              <w:pStyle w:val="Heading3"/>
              <w:numPr>
                <w:ilvl w:val="0"/>
                <w:numId w:val="19"/>
              </w:numPr>
            </w:pPr>
            <w:r w:rsidRPr="006729A9">
              <w:lastRenderedPageBreak/>
              <w:t>Communication</w:t>
            </w:r>
          </w:p>
          <w:p w14:paraId="27E2B39C" w14:textId="77777777" w:rsidR="00A41802" w:rsidRPr="006729A9" w:rsidRDefault="00A41802" w:rsidP="00A41802"/>
          <w:p w14:paraId="534B3FC2" w14:textId="758FC76E" w:rsidR="00A41802" w:rsidRPr="006729A9" w:rsidRDefault="00A41802" w:rsidP="00A62B62">
            <w:pPr>
              <w:pStyle w:val="ListParagraph"/>
              <w:numPr>
                <w:ilvl w:val="0"/>
                <w:numId w:val="13"/>
              </w:numPr>
            </w:pPr>
            <w:r w:rsidRPr="006729A9">
              <w:t>Learners communicate and justify their proposed explanations</w:t>
            </w:r>
          </w:p>
        </w:tc>
        <w:tc>
          <w:tcPr>
            <w:tcW w:w="1356" w:type="pct"/>
          </w:tcPr>
          <w:p w14:paraId="5D91593C" w14:textId="77777777" w:rsidR="00A41802" w:rsidRPr="006729A9" w:rsidRDefault="00A41802" w:rsidP="00257A76">
            <w:pPr>
              <w:pStyle w:val="ListParagraph"/>
              <w:numPr>
                <w:ilvl w:val="0"/>
                <w:numId w:val="2"/>
              </w:numPr>
              <w:spacing w:line="240" w:lineRule="auto"/>
              <w:rPr>
                <w:rFonts w:eastAsia="Times New Roman" w:cs="Times New Roman"/>
                <w:kern w:val="0"/>
                <w:lang w:eastAsia="en-SG"/>
                <w14:ligatures w14:val="none"/>
              </w:rPr>
            </w:pPr>
            <w:r w:rsidRPr="006729A9">
              <w:rPr>
                <w:rFonts w:eastAsia="Times New Roman" w:cs="Times New Roman"/>
                <w:kern w:val="0"/>
                <w:lang w:eastAsia="en-SG"/>
                <w14:ligatures w14:val="none"/>
              </w:rPr>
              <w:t xml:space="preserve">Facilitates whole-class knowledge building by synthesising findings across groups. </w:t>
            </w:r>
          </w:p>
          <w:p w14:paraId="5C5F400F" w14:textId="3A611833" w:rsidR="00A41802" w:rsidRPr="006729A9" w:rsidRDefault="00A41802" w:rsidP="00257A76">
            <w:pPr>
              <w:pStyle w:val="ListParagraph"/>
              <w:numPr>
                <w:ilvl w:val="0"/>
                <w:numId w:val="2"/>
              </w:numPr>
              <w:spacing w:line="240" w:lineRule="auto"/>
              <w:rPr>
                <w:rFonts w:eastAsia="Times New Roman" w:cs="Times New Roman"/>
                <w:kern w:val="0"/>
                <w:lang w:eastAsia="en-SG"/>
                <w14:ligatures w14:val="none"/>
              </w:rPr>
            </w:pPr>
            <w:r w:rsidRPr="006729A9">
              <w:rPr>
                <w:rFonts w:eastAsia="Times New Roman" w:cs="Times New Roman"/>
                <w:kern w:val="0"/>
                <w:lang w:eastAsia="en-SG"/>
                <w14:ligatures w14:val="none"/>
              </w:rPr>
              <w:t>(Tech) Use AI-enabled tools to synthesise findings across groups</w:t>
            </w:r>
          </w:p>
          <w:p w14:paraId="08D9E220" w14:textId="75872B34" w:rsidR="00A41802" w:rsidRPr="006729A9" w:rsidRDefault="00A41802" w:rsidP="00257A76">
            <w:pPr>
              <w:pStyle w:val="ListParagraph"/>
              <w:numPr>
                <w:ilvl w:val="0"/>
                <w:numId w:val="2"/>
              </w:numPr>
              <w:spacing w:line="240" w:lineRule="auto"/>
              <w:rPr>
                <w:rFonts w:eastAsia="Times New Roman" w:cs="Times New Roman"/>
                <w:kern w:val="0"/>
                <w:lang w:eastAsia="en-SG"/>
                <w14:ligatures w14:val="none"/>
              </w:rPr>
            </w:pPr>
            <w:r w:rsidRPr="006729A9">
              <w:rPr>
                <w:rFonts w:eastAsia="Times New Roman" w:cs="Times New Roman"/>
                <w:kern w:val="0"/>
                <w:lang w:eastAsia="en-SG"/>
                <w14:ligatures w14:val="none"/>
              </w:rPr>
              <w:t>Provides feedback on the quality of explanations and scientific arguments.</w:t>
            </w:r>
          </w:p>
        </w:tc>
        <w:tc>
          <w:tcPr>
            <w:tcW w:w="1476" w:type="pct"/>
          </w:tcPr>
          <w:p w14:paraId="05ACCEDD" w14:textId="77777777" w:rsidR="00A41802" w:rsidRPr="006729A9" w:rsidRDefault="00A41802" w:rsidP="00257A76">
            <w:pPr>
              <w:pStyle w:val="ListParagraph"/>
              <w:numPr>
                <w:ilvl w:val="0"/>
                <w:numId w:val="2"/>
              </w:numPr>
              <w:spacing w:line="240" w:lineRule="auto"/>
              <w:rPr>
                <w:rFonts w:eastAsia="Times New Roman" w:cs="Times New Roman"/>
                <w:kern w:val="0"/>
                <w:lang w:val="en-SG" w:eastAsia="en-SG"/>
                <w14:ligatures w14:val="none"/>
              </w:rPr>
            </w:pPr>
            <w:r w:rsidRPr="006729A9">
              <w:rPr>
                <w:rFonts w:eastAsia="Times New Roman" w:cs="Times New Roman"/>
                <w:kern w:val="0"/>
                <w:lang w:eastAsia="en-SG"/>
                <w14:ligatures w14:val="none"/>
              </w:rPr>
              <w:t xml:space="preserve">Communicate findings using evidence-based arguments. </w:t>
            </w:r>
          </w:p>
          <w:p w14:paraId="78C6552B" w14:textId="3CB75962" w:rsidR="00A41802" w:rsidRPr="006729A9" w:rsidRDefault="00A41802" w:rsidP="00257A76">
            <w:pPr>
              <w:pStyle w:val="ListParagraph"/>
              <w:numPr>
                <w:ilvl w:val="0"/>
                <w:numId w:val="2"/>
              </w:numPr>
              <w:spacing w:line="240" w:lineRule="auto"/>
              <w:rPr>
                <w:rFonts w:eastAsia="Times New Roman" w:cs="Times New Roman"/>
                <w:kern w:val="0"/>
                <w:lang w:val="en-SG" w:eastAsia="en-SG"/>
                <w14:ligatures w14:val="none"/>
              </w:rPr>
            </w:pPr>
            <w:r w:rsidRPr="006729A9">
              <w:rPr>
                <w:rFonts w:eastAsia="Times New Roman" w:cs="Times New Roman"/>
                <w:kern w:val="0"/>
                <w:lang w:eastAsia="en-SG"/>
                <w14:ligatures w14:val="none"/>
              </w:rPr>
              <w:t>Justify conclusions on how different variables affect the rate of reaction using experimental data and scientific concepts.</w:t>
            </w:r>
          </w:p>
          <w:p w14:paraId="038980F2" w14:textId="77777777" w:rsidR="00A41802" w:rsidRPr="006729A9" w:rsidRDefault="00A41802" w:rsidP="00257A76">
            <w:pPr>
              <w:pStyle w:val="ListParagraph"/>
              <w:numPr>
                <w:ilvl w:val="0"/>
                <w:numId w:val="2"/>
              </w:numPr>
              <w:spacing w:line="240" w:lineRule="auto"/>
              <w:rPr>
                <w:rFonts w:eastAsia="Times New Roman" w:cs="Times New Roman"/>
                <w:kern w:val="0"/>
                <w:lang w:val="en-SG" w:eastAsia="en-SG"/>
                <w14:ligatures w14:val="none"/>
              </w:rPr>
            </w:pPr>
            <w:r w:rsidRPr="006729A9">
              <w:rPr>
                <w:rFonts w:eastAsia="Times New Roman" w:cs="Times New Roman"/>
                <w:kern w:val="0"/>
                <w:lang w:eastAsia="en-SG"/>
                <w14:ligatures w14:val="none"/>
              </w:rPr>
              <w:t>Engage in peer critique and collaborative knowledge construction.</w:t>
            </w:r>
          </w:p>
          <w:p w14:paraId="29C4A7A3" w14:textId="304288DE" w:rsidR="00A41802" w:rsidRPr="006729A9" w:rsidRDefault="00A41802" w:rsidP="00257A76">
            <w:pPr>
              <w:pStyle w:val="ListParagraph"/>
              <w:numPr>
                <w:ilvl w:val="0"/>
                <w:numId w:val="2"/>
              </w:numPr>
              <w:spacing w:line="240" w:lineRule="auto"/>
              <w:rPr>
                <w:rFonts w:eastAsia="Times New Roman" w:cs="Times New Roman"/>
                <w:kern w:val="0"/>
                <w:lang w:val="en-SG" w:eastAsia="en-SG"/>
                <w14:ligatures w14:val="none"/>
              </w:rPr>
            </w:pPr>
            <w:r w:rsidRPr="006729A9">
              <w:rPr>
                <w:rFonts w:eastAsia="Times New Roman" w:cs="Times New Roman"/>
                <w:kern w:val="0"/>
                <w:lang w:eastAsia="en-SG"/>
                <w14:ligatures w14:val="none"/>
              </w:rPr>
              <w:t>Co-construct class explanations about factors affecting reaction rates.</w:t>
            </w:r>
          </w:p>
        </w:tc>
        <w:tc>
          <w:tcPr>
            <w:tcW w:w="1118" w:type="pct"/>
          </w:tcPr>
          <w:p w14:paraId="77FAEDA2" w14:textId="77777777" w:rsidR="00A41802" w:rsidRPr="006729A9" w:rsidRDefault="00A41802" w:rsidP="00A41802">
            <w:r w:rsidRPr="006729A9">
              <w:t>[Understand]</w:t>
            </w:r>
          </w:p>
          <w:p w14:paraId="707B4B25" w14:textId="514421C8" w:rsidR="00A41802" w:rsidRPr="006729A9" w:rsidRDefault="00A41802" w:rsidP="00257A76">
            <w:pPr>
              <w:pStyle w:val="ListParagraph"/>
              <w:numPr>
                <w:ilvl w:val="0"/>
                <w:numId w:val="7"/>
              </w:numPr>
            </w:pPr>
            <w:r w:rsidRPr="006729A9">
              <w:t>As students communicate findings and engage in peer critique, they develop values such as objectivity, integrity, and respect for evidence.</w:t>
            </w:r>
          </w:p>
          <w:p w14:paraId="225794ED" w14:textId="77777777" w:rsidR="00A41802" w:rsidRPr="006729A9" w:rsidRDefault="00A41802" w:rsidP="00A41802"/>
          <w:p w14:paraId="6081787A" w14:textId="77777777" w:rsidR="00A41802" w:rsidRPr="006729A9" w:rsidRDefault="00A41802" w:rsidP="00A41802">
            <w:r w:rsidRPr="006729A9">
              <w:t>[Appreciate]</w:t>
            </w:r>
          </w:p>
          <w:p w14:paraId="2F2E9694" w14:textId="61F7C552" w:rsidR="00A41802" w:rsidRPr="006729A9" w:rsidRDefault="00A41802" w:rsidP="00257A76">
            <w:pPr>
              <w:pStyle w:val="ListParagraph"/>
              <w:numPr>
                <w:ilvl w:val="0"/>
                <w:numId w:val="7"/>
              </w:numPr>
            </w:pPr>
            <w:r w:rsidRPr="006729A9">
              <w:t>Through collaboration and discussion, students move beyond abstract knowledge and begin to see science as a meaningful driver of positive change.</w:t>
            </w:r>
          </w:p>
          <w:p w14:paraId="5008EBFE" w14:textId="77777777" w:rsidR="00A41802" w:rsidRPr="006729A9" w:rsidRDefault="00A41802" w:rsidP="00A41802"/>
          <w:p w14:paraId="0170F06A" w14:textId="77777777" w:rsidR="00A41802" w:rsidRPr="006729A9" w:rsidRDefault="00A41802" w:rsidP="00A41802">
            <w:r w:rsidRPr="006729A9">
              <w:t>[</w:t>
            </w:r>
            <w:proofErr w:type="gramStart"/>
            <w:r w:rsidRPr="006729A9">
              <w:t>Take Action</w:t>
            </w:r>
            <w:proofErr w:type="gramEnd"/>
            <w:r w:rsidRPr="006729A9">
              <w:t xml:space="preserve">] </w:t>
            </w:r>
          </w:p>
          <w:p w14:paraId="110023E5" w14:textId="64C3C994" w:rsidR="00A41802" w:rsidRPr="006729A9" w:rsidRDefault="00A41802" w:rsidP="00257A76">
            <w:pPr>
              <w:pStyle w:val="ListParagraph"/>
              <w:numPr>
                <w:ilvl w:val="0"/>
                <w:numId w:val="7"/>
              </w:numPr>
            </w:pPr>
            <w:r w:rsidRPr="006729A9">
              <w:t>Through collaborative investigations, students develop strong communication and collaboration skills as they work effectively in teams to co-construct knowledge and share findings.</w:t>
            </w:r>
          </w:p>
          <w:p w14:paraId="785FF306" w14:textId="77777777" w:rsidR="00A41802" w:rsidRPr="006729A9" w:rsidRDefault="00A41802" w:rsidP="00A41802"/>
        </w:tc>
      </w:tr>
    </w:tbl>
    <w:p w14:paraId="5CBA692A" w14:textId="77777777" w:rsidR="006B035D" w:rsidRDefault="006B035D" w:rsidP="004068B7">
      <w:pPr>
        <w:rPr>
          <w:lang w:val="en-SG"/>
        </w:rPr>
      </w:pPr>
    </w:p>
    <w:p w14:paraId="1195C2F7" w14:textId="77777777" w:rsidR="00A41802" w:rsidRDefault="00A41802" w:rsidP="004068B7">
      <w:pPr>
        <w:rPr>
          <w:lang w:val="en-SG"/>
        </w:rPr>
      </w:pPr>
    </w:p>
    <w:p w14:paraId="0FEF4A18" w14:textId="77777777" w:rsidR="00A41802" w:rsidRDefault="00A41802" w:rsidP="004068B7">
      <w:pPr>
        <w:rPr>
          <w:lang w:val="en-SG"/>
        </w:rPr>
      </w:pPr>
    </w:p>
    <w:p w14:paraId="187EC69E" w14:textId="77777777" w:rsidR="00A41802" w:rsidRDefault="00A41802" w:rsidP="004068B7">
      <w:pPr>
        <w:rPr>
          <w:lang w:val="en-SG"/>
        </w:rPr>
      </w:pPr>
    </w:p>
    <w:p w14:paraId="7E52CF10" w14:textId="77777777" w:rsidR="00A41802" w:rsidRDefault="00A41802" w:rsidP="004068B7">
      <w:pPr>
        <w:rPr>
          <w:lang w:val="en-SG"/>
        </w:rPr>
      </w:pPr>
    </w:p>
    <w:p w14:paraId="541733A8" w14:textId="77777777" w:rsidR="00A41802" w:rsidRDefault="00A41802" w:rsidP="004068B7">
      <w:pPr>
        <w:rPr>
          <w:lang w:val="en-SG"/>
        </w:rPr>
      </w:pPr>
    </w:p>
    <w:p w14:paraId="38F2E391" w14:textId="77777777" w:rsidR="00A41802" w:rsidRDefault="00A41802" w:rsidP="004068B7">
      <w:pPr>
        <w:rPr>
          <w:lang w:val="en-SG"/>
        </w:rPr>
      </w:pPr>
    </w:p>
    <w:p w14:paraId="172E5684" w14:textId="65906A60" w:rsidR="006B035D" w:rsidRPr="00FA2CAC" w:rsidRDefault="00FA2CAC" w:rsidP="00FA2CAC">
      <w:pPr>
        <w:pStyle w:val="Heading2"/>
        <w:rPr>
          <w:lang w:val="en-SG"/>
        </w:rPr>
      </w:pPr>
      <w:r w:rsidRPr="00FA2CAC">
        <w:rPr>
          <w:lang w:val="en-SG"/>
        </w:rPr>
        <w:t>Differentiating Instruction</w:t>
      </w:r>
    </w:p>
    <w:p w14:paraId="5E31C006" w14:textId="79EB7CAC" w:rsidR="00145A2F" w:rsidRPr="00145A2F" w:rsidRDefault="00145A2F" w:rsidP="00257A76">
      <w:pPr>
        <w:pStyle w:val="ListParagraph"/>
        <w:numPr>
          <w:ilvl w:val="0"/>
          <w:numId w:val="8"/>
        </w:numPr>
        <w:rPr>
          <w:lang w:val="en-SG"/>
        </w:rPr>
      </w:pPr>
      <w:r w:rsidRPr="00145A2F">
        <w:rPr>
          <w:lang w:val="en-SG"/>
        </w:rPr>
        <w:t xml:space="preserve">The learning experience described above exemplifies </w:t>
      </w:r>
      <w:r w:rsidRPr="00894517">
        <w:rPr>
          <w:lang w:val="en-SG"/>
        </w:rPr>
        <w:t>open inquiry</w:t>
      </w:r>
      <w:r w:rsidRPr="00145A2F">
        <w:rPr>
          <w:lang w:val="en-SG"/>
        </w:rPr>
        <w:t>, where students exercise a high degree of ownership over the inquiry process. Inquiry-based learning (IBL) can be differentiated according to students’ readiness by varying the extent of teacher guidance and student self-direction across the essential features of inquiry.</w:t>
      </w:r>
    </w:p>
    <w:p w14:paraId="35A091DA" w14:textId="0B91977A" w:rsidR="00145A2F" w:rsidRPr="00894517" w:rsidRDefault="00145A2F" w:rsidP="00257A76">
      <w:pPr>
        <w:pStyle w:val="ListParagraph"/>
        <w:numPr>
          <w:ilvl w:val="0"/>
          <w:numId w:val="8"/>
        </w:numPr>
        <w:rPr>
          <w:b/>
          <w:bCs/>
          <w:lang w:val="en-SG"/>
        </w:rPr>
      </w:pPr>
      <w:r w:rsidRPr="00145A2F">
        <w:rPr>
          <w:lang w:val="en-SG"/>
        </w:rPr>
        <w:t xml:space="preserve">Regardless of the level of guidance provided, the core intent of IBL remains unchanged. </w:t>
      </w:r>
      <w:r w:rsidRPr="00894517">
        <w:rPr>
          <w:b/>
          <w:bCs/>
          <w:lang w:val="en-SG"/>
        </w:rPr>
        <w:t>Students engage with authentic questions, gather and use evidence to construct explanations, persevere through uncertainty, and develop curiosity about the natural world.</w:t>
      </w:r>
    </w:p>
    <w:p w14:paraId="6C0832B5" w14:textId="1DB07185" w:rsidR="00145A2F" w:rsidRPr="00145A2F" w:rsidRDefault="00145A2F" w:rsidP="00257A76">
      <w:pPr>
        <w:pStyle w:val="ListParagraph"/>
        <w:numPr>
          <w:ilvl w:val="0"/>
          <w:numId w:val="8"/>
        </w:numPr>
        <w:rPr>
          <w:lang w:val="en-SG"/>
        </w:rPr>
      </w:pPr>
      <w:r w:rsidRPr="00145A2F">
        <w:rPr>
          <w:lang w:val="en-SG"/>
        </w:rPr>
        <w:t>The degree of “openness” in an inquiry is determined by the extent to which students assume responsibility for posing questions, collecting and analysing evidence, constructing and evaluating explanations, and communicating their findings.</w:t>
      </w:r>
    </w:p>
    <w:p w14:paraId="2FCB997A" w14:textId="52D255F1" w:rsidR="00C30840" w:rsidRPr="000A290E" w:rsidRDefault="00145A2F" w:rsidP="00257A76">
      <w:pPr>
        <w:pStyle w:val="ListParagraph"/>
        <w:numPr>
          <w:ilvl w:val="0"/>
          <w:numId w:val="8"/>
        </w:numPr>
        <w:rPr>
          <w:lang w:val="en-SG"/>
        </w:rPr>
      </w:pPr>
      <w:r w:rsidRPr="00145A2F">
        <w:rPr>
          <w:lang w:val="en-SG"/>
        </w:rPr>
        <w:t>To develop students’ inquiry capabilities progressively, learning experiences should vary in their level of openness. Across their science learning journey, students should have opportunities to engage in a range of inquiry experiences—from confirmation and structured inquiry to guided and open inquiry—as they build the knowledge, skills, and dispositions needed to inquire independently.</w:t>
      </w:r>
    </w:p>
    <w:p w14:paraId="2BA445C4" w14:textId="283CF04B" w:rsidR="00637534" w:rsidRPr="00637534" w:rsidRDefault="00C50C7D" w:rsidP="00637534">
      <w:pPr>
        <w:rPr>
          <w:lang w:val="en-SG"/>
        </w:rPr>
      </w:pPr>
      <w:r>
        <w:rPr>
          <w:noProof/>
          <w:lang w:val="en-SG"/>
        </w:rPr>
        <w:lastRenderedPageBreak/>
        <w:drawing>
          <wp:inline distT="0" distB="0" distL="0" distR="0" wp14:anchorId="44DB2465" wp14:editId="4F8B17C5">
            <wp:extent cx="9472481" cy="5204911"/>
            <wp:effectExtent l="0" t="0" r="0" b="0"/>
            <wp:docPr id="141986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67337" name="Picture 1419867337"/>
                    <pic:cNvPicPr/>
                  </pic:nvPicPr>
                  <pic:blipFill>
                    <a:blip r:embed="rId13">
                      <a:extLst>
                        <a:ext uri="{28A0092B-C50C-407E-A947-70E740481C1C}">
                          <a14:useLocalDpi xmlns:a14="http://schemas.microsoft.com/office/drawing/2010/main" val="0"/>
                        </a:ext>
                      </a:extLst>
                    </a:blip>
                    <a:stretch>
                      <a:fillRect/>
                    </a:stretch>
                  </pic:blipFill>
                  <pic:spPr>
                    <a:xfrm>
                      <a:off x="0" y="0"/>
                      <a:ext cx="9472481" cy="5204911"/>
                    </a:xfrm>
                    <a:prstGeom prst="rect">
                      <a:avLst/>
                    </a:prstGeom>
                  </pic:spPr>
                </pic:pic>
              </a:graphicData>
            </a:graphic>
          </wp:inline>
        </w:drawing>
      </w:r>
    </w:p>
    <w:p w14:paraId="03C23BB9" w14:textId="17505D40" w:rsidR="00DD2118" w:rsidRPr="00B55585" w:rsidRDefault="000947A1" w:rsidP="005B3993">
      <w:pPr>
        <w:pStyle w:val="Heading3"/>
      </w:pPr>
      <w:r w:rsidRPr="00B55585">
        <w:t>Reference</w:t>
      </w:r>
    </w:p>
    <w:p w14:paraId="57942861" w14:textId="6F81374F" w:rsidR="0085044B" w:rsidRPr="006729A9" w:rsidRDefault="0085044B" w:rsidP="00257A76">
      <w:pPr>
        <w:pStyle w:val="ListParagraph"/>
        <w:numPr>
          <w:ilvl w:val="0"/>
          <w:numId w:val="14"/>
        </w:numPr>
      </w:pPr>
      <w:r w:rsidRPr="006729A9">
        <w:t xml:space="preserve">National Academies of Sciences, </w:t>
      </w:r>
      <w:r w:rsidRPr="005B3993">
        <w:t>Engineering, and Medicine. 2000. Inquiry and the National Science Education Standards: A Guide for Teaching and Learning. Washington, DC: The National Academie</w:t>
      </w:r>
      <w:r w:rsidRPr="006729A9">
        <w:t>s Press. https://doi.org/10.17226/9596.</w:t>
      </w:r>
    </w:p>
    <w:sectPr w:rsidR="0085044B" w:rsidRPr="006729A9" w:rsidSect="001966FE">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6E7F2" w14:textId="77777777" w:rsidR="00E07263" w:rsidRDefault="00E07263" w:rsidP="0006623A">
      <w:pPr>
        <w:spacing w:after="0" w:line="240" w:lineRule="auto"/>
      </w:pPr>
      <w:r>
        <w:separator/>
      </w:r>
    </w:p>
  </w:endnote>
  <w:endnote w:type="continuationSeparator" w:id="0">
    <w:p w14:paraId="03055B12" w14:textId="77777777" w:rsidR="00E07263" w:rsidRDefault="00E07263" w:rsidP="0006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448890"/>
      <w:docPartObj>
        <w:docPartGallery w:val="Page Numbers (Bottom of Page)"/>
        <w:docPartUnique/>
      </w:docPartObj>
    </w:sdtPr>
    <w:sdtEndPr>
      <w:rPr>
        <w:noProof/>
      </w:rPr>
    </w:sdtEndPr>
    <w:sdtContent>
      <w:p w14:paraId="278FA3A9" w14:textId="77777777" w:rsidR="005D3066" w:rsidRDefault="005D30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864357" w14:textId="77777777" w:rsidR="005D3066" w:rsidRDefault="005D3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64B90" w14:textId="77777777" w:rsidR="00E07263" w:rsidRDefault="00E07263" w:rsidP="0006623A">
      <w:pPr>
        <w:spacing w:after="0" w:line="240" w:lineRule="auto"/>
      </w:pPr>
      <w:r>
        <w:separator/>
      </w:r>
    </w:p>
  </w:footnote>
  <w:footnote w:type="continuationSeparator" w:id="0">
    <w:p w14:paraId="3C049FCF" w14:textId="77777777" w:rsidR="00E07263" w:rsidRDefault="00E07263" w:rsidP="000662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D373B"/>
    <w:multiLevelType w:val="hybridMultilevel"/>
    <w:tmpl w:val="FC1AFFC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17531368"/>
    <w:multiLevelType w:val="hybridMultilevel"/>
    <w:tmpl w:val="D0E09F2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 w15:restartNumberingAfterBreak="0">
    <w:nsid w:val="198666FE"/>
    <w:multiLevelType w:val="hybridMultilevel"/>
    <w:tmpl w:val="D98A03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0995844"/>
    <w:multiLevelType w:val="hybridMultilevel"/>
    <w:tmpl w:val="61A8CBE2"/>
    <w:lvl w:ilvl="0" w:tplc="4574C140">
      <w:start w:val="5"/>
      <w:numFmt w:val="decimal"/>
      <w:lvlText w:val="%1."/>
      <w:lvlJc w:val="left"/>
      <w:pPr>
        <w:ind w:left="360" w:hanging="360"/>
      </w:pPr>
      <w:rPr>
        <w:rFonts w:hint="default"/>
        <w:sz w:val="22"/>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2B8672AD"/>
    <w:multiLevelType w:val="hybridMultilevel"/>
    <w:tmpl w:val="467A023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 w15:restartNumberingAfterBreak="0">
    <w:nsid w:val="3072442E"/>
    <w:multiLevelType w:val="hybridMultilevel"/>
    <w:tmpl w:val="AA28708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350B229D"/>
    <w:multiLevelType w:val="hybridMultilevel"/>
    <w:tmpl w:val="3986456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 w15:restartNumberingAfterBreak="0">
    <w:nsid w:val="39873C45"/>
    <w:multiLevelType w:val="hybridMultilevel"/>
    <w:tmpl w:val="A78C361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4078785F"/>
    <w:multiLevelType w:val="hybridMultilevel"/>
    <w:tmpl w:val="66C86776"/>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4F1A4C17"/>
    <w:multiLevelType w:val="hybridMultilevel"/>
    <w:tmpl w:val="BF7A48A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50A4773A"/>
    <w:multiLevelType w:val="hybridMultilevel"/>
    <w:tmpl w:val="A710B23A"/>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584A4C79"/>
    <w:multiLevelType w:val="hybridMultilevel"/>
    <w:tmpl w:val="2AE2878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 w15:restartNumberingAfterBreak="0">
    <w:nsid w:val="5BCE26F6"/>
    <w:multiLevelType w:val="hybridMultilevel"/>
    <w:tmpl w:val="559EFF1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5E620FB1"/>
    <w:multiLevelType w:val="hybridMultilevel"/>
    <w:tmpl w:val="54B627C8"/>
    <w:lvl w:ilvl="0" w:tplc="48090001">
      <w:start w:val="1"/>
      <w:numFmt w:val="bullet"/>
      <w:lvlText w:val=""/>
      <w:lvlJc w:val="left"/>
      <w:pPr>
        <w:ind w:left="417" w:hanging="360"/>
      </w:pPr>
      <w:rPr>
        <w:rFonts w:ascii="Symbol" w:hAnsi="Symbol" w:hint="default"/>
      </w:rPr>
    </w:lvl>
    <w:lvl w:ilvl="1" w:tplc="48090003">
      <w:start w:val="1"/>
      <w:numFmt w:val="bullet"/>
      <w:lvlText w:val="o"/>
      <w:lvlJc w:val="left"/>
      <w:pPr>
        <w:ind w:left="1137" w:hanging="360"/>
      </w:pPr>
      <w:rPr>
        <w:rFonts w:ascii="Courier New" w:hAnsi="Courier New" w:cs="Courier New" w:hint="default"/>
      </w:rPr>
    </w:lvl>
    <w:lvl w:ilvl="2" w:tplc="48090005" w:tentative="1">
      <w:start w:val="1"/>
      <w:numFmt w:val="bullet"/>
      <w:lvlText w:val=""/>
      <w:lvlJc w:val="left"/>
      <w:pPr>
        <w:ind w:left="1857" w:hanging="360"/>
      </w:pPr>
      <w:rPr>
        <w:rFonts w:ascii="Wingdings" w:hAnsi="Wingdings" w:hint="default"/>
      </w:rPr>
    </w:lvl>
    <w:lvl w:ilvl="3" w:tplc="48090001" w:tentative="1">
      <w:start w:val="1"/>
      <w:numFmt w:val="bullet"/>
      <w:lvlText w:val=""/>
      <w:lvlJc w:val="left"/>
      <w:pPr>
        <w:ind w:left="2577" w:hanging="360"/>
      </w:pPr>
      <w:rPr>
        <w:rFonts w:ascii="Symbol" w:hAnsi="Symbol" w:hint="default"/>
      </w:rPr>
    </w:lvl>
    <w:lvl w:ilvl="4" w:tplc="48090003" w:tentative="1">
      <w:start w:val="1"/>
      <w:numFmt w:val="bullet"/>
      <w:lvlText w:val="o"/>
      <w:lvlJc w:val="left"/>
      <w:pPr>
        <w:ind w:left="3297" w:hanging="360"/>
      </w:pPr>
      <w:rPr>
        <w:rFonts w:ascii="Courier New" w:hAnsi="Courier New" w:cs="Courier New" w:hint="default"/>
      </w:rPr>
    </w:lvl>
    <w:lvl w:ilvl="5" w:tplc="48090005" w:tentative="1">
      <w:start w:val="1"/>
      <w:numFmt w:val="bullet"/>
      <w:lvlText w:val=""/>
      <w:lvlJc w:val="left"/>
      <w:pPr>
        <w:ind w:left="4017" w:hanging="360"/>
      </w:pPr>
      <w:rPr>
        <w:rFonts w:ascii="Wingdings" w:hAnsi="Wingdings" w:hint="default"/>
      </w:rPr>
    </w:lvl>
    <w:lvl w:ilvl="6" w:tplc="48090001" w:tentative="1">
      <w:start w:val="1"/>
      <w:numFmt w:val="bullet"/>
      <w:lvlText w:val=""/>
      <w:lvlJc w:val="left"/>
      <w:pPr>
        <w:ind w:left="4737" w:hanging="360"/>
      </w:pPr>
      <w:rPr>
        <w:rFonts w:ascii="Symbol" w:hAnsi="Symbol" w:hint="default"/>
      </w:rPr>
    </w:lvl>
    <w:lvl w:ilvl="7" w:tplc="48090003" w:tentative="1">
      <w:start w:val="1"/>
      <w:numFmt w:val="bullet"/>
      <w:lvlText w:val="o"/>
      <w:lvlJc w:val="left"/>
      <w:pPr>
        <w:ind w:left="5457" w:hanging="360"/>
      </w:pPr>
      <w:rPr>
        <w:rFonts w:ascii="Courier New" w:hAnsi="Courier New" w:cs="Courier New" w:hint="default"/>
      </w:rPr>
    </w:lvl>
    <w:lvl w:ilvl="8" w:tplc="48090005" w:tentative="1">
      <w:start w:val="1"/>
      <w:numFmt w:val="bullet"/>
      <w:lvlText w:val=""/>
      <w:lvlJc w:val="left"/>
      <w:pPr>
        <w:ind w:left="6177" w:hanging="360"/>
      </w:pPr>
      <w:rPr>
        <w:rFonts w:ascii="Wingdings" w:hAnsi="Wingdings" w:hint="default"/>
      </w:rPr>
    </w:lvl>
  </w:abstractNum>
  <w:abstractNum w:abstractNumId="14" w15:restartNumberingAfterBreak="0">
    <w:nsid w:val="5F5213E2"/>
    <w:multiLevelType w:val="hybridMultilevel"/>
    <w:tmpl w:val="F1FCF13C"/>
    <w:lvl w:ilvl="0" w:tplc="4809000F">
      <w:start w:val="1"/>
      <w:numFmt w:val="decimal"/>
      <w:lvlText w:val="%1."/>
      <w:lvlJc w:val="left"/>
      <w:pPr>
        <w:ind w:left="720" w:hanging="360"/>
      </w:pPr>
      <w:rPr>
        <w:rFonts w:hint="default"/>
        <w:i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602D798C"/>
    <w:multiLevelType w:val="hybridMultilevel"/>
    <w:tmpl w:val="66345C6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6" w15:restartNumberingAfterBreak="0">
    <w:nsid w:val="68846772"/>
    <w:multiLevelType w:val="hybridMultilevel"/>
    <w:tmpl w:val="D3B2E46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68ED274A"/>
    <w:multiLevelType w:val="hybridMultilevel"/>
    <w:tmpl w:val="F5D6C90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8" w15:restartNumberingAfterBreak="0">
    <w:nsid w:val="730B3A4F"/>
    <w:multiLevelType w:val="hybridMultilevel"/>
    <w:tmpl w:val="50B21B04"/>
    <w:lvl w:ilvl="0" w:tplc="48090001">
      <w:start w:val="1"/>
      <w:numFmt w:val="bullet"/>
      <w:lvlText w:val=""/>
      <w:lvlJc w:val="left"/>
      <w:pPr>
        <w:ind w:left="717" w:hanging="360"/>
      </w:pPr>
      <w:rPr>
        <w:rFonts w:ascii="Symbol" w:hAnsi="Symbol" w:hint="default"/>
      </w:rPr>
    </w:lvl>
    <w:lvl w:ilvl="1" w:tplc="48090003">
      <w:start w:val="1"/>
      <w:numFmt w:val="bullet"/>
      <w:lvlText w:val="o"/>
      <w:lvlJc w:val="left"/>
      <w:pPr>
        <w:ind w:left="1437" w:hanging="360"/>
      </w:pPr>
      <w:rPr>
        <w:rFonts w:ascii="Courier New" w:hAnsi="Courier New" w:cs="Courier New" w:hint="default"/>
      </w:rPr>
    </w:lvl>
    <w:lvl w:ilvl="2" w:tplc="48090005" w:tentative="1">
      <w:start w:val="1"/>
      <w:numFmt w:val="bullet"/>
      <w:lvlText w:val=""/>
      <w:lvlJc w:val="left"/>
      <w:pPr>
        <w:ind w:left="2157" w:hanging="360"/>
      </w:pPr>
      <w:rPr>
        <w:rFonts w:ascii="Wingdings" w:hAnsi="Wingdings" w:hint="default"/>
      </w:rPr>
    </w:lvl>
    <w:lvl w:ilvl="3" w:tplc="48090001" w:tentative="1">
      <w:start w:val="1"/>
      <w:numFmt w:val="bullet"/>
      <w:lvlText w:val=""/>
      <w:lvlJc w:val="left"/>
      <w:pPr>
        <w:ind w:left="2877" w:hanging="360"/>
      </w:pPr>
      <w:rPr>
        <w:rFonts w:ascii="Symbol" w:hAnsi="Symbol" w:hint="default"/>
      </w:rPr>
    </w:lvl>
    <w:lvl w:ilvl="4" w:tplc="48090003" w:tentative="1">
      <w:start w:val="1"/>
      <w:numFmt w:val="bullet"/>
      <w:lvlText w:val="o"/>
      <w:lvlJc w:val="left"/>
      <w:pPr>
        <w:ind w:left="3597" w:hanging="360"/>
      </w:pPr>
      <w:rPr>
        <w:rFonts w:ascii="Courier New" w:hAnsi="Courier New" w:cs="Courier New" w:hint="default"/>
      </w:rPr>
    </w:lvl>
    <w:lvl w:ilvl="5" w:tplc="48090005" w:tentative="1">
      <w:start w:val="1"/>
      <w:numFmt w:val="bullet"/>
      <w:lvlText w:val=""/>
      <w:lvlJc w:val="left"/>
      <w:pPr>
        <w:ind w:left="4317" w:hanging="360"/>
      </w:pPr>
      <w:rPr>
        <w:rFonts w:ascii="Wingdings" w:hAnsi="Wingdings" w:hint="default"/>
      </w:rPr>
    </w:lvl>
    <w:lvl w:ilvl="6" w:tplc="48090001" w:tentative="1">
      <w:start w:val="1"/>
      <w:numFmt w:val="bullet"/>
      <w:lvlText w:val=""/>
      <w:lvlJc w:val="left"/>
      <w:pPr>
        <w:ind w:left="5037" w:hanging="360"/>
      </w:pPr>
      <w:rPr>
        <w:rFonts w:ascii="Symbol" w:hAnsi="Symbol" w:hint="default"/>
      </w:rPr>
    </w:lvl>
    <w:lvl w:ilvl="7" w:tplc="48090003" w:tentative="1">
      <w:start w:val="1"/>
      <w:numFmt w:val="bullet"/>
      <w:lvlText w:val="o"/>
      <w:lvlJc w:val="left"/>
      <w:pPr>
        <w:ind w:left="5757" w:hanging="360"/>
      </w:pPr>
      <w:rPr>
        <w:rFonts w:ascii="Courier New" w:hAnsi="Courier New" w:cs="Courier New" w:hint="default"/>
      </w:rPr>
    </w:lvl>
    <w:lvl w:ilvl="8" w:tplc="48090005" w:tentative="1">
      <w:start w:val="1"/>
      <w:numFmt w:val="bullet"/>
      <w:lvlText w:val=""/>
      <w:lvlJc w:val="left"/>
      <w:pPr>
        <w:ind w:left="6477" w:hanging="360"/>
      </w:pPr>
      <w:rPr>
        <w:rFonts w:ascii="Wingdings" w:hAnsi="Wingdings" w:hint="default"/>
      </w:rPr>
    </w:lvl>
  </w:abstractNum>
  <w:abstractNum w:abstractNumId="19" w15:restartNumberingAfterBreak="0">
    <w:nsid w:val="75AD47B4"/>
    <w:multiLevelType w:val="hybridMultilevel"/>
    <w:tmpl w:val="1C98690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26979370">
    <w:abstractNumId w:val="13"/>
  </w:num>
  <w:num w:numId="2" w16cid:durableId="770785175">
    <w:abstractNumId w:val="6"/>
  </w:num>
  <w:num w:numId="3" w16cid:durableId="1061977798">
    <w:abstractNumId w:val="10"/>
  </w:num>
  <w:num w:numId="4" w16cid:durableId="1312827630">
    <w:abstractNumId w:val="18"/>
  </w:num>
  <w:num w:numId="5" w16cid:durableId="602884813">
    <w:abstractNumId w:val="11"/>
  </w:num>
  <w:num w:numId="6" w16cid:durableId="918753925">
    <w:abstractNumId w:val="7"/>
  </w:num>
  <w:num w:numId="7" w16cid:durableId="1542785829">
    <w:abstractNumId w:val="9"/>
  </w:num>
  <w:num w:numId="8" w16cid:durableId="2083021308">
    <w:abstractNumId w:val="12"/>
  </w:num>
  <w:num w:numId="9" w16cid:durableId="1875342482">
    <w:abstractNumId w:val="15"/>
  </w:num>
  <w:num w:numId="10" w16cid:durableId="1182014796">
    <w:abstractNumId w:val="0"/>
  </w:num>
  <w:num w:numId="11" w16cid:durableId="996493592">
    <w:abstractNumId w:val="17"/>
  </w:num>
  <w:num w:numId="12" w16cid:durableId="482697035">
    <w:abstractNumId w:val="1"/>
  </w:num>
  <w:num w:numId="13" w16cid:durableId="1939025064">
    <w:abstractNumId w:val="16"/>
  </w:num>
  <w:num w:numId="14" w16cid:durableId="66077794">
    <w:abstractNumId w:val="5"/>
  </w:num>
  <w:num w:numId="15" w16cid:durableId="755126080">
    <w:abstractNumId w:val="19"/>
  </w:num>
  <w:num w:numId="16" w16cid:durableId="1838959815">
    <w:abstractNumId w:val="3"/>
  </w:num>
  <w:num w:numId="17" w16cid:durableId="1090005375">
    <w:abstractNumId w:val="8"/>
  </w:num>
  <w:num w:numId="18" w16cid:durableId="1287277263">
    <w:abstractNumId w:val="2"/>
  </w:num>
  <w:num w:numId="19" w16cid:durableId="1273628965">
    <w:abstractNumId w:val="14"/>
  </w:num>
  <w:num w:numId="20" w16cid:durableId="1355839366">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066"/>
    <w:rsid w:val="00000C9C"/>
    <w:rsid w:val="00004DD3"/>
    <w:rsid w:val="00004EF7"/>
    <w:rsid w:val="0000780E"/>
    <w:rsid w:val="00011A76"/>
    <w:rsid w:val="00012831"/>
    <w:rsid w:val="00013860"/>
    <w:rsid w:val="00013A33"/>
    <w:rsid w:val="000165AE"/>
    <w:rsid w:val="0002180B"/>
    <w:rsid w:val="00021858"/>
    <w:rsid w:val="00021F3B"/>
    <w:rsid w:val="0002703D"/>
    <w:rsid w:val="000327D8"/>
    <w:rsid w:val="00034D64"/>
    <w:rsid w:val="00036895"/>
    <w:rsid w:val="00037557"/>
    <w:rsid w:val="000376B7"/>
    <w:rsid w:val="000412E7"/>
    <w:rsid w:val="0004171E"/>
    <w:rsid w:val="00042960"/>
    <w:rsid w:val="00055D6F"/>
    <w:rsid w:val="000565ED"/>
    <w:rsid w:val="000613E5"/>
    <w:rsid w:val="000616C1"/>
    <w:rsid w:val="00062C63"/>
    <w:rsid w:val="000648A1"/>
    <w:rsid w:val="0006623A"/>
    <w:rsid w:val="00067EC4"/>
    <w:rsid w:val="00070F06"/>
    <w:rsid w:val="000716FE"/>
    <w:rsid w:val="0007185D"/>
    <w:rsid w:val="000772F3"/>
    <w:rsid w:val="0008027F"/>
    <w:rsid w:val="00081798"/>
    <w:rsid w:val="00083EC2"/>
    <w:rsid w:val="00084492"/>
    <w:rsid w:val="00085CC3"/>
    <w:rsid w:val="00087DA1"/>
    <w:rsid w:val="00087FF3"/>
    <w:rsid w:val="00091D36"/>
    <w:rsid w:val="000947A1"/>
    <w:rsid w:val="000A18DF"/>
    <w:rsid w:val="000A290E"/>
    <w:rsid w:val="000A2B38"/>
    <w:rsid w:val="000A3904"/>
    <w:rsid w:val="000A3F1B"/>
    <w:rsid w:val="000A4B83"/>
    <w:rsid w:val="000A641C"/>
    <w:rsid w:val="000A74CE"/>
    <w:rsid w:val="000A7BA4"/>
    <w:rsid w:val="000B2597"/>
    <w:rsid w:val="000B567E"/>
    <w:rsid w:val="000B7542"/>
    <w:rsid w:val="000C0C14"/>
    <w:rsid w:val="000C4476"/>
    <w:rsid w:val="000C4B50"/>
    <w:rsid w:val="000C5397"/>
    <w:rsid w:val="000D0CA1"/>
    <w:rsid w:val="000D247B"/>
    <w:rsid w:val="000D401F"/>
    <w:rsid w:val="000D5088"/>
    <w:rsid w:val="000D6DF5"/>
    <w:rsid w:val="000E14B6"/>
    <w:rsid w:val="000E1778"/>
    <w:rsid w:val="000E2846"/>
    <w:rsid w:val="000E4BA4"/>
    <w:rsid w:val="000E5477"/>
    <w:rsid w:val="000E60B3"/>
    <w:rsid w:val="000E6244"/>
    <w:rsid w:val="000F29DF"/>
    <w:rsid w:val="00104714"/>
    <w:rsid w:val="001059C1"/>
    <w:rsid w:val="001101AA"/>
    <w:rsid w:val="001123FE"/>
    <w:rsid w:val="001154A7"/>
    <w:rsid w:val="00117C21"/>
    <w:rsid w:val="001204A3"/>
    <w:rsid w:val="00122EC6"/>
    <w:rsid w:val="001322FC"/>
    <w:rsid w:val="0013383A"/>
    <w:rsid w:val="001355A1"/>
    <w:rsid w:val="00140CC5"/>
    <w:rsid w:val="001435BA"/>
    <w:rsid w:val="00145A2F"/>
    <w:rsid w:val="00147FBB"/>
    <w:rsid w:val="00157D7E"/>
    <w:rsid w:val="00161BC1"/>
    <w:rsid w:val="00166CD3"/>
    <w:rsid w:val="00167439"/>
    <w:rsid w:val="00170444"/>
    <w:rsid w:val="00174183"/>
    <w:rsid w:val="00175B5D"/>
    <w:rsid w:val="00176621"/>
    <w:rsid w:val="00180BA2"/>
    <w:rsid w:val="00182FED"/>
    <w:rsid w:val="00183784"/>
    <w:rsid w:val="00184B5A"/>
    <w:rsid w:val="00187E6B"/>
    <w:rsid w:val="00190C04"/>
    <w:rsid w:val="00190D99"/>
    <w:rsid w:val="001966FE"/>
    <w:rsid w:val="001A153A"/>
    <w:rsid w:val="001A2DA8"/>
    <w:rsid w:val="001A4A76"/>
    <w:rsid w:val="001A4EE4"/>
    <w:rsid w:val="001A57E1"/>
    <w:rsid w:val="001A7679"/>
    <w:rsid w:val="001B2742"/>
    <w:rsid w:val="001B41CF"/>
    <w:rsid w:val="001B5A81"/>
    <w:rsid w:val="001B64CA"/>
    <w:rsid w:val="001C0049"/>
    <w:rsid w:val="001C04C2"/>
    <w:rsid w:val="001C3024"/>
    <w:rsid w:val="001C706F"/>
    <w:rsid w:val="001C7C44"/>
    <w:rsid w:val="001D0FFF"/>
    <w:rsid w:val="001D4FFE"/>
    <w:rsid w:val="001D5135"/>
    <w:rsid w:val="001D707E"/>
    <w:rsid w:val="001D7334"/>
    <w:rsid w:val="001E0399"/>
    <w:rsid w:val="001E0F3B"/>
    <w:rsid w:val="001E1261"/>
    <w:rsid w:val="001E3AE3"/>
    <w:rsid w:val="001F0429"/>
    <w:rsid w:val="001F1069"/>
    <w:rsid w:val="001F1A76"/>
    <w:rsid w:val="001F1DAE"/>
    <w:rsid w:val="001F2075"/>
    <w:rsid w:val="001F230B"/>
    <w:rsid w:val="00201132"/>
    <w:rsid w:val="002011BE"/>
    <w:rsid w:val="00202DE7"/>
    <w:rsid w:val="00202DF0"/>
    <w:rsid w:val="00205D13"/>
    <w:rsid w:val="00205FCD"/>
    <w:rsid w:val="00206781"/>
    <w:rsid w:val="00211D47"/>
    <w:rsid w:val="002123A0"/>
    <w:rsid w:val="00214F3C"/>
    <w:rsid w:val="002167ED"/>
    <w:rsid w:val="00216FA4"/>
    <w:rsid w:val="0022227D"/>
    <w:rsid w:val="00223C5A"/>
    <w:rsid w:val="00223D6D"/>
    <w:rsid w:val="00226E07"/>
    <w:rsid w:val="002331FE"/>
    <w:rsid w:val="00233BF8"/>
    <w:rsid w:val="00233CFC"/>
    <w:rsid w:val="00234189"/>
    <w:rsid w:val="00235690"/>
    <w:rsid w:val="0024029F"/>
    <w:rsid w:val="00241314"/>
    <w:rsid w:val="00241791"/>
    <w:rsid w:val="002428D1"/>
    <w:rsid w:val="00242F77"/>
    <w:rsid w:val="002436C7"/>
    <w:rsid w:val="0024641F"/>
    <w:rsid w:val="00251318"/>
    <w:rsid w:val="00253026"/>
    <w:rsid w:val="002554FC"/>
    <w:rsid w:val="00256F7B"/>
    <w:rsid w:val="00257A76"/>
    <w:rsid w:val="00261B0C"/>
    <w:rsid w:val="00262B81"/>
    <w:rsid w:val="0026300C"/>
    <w:rsid w:val="00263100"/>
    <w:rsid w:val="00263226"/>
    <w:rsid w:val="00265CC5"/>
    <w:rsid w:val="00265D49"/>
    <w:rsid w:val="002669B5"/>
    <w:rsid w:val="00267BE9"/>
    <w:rsid w:val="00270A83"/>
    <w:rsid w:val="00277184"/>
    <w:rsid w:val="00280DDC"/>
    <w:rsid w:val="002814E6"/>
    <w:rsid w:val="00282108"/>
    <w:rsid w:val="002822C8"/>
    <w:rsid w:val="00284740"/>
    <w:rsid w:val="00286793"/>
    <w:rsid w:val="00286C8B"/>
    <w:rsid w:val="002906E0"/>
    <w:rsid w:val="0029131B"/>
    <w:rsid w:val="00295962"/>
    <w:rsid w:val="002A01B1"/>
    <w:rsid w:val="002A1986"/>
    <w:rsid w:val="002A5E51"/>
    <w:rsid w:val="002A69B4"/>
    <w:rsid w:val="002B080C"/>
    <w:rsid w:val="002B24F3"/>
    <w:rsid w:val="002B6600"/>
    <w:rsid w:val="002B695A"/>
    <w:rsid w:val="002C20BE"/>
    <w:rsid w:val="002D0B97"/>
    <w:rsid w:val="002D169B"/>
    <w:rsid w:val="002D52E1"/>
    <w:rsid w:val="002D5FC1"/>
    <w:rsid w:val="002D62FF"/>
    <w:rsid w:val="002D6A29"/>
    <w:rsid w:val="002D7B3B"/>
    <w:rsid w:val="002E0CA4"/>
    <w:rsid w:val="002E1AA9"/>
    <w:rsid w:val="002E1C21"/>
    <w:rsid w:val="002E3586"/>
    <w:rsid w:val="002E5C67"/>
    <w:rsid w:val="002E658F"/>
    <w:rsid w:val="002E7B95"/>
    <w:rsid w:val="002F7FF7"/>
    <w:rsid w:val="00302239"/>
    <w:rsid w:val="003038E5"/>
    <w:rsid w:val="00306E84"/>
    <w:rsid w:val="0031146A"/>
    <w:rsid w:val="00313142"/>
    <w:rsid w:val="00315F42"/>
    <w:rsid w:val="00321D17"/>
    <w:rsid w:val="00330B13"/>
    <w:rsid w:val="003323F2"/>
    <w:rsid w:val="00334851"/>
    <w:rsid w:val="0033520A"/>
    <w:rsid w:val="00336D74"/>
    <w:rsid w:val="00336DE1"/>
    <w:rsid w:val="0033750C"/>
    <w:rsid w:val="00337915"/>
    <w:rsid w:val="00341FB5"/>
    <w:rsid w:val="003427E7"/>
    <w:rsid w:val="00342A38"/>
    <w:rsid w:val="003456F5"/>
    <w:rsid w:val="003471E8"/>
    <w:rsid w:val="00351ADD"/>
    <w:rsid w:val="0035435D"/>
    <w:rsid w:val="0035679D"/>
    <w:rsid w:val="00356C41"/>
    <w:rsid w:val="00361092"/>
    <w:rsid w:val="003612CC"/>
    <w:rsid w:val="00362B2B"/>
    <w:rsid w:val="00362E18"/>
    <w:rsid w:val="00365E3F"/>
    <w:rsid w:val="00372280"/>
    <w:rsid w:val="003732BF"/>
    <w:rsid w:val="003733BD"/>
    <w:rsid w:val="003759FC"/>
    <w:rsid w:val="00376F8A"/>
    <w:rsid w:val="00380544"/>
    <w:rsid w:val="00380E04"/>
    <w:rsid w:val="00383561"/>
    <w:rsid w:val="00383CB4"/>
    <w:rsid w:val="00390A46"/>
    <w:rsid w:val="00397E70"/>
    <w:rsid w:val="003A0F8F"/>
    <w:rsid w:val="003A29F5"/>
    <w:rsid w:val="003A4E78"/>
    <w:rsid w:val="003A4E87"/>
    <w:rsid w:val="003A6493"/>
    <w:rsid w:val="003A6AC6"/>
    <w:rsid w:val="003B135F"/>
    <w:rsid w:val="003B3205"/>
    <w:rsid w:val="003B58A0"/>
    <w:rsid w:val="003B739B"/>
    <w:rsid w:val="003C08BC"/>
    <w:rsid w:val="003C1C1E"/>
    <w:rsid w:val="003D1363"/>
    <w:rsid w:val="003D21F8"/>
    <w:rsid w:val="003D328A"/>
    <w:rsid w:val="003D6856"/>
    <w:rsid w:val="003E22C8"/>
    <w:rsid w:val="003E2812"/>
    <w:rsid w:val="003E2E30"/>
    <w:rsid w:val="003E323B"/>
    <w:rsid w:val="003E35AD"/>
    <w:rsid w:val="003E75AC"/>
    <w:rsid w:val="003E7C18"/>
    <w:rsid w:val="003F2211"/>
    <w:rsid w:val="003F4390"/>
    <w:rsid w:val="003F7242"/>
    <w:rsid w:val="00400D2D"/>
    <w:rsid w:val="00403E49"/>
    <w:rsid w:val="004068B7"/>
    <w:rsid w:val="00406E77"/>
    <w:rsid w:val="00407B48"/>
    <w:rsid w:val="0041116F"/>
    <w:rsid w:val="00411F35"/>
    <w:rsid w:val="00412A31"/>
    <w:rsid w:val="00420059"/>
    <w:rsid w:val="00421843"/>
    <w:rsid w:val="0042581D"/>
    <w:rsid w:val="004261CD"/>
    <w:rsid w:val="004319C0"/>
    <w:rsid w:val="0043202F"/>
    <w:rsid w:val="00432091"/>
    <w:rsid w:val="004407E8"/>
    <w:rsid w:val="00441C47"/>
    <w:rsid w:val="00443502"/>
    <w:rsid w:val="00443583"/>
    <w:rsid w:val="00444631"/>
    <w:rsid w:val="00456D26"/>
    <w:rsid w:val="00460E78"/>
    <w:rsid w:val="0046156D"/>
    <w:rsid w:val="0046482E"/>
    <w:rsid w:val="0046649C"/>
    <w:rsid w:val="004678E4"/>
    <w:rsid w:val="00467B3F"/>
    <w:rsid w:val="00467ECB"/>
    <w:rsid w:val="0047108B"/>
    <w:rsid w:val="0047115E"/>
    <w:rsid w:val="004762F8"/>
    <w:rsid w:val="0048123E"/>
    <w:rsid w:val="00483703"/>
    <w:rsid w:val="00483AD4"/>
    <w:rsid w:val="00485174"/>
    <w:rsid w:val="00487B1A"/>
    <w:rsid w:val="00491C1D"/>
    <w:rsid w:val="004A1855"/>
    <w:rsid w:val="004A50A2"/>
    <w:rsid w:val="004A5739"/>
    <w:rsid w:val="004A5E01"/>
    <w:rsid w:val="004B3A3D"/>
    <w:rsid w:val="004B4DD5"/>
    <w:rsid w:val="004B695F"/>
    <w:rsid w:val="004C134A"/>
    <w:rsid w:val="004C5326"/>
    <w:rsid w:val="004C5DE6"/>
    <w:rsid w:val="004D06C6"/>
    <w:rsid w:val="004D333E"/>
    <w:rsid w:val="004D54FB"/>
    <w:rsid w:val="004D5ADA"/>
    <w:rsid w:val="004D6A1F"/>
    <w:rsid w:val="004E22A1"/>
    <w:rsid w:val="004E233F"/>
    <w:rsid w:val="004E5303"/>
    <w:rsid w:val="004E7D16"/>
    <w:rsid w:val="004F031D"/>
    <w:rsid w:val="004F2B87"/>
    <w:rsid w:val="004F2E03"/>
    <w:rsid w:val="004F2F38"/>
    <w:rsid w:val="004F2F3A"/>
    <w:rsid w:val="004F5205"/>
    <w:rsid w:val="004F7D66"/>
    <w:rsid w:val="00507079"/>
    <w:rsid w:val="00507819"/>
    <w:rsid w:val="00513590"/>
    <w:rsid w:val="00515F63"/>
    <w:rsid w:val="00516F00"/>
    <w:rsid w:val="005224D3"/>
    <w:rsid w:val="005244BC"/>
    <w:rsid w:val="005258F6"/>
    <w:rsid w:val="005315A5"/>
    <w:rsid w:val="00534E2A"/>
    <w:rsid w:val="00535253"/>
    <w:rsid w:val="005364FB"/>
    <w:rsid w:val="00543628"/>
    <w:rsid w:val="005459C5"/>
    <w:rsid w:val="00545E3A"/>
    <w:rsid w:val="00546052"/>
    <w:rsid w:val="00546609"/>
    <w:rsid w:val="00550AE0"/>
    <w:rsid w:val="005514CF"/>
    <w:rsid w:val="00552228"/>
    <w:rsid w:val="0055374F"/>
    <w:rsid w:val="0055587D"/>
    <w:rsid w:val="0056487A"/>
    <w:rsid w:val="005654F0"/>
    <w:rsid w:val="00566AAD"/>
    <w:rsid w:val="00566E07"/>
    <w:rsid w:val="00567010"/>
    <w:rsid w:val="005704B5"/>
    <w:rsid w:val="00570EED"/>
    <w:rsid w:val="00571601"/>
    <w:rsid w:val="005720B3"/>
    <w:rsid w:val="00572926"/>
    <w:rsid w:val="00573262"/>
    <w:rsid w:val="005741F4"/>
    <w:rsid w:val="00576140"/>
    <w:rsid w:val="00576731"/>
    <w:rsid w:val="00584439"/>
    <w:rsid w:val="00585372"/>
    <w:rsid w:val="005932DB"/>
    <w:rsid w:val="00594D64"/>
    <w:rsid w:val="00595711"/>
    <w:rsid w:val="005959DE"/>
    <w:rsid w:val="005A0A54"/>
    <w:rsid w:val="005A12E7"/>
    <w:rsid w:val="005A37FF"/>
    <w:rsid w:val="005A397E"/>
    <w:rsid w:val="005A41A9"/>
    <w:rsid w:val="005A4947"/>
    <w:rsid w:val="005B170B"/>
    <w:rsid w:val="005B2560"/>
    <w:rsid w:val="005B3993"/>
    <w:rsid w:val="005B4BAC"/>
    <w:rsid w:val="005B6129"/>
    <w:rsid w:val="005B7F74"/>
    <w:rsid w:val="005C2CAB"/>
    <w:rsid w:val="005C372A"/>
    <w:rsid w:val="005C4F3C"/>
    <w:rsid w:val="005C5191"/>
    <w:rsid w:val="005C5EF9"/>
    <w:rsid w:val="005C6FB9"/>
    <w:rsid w:val="005C730A"/>
    <w:rsid w:val="005C7DA1"/>
    <w:rsid w:val="005D03D0"/>
    <w:rsid w:val="005D0E82"/>
    <w:rsid w:val="005D1216"/>
    <w:rsid w:val="005D2D27"/>
    <w:rsid w:val="005D3066"/>
    <w:rsid w:val="005D4D49"/>
    <w:rsid w:val="005D614C"/>
    <w:rsid w:val="005E1DEB"/>
    <w:rsid w:val="005E3D21"/>
    <w:rsid w:val="005E7CAE"/>
    <w:rsid w:val="005F075A"/>
    <w:rsid w:val="005F10F4"/>
    <w:rsid w:val="005F1A9F"/>
    <w:rsid w:val="005F5367"/>
    <w:rsid w:val="005F5540"/>
    <w:rsid w:val="005F704A"/>
    <w:rsid w:val="00601CF4"/>
    <w:rsid w:val="00606414"/>
    <w:rsid w:val="006072D0"/>
    <w:rsid w:val="00607C59"/>
    <w:rsid w:val="006123F9"/>
    <w:rsid w:val="00616BA6"/>
    <w:rsid w:val="00620746"/>
    <w:rsid w:val="00622325"/>
    <w:rsid w:val="00622734"/>
    <w:rsid w:val="00622E20"/>
    <w:rsid w:val="00623D82"/>
    <w:rsid w:val="0062660E"/>
    <w:rsid w:val="00627D85"/>
    <w:rsid w:val="00634F0C"/>
    <w:rsid w:val="006374BF"/>
    <w:rsid w:val="00637534"/>
    <w:rsid w:val="00643886"/>
    <w:rsid w:val="00643B44"/>
    <w:rsid w:val="00647677"/>
    <w:rsid w:val="00650D19"/>
    <w:rsid w:val="00651CAA"/>
    <w:rsid w:val="006622A2"/>
    <w:rsid w:val="00664B29"/>
    <w:rsid w:val="00666080"/>
    <w:rsid w:val="0066724F"/>
    <w:rsid w:val="00672335"/>
    <w:rsid w:val="006729A9"/>
    <w:rsid w:val="00674733"/>
    <w:rsid w:val="006748E4"/>
    <w:rsid w:val="00675A93"/>
    <w:rsid w:val="00677A78"/>
    <w:rsid w:val="00682410"/>
    <w:rsid w:val="0068449F"/>
    <w:rsid w:val="00684E32"/>
    <w:rsid w:val="00686DA8"/>
    <w:rsid w:val="006912E6"/>
    <w:rsid w:val="006938A7"/>
    <w:rsid w:val="0069440A"/>
    <w:rsid w:val="0069454C"/>
    <w:rsid w:val="00697A46"/>
    <w:rsid w:val="006A0D43"/>
    <w:rsid w:val="006A124D"/>
    <w:rsid w:val="006A1FF4"/>
    <w:rsid w:val="006A5631"/>
    <w:rsid w:val="006A6660"/>
    <w:rsid w:val="006B035D"/>
    <w:rsid w:val="006B2A0D"/>
    <w:rsid w:val="006B347A"/>
    <w:rsid w:val="006B4372"/>
    <w:rsid w:val="006B44A5"/>
    <w:rsid w:val="006B4A22"/>
    <w:rsid w:val="006B5AEB"/>
    <w:rsid w:val="006B5F67"/>
    <w:rsid w:val="006B69D3"/>
    <w:rsid w:val="006B723A"/>
    <w:rsid w:val="006B7AC5"/>
    <w:rsid w:val="006C1500"/>
    <w:rsid w:val="006C3E84"/>
    <w:rsid w:val="006C5540"/>
    <w:rsid w:val="006C6917"/>
    <w:rsid w:val="006C6E61"/>
    <w:rsid w:val="006C76BF"/>
    <w:rsid w:val="006E1E15"/>
    <w:rsid w:val="006F02F1"/>
    <w:rsid w:val="00705E6D"/>
    <w:rsid w:val="007119CC"/>
    <w:rsid w:val="00713DE0"/>
    <w:rsid w:val="00720FC9"/>
    <w:rsid w:val="00724813"/>
    <w:rsid w:val="00726CBB"/>
    <w:rsid w:val="007275D2"/>
    <w:rsid w:val="00731E30"/>
    <w:rsid w:val="0073356A"/>
    <w:rsid w:val="00735634"/>
    <w:rsid w:val="007363B6"/>
    <w:rsid w:val="00743BBE"/>
    <w:rsid w:val="007450C1"/>
    <w:rsid w:val="00745D7A"/>
    <w:rsid w:val="00750D12"/>
    <w:rsid w:val="007569BE"/>
    <w:rsid w:val="00760AD4"/>
    <w:rsid w:val="00761B6A"/>
    <w:rsid w:val="00762353"/>
    <w:rsid w:val="00762B82"/>
    <w:rsid w:val="007638FC"/>
    <w:rsid w:val="007730F4"/>
    <w:rsid w:val="0077334E"/>
    <w:rsid w:val="007765B4"/>
    <w:rsid w:val="00776D03"/>
    <w:rsid w:val="00780D4A"/>
    <w:rsid w:val="007815C3"/>
    <w:rsid w:val="00786A80"/>
    <w:rsid w:val="00787269"/>
    <w:rsid w:val="007932BE"/>
    <w:rsid w:val="00794BCE"/>
    <w:rsid w:val="007A59D8"/>
    <w:rsid w:val="007A5A4B"/>
    <w:rsid w:val="007A63C8"/>
    <w:rsid w:val="007B2DC3"/>
    <w:rsid w:val="007B54AC"/>
    <w:rsid w:val="007B6505"/>
    <w:rsid w:val="007C03DE"/>
    <w:rsid w:val="007C146F"/>
    <w:rsid w:val="007C7A37"/>
    <w:rsid w:val="007D161E"/>
    <w:rsid w:val="007D208F"/>
    <w:rsid w:val="007D298E"/>
    <w:rsid w:val="007D5124"/>
    <w:rsid w:val="007D779B"/>
    <w:rsid w:val="007E0872"/>
    <w:rsid w:val="007E6C3A"/>
    <w:rsid w:val="007E710C"/>
    <w:rsid w:val="007E7305"/>
    <w:rsid w:val="007F03BA"/>
    <w:rsid w:val="007F24A7"/>
    <w:rsid w:val="007F418E"/>
    <w:rsid w:val="007F446E"/>
    <w:rsid w:val="007F765D"/>
    <w:rsid w:val="0080279B"/>
    <w:rsid w:val="00802E6A"/>
    <w:rsid w:val="00806A10"/>
    <w:rsid w:val="00806FEB"/>
    <w:rsid w:val="008102E6"/>
    <w:rsid w:val="008116FB"/>
    <w:rsid w:val="00812318"/>
    <w:rsid w:val="00812544"/>
    <w:rsid w:val="00813E9B"/>
    <w:rsid w:val="008164BE"/>
    <w:rsid w:val="00816F37"/>
    <w:rsid w:val="008177AF"/>
    <w:rsid w:val="0082031C"/>
    <w:rsid w:val="008208E1"/>
    <w:rsid w:val="00825489"/>
    <w:rsid w:val="00826872"/>
    <w:rsid w:val="00826C07"/>
    <w:rsid w:val="00830C39"/>
    <w:rsid w:val="00831305"/>
    <w:rsid w:val="008343CF"/>
    <w:rsid w:val="00835C7A"/>
    <w:rsid w:val="008378F2"/>
    <w:rsid w:val="008401C5"/>
    <w:rsid w:val="008405FE"/>
    <w:rsid w:val="00840962"/>
    <w:rsid w:val="00845075"/>
    <w:rsid w:val="00845FBA"/>
    <w:rsid w:val="00846336"/>
    <w:rsid w:val="00847B06"/>
    <w:rsid w:val="008501CF"/>
    <w:rsid w:val="0085044B"/>
    <w:rsid w:val="00852B1A"/>
    <w:rsid w:val="008542E2"/>
    <w:rsid w:val="00856DCF"/>
    <w:rsid w:val="00857110"/>
    <w:rsid w:val="00860945"/>
    <w:rsid w:val="0086658D"/>
    <w:rsid w:val="00866D4B"/>
    <w:rsid w:val="00867334"/>
    <w:rsid w:val="00867ABD"/>
    <w:rsid w:val="00867D4D"/>
    <w:rsid w:val="00870370"/>
    <w:rsid w:val="00872C9C"/>
    <w:rsid w:val="00874D05"/>
    <w:rsid w:val="0087522D"/>
    <w:rsid w:val="008757B3"/>
    <w:rsid w:val="0087763C"/>
    <w:rsid w:val="00882E7F"/>
    <w:rsid w:val="008856D9"/>
    <w:rsid w:val="00891916"/>
    <w:rsid w:val="00894517"/>
    <w:rsid w:val="008965AB"/>
    <w:rsid w:val="008A1CD3"/>
    <w:rsid w:val="008A401D"/>
    <w:rsid w:val="008A43AC"/>
    <w:rsid w:val="008A6EC1"/>
    <w:rsid w:val="008A6FF2"/>
    <w:rsid w:val="008B0166"/>
    <w:rsid w:val="008B38D4"/>
    <w:rsid w:val="008B3C72"/>
    <w:rsid w:val="008C04CA"/>
    <w:rsid w:val="008C1963"/>
    <w:rsid w:val="008C1C0A"/>
    <w:rsid w:val="008C59CA"/>
    <w:rsid w:val="008C622D"/>
    <w:rsid w:val="008D0AC4"/>
    <w:rsid w:val="008D432F"/>
    <w:rsid w:val="008D5A74"/>
    <w:rsid w:val="008D6056"/>
    <w:rsid w:val="008E030A"/>
    <w:rsid w:val="008E1249"/>
    <w:rsid w:val="008E2463"/>
    <w:rsid w:val="008E5F98"/>
    <w:rsid w:val="008E650E"/>
    <w:rsid w:val="008E6880"/>
    <w:rsid w:val="008F03E7"/>
    <w:rsid w:val="008F0BE8"/>
    <w:rsid w:val="008F2E73"/>
    <w:rsid w:val="008F41C9"/>
    <w:rsid w:val="009042ED"/>
    <w:rsid w:val="00907A34"/>
    <w:rsid w:val="00911354"/>
    <w:rsid w:val="00915A7D"/>
    <w:rsid w:val="00915B5B"/>
    <w:rsid w:val="009177EE"/>
    <w:rsid w:val="00921B84"/>
    <w:rsid w:val="0092376A"/>
    <w:rsid w:val="00926208"/>
    <w:rsid w:val="00927BEC"/>
    <w:rsid w:val="00927F4F"/>
    <w:rsid w:val="0093148D"/>
    <w:rsid w:val="009338EB"/>
    <w:rsid w:val="00935AF5"/>
    <w:rsid w:val="00935B82"/>
    <w:rsid w:val="00940499"/>
    <w:rsid w:val="009405FF"/>
    <w:rsid w:val="009436AF"/>
    <w:rsid w:val="00943906"/>
    <w:rsid w:val="00945E29"/>
    <w:rsid w:val="00951358"/>
    <w:rsid w:val="00954286"/>
    <w:rsid w:val="009555C2"/>
    <w:rsid w:val="0095693B"/>
    <w:rsid w:val="009575C9"/>
    <w:rsid w:val="009579AD"/>
    <w:rsid w:val="00960E85"/>
    <w:rsid w:val="0096148A"/>
    <w:rsid w:val="00962577"/>
    <w:rsid w:val="009628FA"/>
    <w:rsid w:val="00964065"/>
    <w:rsid w:val="00972508"/>
    <w:rsid w:val="00972C59"/>
    <w:rsid w:val="00973A52"/>
    <w:rsid w:val="00973B66"/>
    <w:rsid w:val="0097461D"/>
    <w:rsid w:val="00976487"/>
    <w:rsid w:val="00976A33"/>
    <w:rsid w:val="00977FD0"/>
    <w:rsid w:val="009807F6"/>
    <w:rsid w:val="00981057"/>
    <w:rsid w:val="0098154E"/>
    <w:rsid w:val="009816FB"/>
    <w:rsid w:val="00981D8B"/>
    <w:rsid w:val="00984FFA"/>
    <w:rsid w:val="009864DE"/>
    <w:rsid w:val="009879F2"/>
    <w:rsid w:val="00987C79"/>
    <w:rsid w:val="00987F0B"/>
    <w:rsid w:val="009927AA"/>
    <w:rsid w:val="00992C6D"/>
    <w:rsid w:val="00995C0A"/>
    <w:rsid w:val="009A0791"/>
    <w:rsid w:val="009A0DDF"/>
    <w:rsid w:val="009A2C12"/>
    <w:rsid w:val="009A3C21"/>
    <w:rsid w:val="009A5185"/>
    <w:rsid w:val="009A5377"/>
    <w:rsid w:val="009B0D62"/>
    <w:rsid w:val="009B1612"/>
    <w:rsid w:val="009B3518"/>
    <w:rsid w:val="009B5407"/>
    <w:rsid w:val="009B771A"/>
    <w:rsid w:val="009C0507"/>
    <w:rsid w:val="009C2C2D"/>
    <w:rsid w:val="009C758D"/>
    <w:rsid w:val="009D3356"/>
    <w:rsid w:val="009D7133"/>
    <w:rsid w:val="009E0334"/>
    <w:rsid w:val="009E04A9"/>
    <w:rsid w:val="009F1999"/>
    <w:rsid w:val="009F2E1E"/>
    <w:rsid w:val="009F34F5"/>
    <w:rsid w:val="009F6768"/>
    <w:rsid w:val="009F79DF"/>
    <w:rsid w:val="009F7ABB"/>
    <w:rsid w:val="00A04139"/>
    <w:rsid w:val="00A06AE4"/>
    <w:rsid w:val="00A120A5"/>
    <w:rsid w:val="00A133F5"/>
    <w:rsid w:val="00A14050"/>
    <w:rsid w:val="00A14608"/>
    <w:rsid w:val="00A14ED9"/>
    <w:rsid w:val="00A20D43"/>
    <w:rsid w:val="00A21421"/>
    <w:rsid w:val="00A22B25"/>
    <w:rsid w:val="00A2373F"/>
    <w:rsid w:val="00A23DEA"/>
    <w:rsid w:val="00A31B82"/>
    <w:rsid w:val="00A31E6A"/>
    <w:rsid w:val="00A32244"/>
    <w:rsid w:val="00A325BE"/>
    <w:rsid w:val="00A3331B"/>
    <w:rsid w:val="00A359C8"/>
    <w:rsid w:val="00A373EB"/>
    <w:rsid w:val="00A37F11"/>
    <w:rsid w:val="00A40E19"/>
    <w:rsid w:val="00A41802"/>
    <w:rsid w:val="00A42CCB"/>
    <w:rsid w:val="00A42FFB"/>
    <w:rsid w:val="00A4749F"/>
    <w:rsid w:val="00A561E3"/>
    <w:rsid w:val="00A56CD4"/>
    <w:rsid w:val="00A605B6"/>
    <w:rsid w:val="00A62B62"/>
    <w:rsid w:val="00A64993"/>
    <w:rsid w:val="00A6596A"/>
    <w:rsid w:val="00A663B5"/>
    <w:rsid w:val="00A6680E"/>
    <w:rsid w:val="00A670D0"/>
    <w:rsid w:val="00A70F36"/>
    <w:rsid w:val="00A74D67"/>
    <w:rsid w:val="00A750E2"/>
    <w:rsid w:val="00A75508"/>
    <w:rsid w:val="00A76AA2"/>
    <w:rsid w:val="00A77CA8"/>
    <w:rsid w:val="00A90F1D"/>
    <w:rsid w:val="00A9151A"/>
    <w:rsid w:val="00A94B0B"/>
    <w:rsid w:val="00A95837"/>
    <w:rsid w:val="00A96850"/>
    <w:rsid w:val="00AA1D6E"/>
    <w:rsid w:val="00AA217A"/>
    <w:rsid w:val="00AA4342"/>
    <w:rsid w:val="00AA464E"/>
    <w:rsid w:val="00AA583C"/>
    <w:rsid w:val="00AA7C55"/>
    <w:rsid w:val="00AB0D4D"/>
    <w:rsid w:val="00AB30C1"/>
    <w:rsid w:val="00AB343B"/>
    <w:rsid w:val="00AB6ADA"/>
    <w:rsid w:val="00AB78F3"/>
    <w:rsid w:val="00AC37CB"/>
    <w:rsid w:val="00AC729D"/>
    <w:rsid w:val="00AD15FA"/>
    <w:rsid w:val="00AD2CB5"/>
    <w:rsid w:val="00AD4814"/>
    <w:rsid w:val="00AD687A"/>
    <w:rsid w:val="00AE163A"/>
    <w:rsid w:val="00AE38CD"/>
    <w:rsid w:val="00AE3A2B"/>
    <w:rsid w:val="00AE4AD6"/>
    <w:rsid w:val="00AE55E1"/>
    <w:rsid w:val="00AE5AA0"/>
    <w:rsid w:val="00AE6933"/>
    <w:rsid w:val="00AF57FE"/>
    <w:rsid w:val="00B047E9"/>
    <w:rsid w:val="00B070FC"/>
    <w:rsid w:val="00B07E7D"/>
    <w:rsid w:val="00B101E3"/>
    <w:rsid w:val="00B113DD"/>
    <w:rsid w:val="00B1240F"/>
    <w:rsid w:val="00B14433"/>
    <w:rsid w:val="00B14548"/>
    <w:rsid w:val="00B151FE"/>
    <w:rsid w:val="00B16937"/>
    <w:rsid w:val="00B23307"/>
    <w:rsid w:val="00B237BF"/>
    <w:rsid w:val="00B23825"/>
    <w:rsid w:val="00B24DC6"/>
    <w:rsid w:val="00B35EF7"/>
    <w:rsid w:val="00B377E8"/>
    <w:rsid w:val="00B40619"/>
    <w:rsid w:val="00B4185C"/>
    <w:rsid w:val="00B4243D"/>
    <w:rsid w:val="00B46FEB"/>
    <w:rsid w:val="00B509E9"/>
    <w:rsid w:val="00B55585"/>
    <w:rsid w:val="00B65B84"/>
    <w:rsid w:val="00B74070"/>
    <w:rsid w:val="00B75DB7"/>
    <w:rsid w:val="00B75E59"/>
    <w:rsid w:val="00B75F7C"/>
    <w:rsid w:val="00B762F4"/>
    <w:rsid w:val="00B76F09"/>
    <w:rsid w:val="00B7764B"/>
    <w:rsid w:val="00B80A71"/>
    <w:rsid w:val="00B8165B"/>
    <w:rsid w:val="00B917CA"/>
    <w:rsid w:val="00B91C7B"/>
    <w:rsid w:val="00B92CEE"/>
    <w:rsid w:val="00B9554B"/>
    <w:rsid w:val="00BA11E3"/>
    <w:rsid w:val="00BA3F93"/>
    <w:rsid w:val="00BA6C47"/>
    <w:rsid w:val="00BB1CEE"/>
    <w:rsid w:val="00BB341B"/>
    <w:rsid w:val="00BB696C"/>
    <w:rsid w:val="00BC40C2"/>
    <w:rsid w:val="00BC518A"/>
    <w:rsid w:val="00BD14A1"/>
    <w:rsid w:val="00BD2A54"/>
    <w:rsid w:val="00BD7646"/>
    <w:rsid w:val="00BE12FA"/>
    <w:rsid w:val="00BE17A7"/>
    <w:rsid w:val="00BE32C9"/>
    <w:rsid w:val="00BE3E15"/>
    <w:rsid w:val="00BE4704"/>
    <w:rsid w:val="00BF1FC1"/>
    <w:rsid w:val="00BF4BB0"/>
    <w:rsid w:val="00BF6D75"/>
    <w:rsid w:val="00C014E9"/>
    <w:rsid w:val="00C02C5D"/>
    <w:rsid w:val="00C02D70"/>
    <w:rsid w:val="00C02E2A"/>
    <w:rsid w:val="00C0481B"/>
    <w:rsid w:val="00C061AD"/>
    <w:rsid w:val="00C066D1"/>
    <w:rsid w:val="00C07273"/>
    <w:rsid w:val="00C077F2"/>
    <w:rsid w:val="00C12176"/>
    <w:rsid w:val="00C13919"/>
    <w:rsid w:val="00C1548E"/>
    <w:rsid w:val="00C17BB3"/>
    <w:rsid w:val="00C2136F"/>
    <w:rsid w:val="00C21A29"/>
    <w:rsid w:val="00C24DFE"/>
    <w:rsid w:val="00C24FCA"/>
    <w:rsid w:val="00C268F0"/>
    <w:rsid w:val="00C30840"/>
    <w:rsid w:val="00C33E07"/>
    <w:rsid w:val="00C33ECE"/>
    <w:rsid w:val="00C34BF0"/>
    <w:rsid w:val="00C351FF"/>
    <w:rsid w:val="00C35EDF"/>
    <w:rsid w:val="00C3706B"/>
    <w:rsid w:val="00C409FF"/>
    <w:rsid w:val="00C4158C"/>
    <w:rsid w:val="00C41E95"/>
    <w:rsid w:val="00C41F31"/>
    <w:rsid w:val="00C44A13"/>
    <w:rsid w:val="00C46B86"/>
    <w:rsid w:val="00C5082F"/>
    <w:rsid w:val="00C50C7D"/>
    <w:rsid w:val="00C51A2E"/>
    <w:rsid w:val="00C533AF"/>
    <w:rsid w:val="00C53F52"/>
    <w:rsid w:val="00C55186"/>
    <w:rsid w:val="00C6175D"/>
    <w:rsid w:val="00C6348B"/>
    <w:rsid w:val="00C64ED1"/>
    <w:rsid w:val="00C67990"/>
    <w:rsid w:val="00C679FE"/>
    <w:rsid w:val="00C7348A"/>
    <w:rsid w:val="00C75F8C"/>
    <w:rsid w:val="00C7754E"/>
    <w:rsid w:val="00C776C5"/>
    <w:rsid w:val="00C77C15"/>
    <w:rsid w:val="00C801FB"/>
    <w:rsid w:val="00C82817"/>
    <w:rsid w:val="00C82DA4"/>
    <w:rsid w:val="00C85F2A"/>
    <w:rsid w:val="00C903DC"/>
    <w:rsid w:val="00C91C9F"/>
    <w:rsid w:val="00C95FB4"/>
    <w:rsid w:val="00CA2739"/>
    <w:rsid w:val="00CA4008"/>
    <w:rsid w:val="00CA60DE"/>
    <w:rsid w:val="00CA7FD6"/>
    <w:rsid w:val="00CB034B"/>
    <w:rsid w:val="00CB04F7"/>
    <w:rsid w:val="00CB18C1"/>
    <w:rsid w:val="00CB4B64"/>
    <w:rsid w:val="00CB5FAD"/>
    <w:rsid w:val="00CC509F"/>
    <w:rsid w:val="00CD2E20"/>
    <w:rsid w:val="00CD47BA"/>
    <w:rsid w:val="00CD4FB4"/>
    <w:rsid w:val="00CD5314"/>
    <w:rsid w:val="00CD5319"/>
    <w:rsid w:val="00CE15F7"/>
    <w:rsid w:val="00CE69E1"/>
    <w:rsid w:val="00CF06E9"/>
    <w:rsid w:val="00CF0E3C"/>
    <w:rsid w:val="00CF0EE7"/>
    <w:rsid w:val="00CF1CBF"/>
    <w:rsid w:val="00CF3B5E"/>
    <w:rsid w:val="00CF3E39"/>
    <w:rsid w:val="00CF7108"/>
    <w:rsid w:val="00D00084"/>
    <w:rsid w:val="00D00EC0"/>
    <w:rsid w:val="00D00FEE"/>
    <w:rsid w:val="00D012B7"/>
    <w:rsid w:val="00D0238E"/>
    <w:rsid w:val="00D04A27"/>
    <w:rsid w:val="00D05781"/>
    <w:rsid w:val="00D070B6"/>
    <w:rsid w:val="00D11843"/>
    <w:rsid w:val="00D137FE"/>
    <w:rsid w:val="00D13E89"/>
    <w:rsid w:val="00D14375"/>
    <w:rsid w:val="00D14F30"/>
    <w:rsid w:val="00D17A8F"/>
    <w:rsid w:val="00D23826"/>
    <w:rsid w:val="00D23A3A"/>
    <w:rsid w:val="00D24C70"/>
    <w:rsid w:val="00D253FD"/>
    <w:rsid w:val="00D27379"/>
    <w:rsid w:val="00D30997"/>
    <w:rsid w:val="00D317CB"/>
    <w:rsid w:val="00D374BB"/>
    <w:rsid w:val="00D37ED2"/>
    <w:rsid w:val="00D400C4"/>
    <w:rsid w:val="00D40E2E"/>
    <w:rsid w:val="00D413AC"/>
    <w:rsid w:val="00D42253"/>
    <w:rsid w:val="00D42EA2"/>
    <w:rsid w:val="00D434A7"/>
    <w:rsid w:val="00D43D25"/>
    <w:rsid w:val="00D47DA9"/>
    <w:rsid w:val="00D51222"/>
    <w:rsid w:val="00D52322"/>
    <w:rsid w:val="00D52B0E"/>
    <w:rsid w:val="00D52C5A"/>
    <w:rsid w:val="00D541E9"/>
    <w:rsid w:val="00D54816"/>
    <w:rsid w:val="00D55F72"/>
    <w:rsid w:val="00D60217"/>
    <w:rsid w:val="00D60983"/>
    <w:rsid w:val="00D633D2"/>
    <w:rsid w:val="00D65801"/>
    <w:rsid w:val="00D704DD"/>
    <w:rsid w:val="00D7133C"/>
    <w:rsid w:val="00D7469C"/>
    <w:rsid w:val="00D82F21"/>
    <w:rsid w:val="00D8340C"/>
    <w:rsid w:val="00D8359E"/>
    <w:rsid w:val="00D83B7E"/>
    <w:rsid w:val="00D844CA"/>
    <w:rsid w:val="00D87A74"/>
    <w:rsid w:val="00D91C1E"/>
    <w:rsid w:val="00D95E3B"/>
    <w:rsid w:val="00D9696D"/>
    <w:rsid w:val="00D97A06"/>
    <w:rsid w:val="00DA0A65"/>
    <w:rsid w:val="00DA2418"/>
    <w:rsid w:val="00DA2F07"/>
    <w:rsid w:val="00DA3215"/>
    <w:rsid w:val="00DA33A5"/>
    <w:rsid w:val="00DA4A02"/>
    <w:rsid w:val="00DA5855"/>
    <w:rsid w:val="00DB126C"/>
    <w:rsid w:val="00DB16BA"/>
    <w:rsid w:val="00DB2E95"/>
    <w:rsid w:val="00DB36A1"/>
    <w:rsid w:val="00DB74BB"/>
    <w:rsid w:val="00DC082D"/>
    <w:rsid w:val="00DC36A2"/>
    <w:rsid w:val="00DC3C83"/>
    <w:rsid w:val="00DC681C"/>
    <w:rsid w:val="00DD0B3E"/>
    <w:rsid w:val="00DD0BAD"/>
    <w:rsid w:val="00DD11CE"/>
    <w:rsid w:val="00DD2118"/>
    <w:rsid w:val="00DD222F"/>
    <w:rsid w:val="00DD3EC5"/>
    <w:rsid w:val="00DE3C38"/>
    <w:rsid w:val="00DE41EC"/>
    <w:rsid w:val="00DE5447"/>
    <w:rsid w:val="00DE5B77"/>
    <w:rsid w:val="00DF02E7"/>
    <w:rsid w:val="00DF0EF4"/>
    <w:rsid w:val="00DF0F5C"/>
    <w:rsid w:val="00DF185E"/>
    <w:rsid w:val="00DF1C83"/>
    <w:rsid w:val="00DF261D"/>
    <w:rsid w:val="00DF6A80"/>
    <w:rsid w:val="00E0166A"/>
    <w:rsid w:val="00E01772"/>
    <w:rsid w:val="00E01F5D"/>
    <w:rsid w:val="00E0598E"/>
    <w:rsid w:val="00E0683E"/>
    <w:rsid w:val="00E06CA2"/>
    <w:rsid w:val="00E07263"/>
    <w:rsid w:val="00E2052D"/>
    <w:rsid w:val="00E22C2D"/>
    <w:rsid w:val="00E238E2"/>
    <w:rsid w:val="00E35E33"/>
    <w:rsid w:val="00E372C0"/>
    <w:rsid w:val="00E4311B"/>
    <w:rsid w:val="00E46A4F"/>
    <w:rsid w:val="00E50C50"/>
    <w:rsid w:val="00E53827"/>
    <w:rsid w:val="00E5522D"/>
    <w:rsid w:val="00E55A5E"/>
    <w:rsid w:val="00E56E50"/>
    <w:rsid w:val="00E57193"/>
    <w:rsid w:val="00E67626"/>
    <w:rsid w:val="00E727C1"/>
    <w:rsid w:val="00E73703"/>
    <w:rsid w:val="00E75FAE"/>
    <w:rsid w:val="00E777D8"/>
    <w:rsid w:val="00E7787C"/>
    <w:rsid w:val="00E80673"/>
    <w:rsid w:val="00E92A3A"/>
    <w:rsid w:val="00EA1C6F"/>
    <w:rsid w:val="00EA2862"/>
    <w:rsid w:val="00EA2F3D"/>
    <w:rsid w:val="00EA42DF"/>
    <w:rsid w:val="00EA5B7B"/>
    <w:rsid w:val="00EB1509"/>
    <w:rsid w:val="00EC131D"/>
    <w:rsid w:val="00EC1FC8"/>
    <w:rsid w:val="00EC245C"/>
    <w:rsid w:val="00EC250B"/>
    <w:rsid w:val="00EC3642"/>
    <w:rsid w:val="00EC76CD"/>
    <w:rsid w:val="00EC7740"/>
    <w:rsid w:val="00EC779C"/>
    <w:rsid w:val="00ED0A87"/>
    <w:rsid w:val="00ED2ABD"/>
    <w:rsid w:val="00ED327E"/>
    <w:rsid w:val="00ED3765"/>
    <w:rsid w:val="00ED53AC"/>
    <w:rsid w:val="00ED5706"/>
    <w:rsid w:val="00ED58AD"/>
    <w:rsid w:val="00EE2563"/>
    <w:rsid w:val="00EE26C5"/>
    <w:rsid w:val="00EE2CCC"/>
    <w:rsid w:val="00EE576D"/>
    <w:rsid w:val="00EE5CB2"/>
    <w:rsid w:val="00EE6377"/>
    <w:rsid w:val="00EE63AE"/>
    <w:rsid w:val="00EE7B8F"/>
    <w:rsid w:val="00EF04EE"/>
    <w:rsid w:val="00EF1A81"/>
    <w:rsid w:val="00EF26E7"/>
    <w:rsid w:val="00EF4102"/>
    <w:rsid w:val="00EF7DB4"/>
    <w:rsid w:val="00F00D52"/>
    <w:rsid w:val="00F01070"/>
    <w:rsid w:val="00F02E2A"/>
    <w:rsid w:val="00F03A15"/>
    <w:rsid w:val="00F04F1D"/>
    <w:rsid w:val="00F10890"/>
    <w:rsid w:val="00F11151"/>
    <w:rsid w:val="00F11642"/>
    <w:rsid w:val="00F12A32"/>
    <w:rsid w:val="00F136E9"/>
    <w:rsid w:val="00F16A0A"/>
    <w:rsid w:val="00F17FA1"/>
    <w:rsid w:val="00F24ABB"/>
    <w:rsid w:val="00F25194"/>
    <w:rsid w:val="00F258EF"/>
    <w:rsid w:val="00F26747"/>
    <w:rsid w:val="00F308EC"/>
    <w:rsid w:val="00F376AD"/>
    <w:rsid w:val="00F37E27"/>
    <w:rsid w:val="00F40F11"/>
    <w:rsid w:val="00F43162"/>
    <w:rsid w:val="00F45944"/>
    <w:rsid w:val="00F47122"/>
    <w:rsid w:val="00F477E7"/>
    <w:rsid w:val="00F51C17"/>
    <w:rsid w:val="00F53660"/>
    <w:rsid w:val="00F53F49"/>
    <w:rsid w:val="00F54AFA"/>
    <w:rsid w:val="00F5780A"/>
    <w:rsid w:val="00F64913"/>
    <w:rsid w:val="00F65FA5"/>
    <w:rsid w:val="00F673C5"/>
    <w:rsid w:val="00F72FCF"/>
    <w:rsid w:val="00F7409C"/>
    <w:rsid w:val="00F76870"/>
    <w:rsid w:val="00F779A7"/>
    <w:rsid w:val="00F77E16"/>
    <w:rsid w:val="00F870FB"/>
    <w:rsid w:val="00F87C50"/>
    <w:rsid w:val="00F90BE1"/>
    <w:rsid w:val="00F915E0"/>
    <w:rsid w:val="00F9751F"/>
    <w:rsid w:val="00F97EA5"/>
    <w:rsid w:val="00FA1C68"/>
    <w:rsid w:val="00FA2CAC"/>
    <w:rsid w:val="00FA3E40"/>
    <w:rsid w:val="00FA5FCA"/>
    <w:rsid w:val="00FA664A"/>
    <w:rsid w:val="00FC20B1"/>
    <w:rsid w:val="00FC2119"/>
    <w:rsid w:val="00FD198D"/>
    <w:rsid w:val="00FD2120"/>
    <w:rsid w:val="00FD322B"/>
    <w:rsid w:val="00FD7CFB"/>
    <w:rsid w:val="00FE21C4"/>
    <w:rsid w:val="00FE37B7"/>
    <w:rsid w:val="00FE5038"/>
    <w:rsid w:val="00FE5772"/>
    <w:rsid w:val="00FE61E3"/>
    <w:rsid w:val="00FF3505"/>
    <w:rsid w:val="00FF41A6"/>
    <w:rsid w:val="03601910"/>
    <w:rsid w:val="2091000D"/>
    <w:rsid w:val="4A58E984"/>
    <w:rsid w:val="4F440AC7"/>
    <w:rsid w:val="51E38203"/>
    <w:rsid w:val="53F833E0"/>
    <w:rsid w:val="7802A61C"/>
    <w:rsid w:val="784356E9"/>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62B6"/>
  <w15:chartTrackingRefBased/>
  <w15:docId w15:val="{34730BAF-57C4-4796-BE76-82CB916DC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066"/>
    <w:pPr>
      <w:spacing w:line="259" w:lineRule="auto"/>
    </w:pPr>
    <w:rPr>
      <w:rFonts w:eastAsiaTheme="minorHAnsi"/>
      <w:sz w:val="22"/>
      <w:szCs w:val="22"/>
      <w:lang w:val="en-GB" w:eastAsia="en-US"/>
    </w:rPr>
  </w:style>
  <w:style w:type="paragraph" w:styleId="Heading1">
    <w:name w:val="heading 1"/>
    <w:basedOn w:val="Normal"/>
    <w:next w:val="Normal"/>
    <w:link w:val="Heading1Char"/>
    <w:uiPriority w:val="9"/>
    <w:qFormat/>
    <w:rsid w:val="005D3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3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3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3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3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066"/>
    <w:rPr>
      <w:rFonts w:eastAsiaTheme="majorEastAsia" w:cstheme="majorBidi"/>
      <w:color w:val="272727" w:themeColor="text1" w:themeTint="D8"/>
    </w:rPr>
  </w:style>
  <w:style w:type="paragraph" w:styleId="Title">
    <w:name w:val="Title"/>
    <w:basedOn w:val="Normal"/>
    <w:next w:val="Normal"/>
    <w:link w:val="TitleChar"/>
    <w:uiPriority w:val="10"/>
    <w:qFormat/>
    <w:rsid w:val="005D3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066"/>
    <w:pPr>
      <w:spacing w:before="160"/>
      <w:jc w:val="center"/>
    </w:pPr>
    <w:rPr>
      <w:i/>
      <w:iCs/>
      <w:color w:val="404040" w:themeColor="text1" w:themeTint="BF"/>
    </w:rPr>
  </w:style>
  <w:style w:type="character" w:customStyle="1" w:styleId="QuoteChar">
    <w:name w:val="Quote Char"/>
    <w:basedOn w:val="DefaultParagraphFont"/>
    <w:link w:val="Quote"/>
    <w:uiPriority w:val="29"/>
    <w:rsid w:val="005D3066"/>
    <w:rPr>
      <w:i/>
      <w:iCs/>
      <w:color w:val="404040" w:themeColor="text1" w:themeTint="BF"/>
    </w:rPr>
  </w:style>
  <w:style w:type="paragraph" w:styleId="ListParagraph">
    <w:name w:val="List Paragraph"/>
    <w:basedOn w:val="Normal"/>
    <w:uiPriority w:val="34"/>
    <w:qFormat/>
    <w:rsid w:val="005D3066"/>
    <w:pPr>
      <w:ind w:left="720"/>
      <w:contextualSpacing/>
    </w:pPr>
  </w:style>
  <w:style w:type="character" w:styleId="IntenseEmphasis">
    <w:name w:val="Intense Emphasis"/>
    <w:basedOn w:val="DefaultParagraphFont"/>
    <w:uiPriority w:val="21"/>
    <w:qFormat/>
    <w:rsid w:val="005D3066"/>
    <w:rPr>
      <w:i/>
      <w:iCs/>
      <w:color w:val="0F4761" w:themeColor="accent1" w:themeShade="BF"/>
    </w:rPr>
  </w:style>
  <w:style w:type="paragraph" w:styleId="IntenseQuote">
    <w:name w:val="Intense Quote"/>
    <w:basedOn w:val="Normal"/>
    <w:next w:val="Normal"/>
    <w:link w:val="IntenseQuoteChar"/>
    <w:uiPriority w:val="30"/>
    <w:qFormat/>
    <w:rsid w:val="005D3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066"/>
    <w:rPr>
      <w:i/>
      <w:iCs/>
      <w:color w:val="0F4761" w:themeColor="accent1" w:themeShade="BF"/>
    </w:rPr>
  </w:style>
  <w:style w:type="character" w:styleId="IntenseReference">
    <w:name w:val="Intense Reference"/>
    <w:basedOn w:val="DefaultParagraphFont"/>
    <w:uiPriority w:val="32"/>
    <w:qFormat/>
    <w:rsid w:val="005D3066"/>
    <w:rPr>
      <w:b/>
      <w:bCs/>
      <w:smallCaps/>
      <w:color w:val="0F4761" w:themeColor="accent1" w:themeShade="BF"/>
      <w:spacing w:val="5"/>
    </w:rPr>
  </w:style>
  <w:style w:type="table" w:styleId="TableGrid">
    <w:name w:val="Table Grid"/>
    <w:basedOn w:val="TableNormal"/>
    <w:uiPriority w:val="39"/>
    <w:rsid w:val="005D3066"/>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D3066"/>
    <w:pPr>
      <w:autoSpaceDE w:val="0"/>
      <w:autoSpaceDN w:val="0"/>
      <w:adjustRightInd w:val="0"/>
      <w:spacing w:after="0" w:line="240" w:lineRule="auto"/>
    </w:pPr>
    <w:rPr>
      <w:rFonts w:ascii="Calibri" w:hAnsi="Calibri" w:cs="Calibri"/>
      <w:color w:val="000000"/>
      <w:kern w:val="0"/>
    </w:rPr>
  </w:style>
  <w:style w:type="paragraph" w:styleId="Footer">
    <w:name w:val="footer"/>
    <w:basedOn w:val="Normal"/>
    <w:link w:val="FooterChar"/>
    <w:uiPriority w:val="99"/>
    <w:unhideWhenUsed/>
    <w:rsid w:val="005D30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066"/>
    <w:rPr>
      <w:rFonts w:eastAsiaTheme="minorHAnsi"/>
      <w:sz w:val="22"/>
      <w:szCs w:val="22"/>
      <w:lang w:val="en-GB" w:eastAsia="en-US"/>
    </w:rPr>
  </w:style>
  <w:style w:type="paragraph" w:customStyle="1" w:styleId="chakra-text">
    <w:name w:val="chakra-text"/>
    <w:basedOn w:val="Normal"/>
    <w:rsid w:val="005D3066"/>
    <w:pPr>
      <w:spacing w:before="100" w:beforeAutospacing="1" w:after="100" w:afterAutospacing="1" w:line="240" w:lineRule="auto"/>
    </w:pPr>
    <w:rPr>
      <w:rFonts w:ascii="Times New Roman" w:eastAsia="Times New Roman" w:hAnsi="Times New Roman" w:cs="Times New Roman"/>
      <w:kern w:val="0"/>
      <w:sz w:val="24"/>
      <w:szCs w:val="24"/>
      <w:lang w:val="en-SG" w:eastAsia="en-SG"/>
      <w14:ligatures w14:val="none"/>
    </w:rPr>
  </w:style>
  <w:style w:type="paragraph" w:styleId="Caption">
    <w:name w:val="caption"/>
    <w:basedOn w:val="Normal"/>
    <w:next w:val="Normal"/>
    <w:uiPriority w:val="35"/>
    <w:semiHidden/>
    <w:unhideWhenUsed/>
    <w:qFormat/>
    <w:rsid w:val="00666080"/>
    <w:pPr>
      <w:spacing w:after="200" w:line="240" w:lineRule="auto"/>
    </w:pPr>
    <w:rPr>
      <w:i/>
      <w:iCs/>
      <w:color w:val="0E2841" w:themeColor="text2"/>
      <w:sz w:val="18"/>
      <w:szCs w:val="18"/>
    </w:rPr>
  </w:style>
  <w:style w:type="paragraph" w:styleId="Header">
    <w:name w:val="header"/>
    <w:basedOn w:val="Normal"/>
    <w:link w:val="HeaderChar"/>
    <w:uiPriority w:val="99"/>
    <w:semiHidden/>
    <w:unhideWhenUsed/>
    <w:rsid w:val="0006623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6623A"/>
    <w:rPr>
      <w:rFonts w:eastAsiaTheme="minorHAnsi"/>
      <w:sz w:val="22"/>
      <w:szCs w:val="22"/>
      <w:lang w:val="en-GB" w:eastAsia="en-US"/>
    </w:rPr>
  </w:style>
  <w:style w:type="character" w:styleId="CommentReference">
    <w:name w:val="annotation reference"/>
    <w:basedOn w:val="DefaultParagraphFont"/>
    <w:uiPriority w:val="99"/>
    <w:semiHidden/>
    <w:unhideWhenUsed/>
    <w:rsid w:val="000165AE"/>
    <w:rPr>
      <w:sz w:val="16"/>
      <w:szCs w:val="16"/>
    </w:rPr>
  </w:style>
  <w:style w:type="paragraph" w:styleId="CommentText">
    <w:name w:val="annotation text"/>
    <w:basedOn w:val="Normal"/>
    <w:link w:val="CommentTextChar"/>
    <w:uiPriority w:val="99"/>
    <w:unhideWhenUsed/>
    <w:rsid w:val="000165AE"/>
    <w:pPr>
      <w:spacing w:line="240" w:lineRule="auto"/>
    </w:pPr>
    <w:rPr>
      <w:sz w:val="20"/>
      <w:szCs w:val="20"/>
    </w:rPr>
  </w:style>
  <w:style w:type="character" w:customStyle="1" w:styleId="CommentTextChar">
    <w:name w:val="Comment Text Char"/>
    <w:basedOn w:val="DefaultParagraphFont"/>
    <w:link w:val="CommentText"/>
    <w:uiPriority w:val="99"/>
    <w:rsid w:val="000165AE"/>
    <w:rPr>
      <w:rFonts w:eastAsiaTheme="minorHAnsi"/>
      <w:sz w:val="20"/>
      <w:szCs w:val="20"/>
      <w:lang w:val="en-GB" w:eastAsia="en-US"/>
    </w:rPr>
  </w:style>
  <w:style w:type="paragraph" w:styleId="CommentSubject">
    <w:name w:val="annotation subject"/>
    <w:basedOn w:val="CommentText"/>
    <w:next w:val="CommentText"/>
    <w:link w:val="CommentSubjectChar"/>
    <w:uiPriority w:val="99"/>
    <w:semiHidden/>
    <w:unhideWhenUsed/>
    <w:rsid w:val="000165AE"/>
    <w:rPr>
      <w:b/>
      <w:bCs/>
    </w:rPr>
  </w:style>
  <w:style w:type="character" w:customStyle="1" w:styleId="CommentSubjectChar">
    <w:name w:val="Comment Subject Char"/>
    <w:basedOn w:val="CommentTextChar"/>
    <w:link w:val="CommentSubject"/>
    <w:uiPriority w:val="99"/>
    <w:semiHidden/>
    <w:rsid w:val="000165AE"/>
    <w:rPr>
      <w:rFonts w:eastAsiaTheme="minorHAnsi"/>
      <w:b/>
      <w:bCs/>
      <w:sz w:val="20"/>
      <w:szCs w:val="20"/>
      <w:lang w:val="en-GB" w:eastAsia="en-US"/>
    </w:rPr>
  </w:style>
  <w:style w:type="character" w:styleId="Hyperlink">
    <w:name w:val="Hyperlink"/>
    <w:basedOn w:val="DefaultParagraphFont"/>
    <w:uiPriority w:val="99"/>
    <w:unhideWhenUsed/>
    <w:rsid w:val="000165AE"/>
    <w:rPr>
      <w:color w:val="467886" w:themeColor="hyperlink"/>
      <w:u w:val="single"/>
    </w:rPr>
  </w:style>
  <w:style w:type="character" w:styleId="UnresolvedMention">
    <w:name w:val="Unresolved Mention"/>
    <w:basedOn w:val="DefaultParagraphFont"/>
    <w:uiPriority w:val="99"/>
    <w:semiHidden/>
    <w:unhideWhenUsed/>
    <w:rsid w:val="000165AE"/>
    <w:rPr>
      <w:color w:val="605E5C"/>
      <w:shd w:val="clear" w:color="auto" w:fill="E1DFDD"/>
    </w:rPr>
  </w:style>
  <w:style w:type="paragraph" w:styleId="Revision">
    <w:name w:val="Revision"/>
    <w:hidden/>
    <w:uiPriority w:val="99"/>
    <w:semiHidden/>
    <w:rsid w:val="000165AE"/>
    <w:pPr>
      <w:spacing w:after="0" w:line="240" w:lineRule="auto"/>
    </w:pPr>
    <w:rPr>
      <w:rFonts w:eastAsiaTheme="minorHAnsi"/>
      <w:sz w:val="22"/>
      <w:szCs w:val="22"/>
      <w:lang w:val="en-GB" w:eastAsia="en-US"/>
    </w:rPr>
  </w:style>
  <w:style w:type="character" w:styleId="Strong">
    <w:name w:val="Strong"/>
    <w:basedOn w:val="DefaultParagraphFont"/>
    <w:uiPriority w:val="22"/>
    <w:qFormat/>
    <w:rsid w:val="00147FBB"/>
    <w:rPr>
      <w:b/>
      <w:bCs/>
    </w:rPr>
  </w:style>
  <w:style w:type="table" w:customStyle="1" w:styleId="TableGrid1">
    <w:name w:val="Table Grid1"/>
    <w:basedOn w:val="TableNormal"/>
    <w:next w:val="TableGrid"/>
    <w:uiPriority w:val="39"/>
    <w:rsid w:val="00267BE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267BE9"/>
    <w:rPr>
      <w:color w:val="2B579A"/>
      <w:shd w:val="clear" w:color="auto" w:fill="E1DFDD"/>
    </w:rPr>
  </w:style>
  <w:style w:type="character" w:styleId="FollowedHyperlink">
    <w:name w:val="FollowedHyperlink"/>
    <w:basedOn w:val="DefaultParagraphFont"/>
    <w:uiPriority w:val="99"/>
    <w:semiHidden/>
    <w:unhideWhenUsed/>
    <w:rsid w:val="00BE470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8" ma:contentTypeDescription="Create a new document." ma:contentTypeScope="" ma:versionID="f378cebc068dfd670ebd76e205da12b1">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2f4f494262955d3b6ca69ec50711387d"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ec1906e-d4d1-4f64-8a09-79664dfc0a01}"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0BF3E-2BB0-4699-ACB7-204C5D59217A}">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customXml/itemProps2.xml><?xml version="1.0" encoding="utf-8"?>
<ds:datastoreItem xmlns:ds="http://schemas.openxmlformats.org/officeDocument/2006/customXml" ds:itemID="{7617CAF8-389E-41BF-8601-F61DA77694D5}">
  <ds:schemaRefs>
    <ds:schemaRef ds:uri="http://schemas.microsoft.com/sharepoint/v3/contenttype/forms"/>
  </ds:schemaRefs>
</ds:datastoreItem>
</file>

<file path=customXml/itemProps3.xml><?xml version="1.0" encoding="utf-8"?>
<ds:datastoreItem xmlns:ds="http://schemas.openxmlformats.org/officeDocument/2006/customXml" ds:itemID="{07038C64-CB7E-44D0-8F16-E5C18212BB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F75A63-D568-4C10-A4C9-C5458562E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4308</TotalTime>
  <Pages>9</Pages>
  <Words>1171</Words>
  <Characters>6680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Jiawen ZHANG (MOE)</dc:creator>
  <cp:keywords/>
  <dc:description/>
  <cp:lastModifiedBy>Jin Sheng Oh</cp:lastModifiedBy>
  <cp:revision>129</cp:revision>
  <dcterms:created xsi:type="dcterms:W3CDTF">2026-06-20T00:02:00Z</dcterms:created>
  <dcterms:modified xsi:type="dcterms:W3CDTF">2026-07-16T00:15:00Z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0x010100AC396C50D41E3A4091F741143D4A7CC7</vt:lpwstr>
  </property>
  <property fmtid="{D5CDD505-2E9C-101B-9397-08002B2CF9AE}" pid="3" name="MediaServiceImageTags">
    <vt:lpwstr/>
  </property>
  <property fmtid="{D5CDD505-2E9C-101B-9397-08002B2CF9AE}" pid="4" name="MSIP_Label_4aaa7e78-45b1-4890-b8a3-003d1d728a3e_Enabled">
    <vt:lpwstr>true</vt:lpwstr>
  </property>
  <property fmtid="{D5CDD505-2E9C-101B-9397-08002B2CF9AE}" pid="5" name="MSIP_Label_4aaa7e78-45b1-4890-b8a3-003d1d728a3e_SetDate">
    <vt:lpwstr>2026-07-15T01:29:23Z</vt:lpwstr>
  </property>
  <property fmtid="{D5CDD505-2E9C-101B-9397-08002B2CF9AE}" pid="6" name="MSIP_Label_4aaa7e78-45b1-4890-b8a3-003d1d728a3e_Method">
    <vt:lpwstr>Privileged</vt:lpwstr>
  </property>
  <property fmtid="{D5CDD505-2E9C-101B-9397-08002B2CF9AE}" pid="7" name="MSIP_Label_4aaa7e78-45b1-4890-b8a3-003d1d728a3e_Name">
    <vt:lpwstr>Non Sensitive</vt:lpwstr>
  </property>
  <property fmtid="{D5CDD505-2E9C-101B-9397-08002B2CF9AE}" pid="8" name="MSIP_Label_4aaa7e78-45b1-4890-b8a3-003d1d728a3e_SiteId">
    <vt:lpwstr>0b11c524-9a1c-4e1b-84cb-6336aefc2243</vt:lpwstr>
  </property>
  <property fmtid="{D5CDD505-2E9C-101B-9397-08002B2CF9AE}" pid="9" name="MSIP_Label_4aaa7e78-45b1-4890-b8a3-003d1d728a3e_ActionId">
    <vt:lpwstr>8cad83bc-0dfe-495d-bbed-9dde057fa64c</vt:lpwstr>
  </property>
  <property fmtid="{D5CDD505-2E9C-101B-9397-08002B2CF9AE}" pid="10" name="MSIP_Label_4aaa7e78-45b1-4890-b8a3-003d1d728a3e_ContentBits">
    <vt:lpwstr>0</vt:lpwstr>
  </property>
</Properties>
</file>