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0" w:after="0"/>
        <w:contextualSpacing/>
        <w:jc w:val="center"/>
        <w:outlineLvl w:val="0"/>
        <w:rPr>
          <w:rFonts w:ascii="Calibri" w:hAnsi="Calibri" w:eastAsia="Comic Sans MS" w:cs="Comic Sans MS" w:asciiTheme="majorHAnsi" w:hAnsiTheme="majorHAnsi"/>
          <w:b/>
          <w:b/>
          <w:sz w:val="40"/>
          <w:szCs w:val="40"/>
        </w:rPr>
      </w:pPr>
      <w:r>
        <w:rPr>
          <w:rFonts w:eastAsia="Comic Sans MS" w:cs="Comic Sans MS" w:ascii="Calibri" w:hAnsi="Calibri" w:asciiTheme="majorHAnsi" w:hAnsiTheme="majorHAnsi"/>
          <w:b/>
          <w:sz w:val="40"/>
          <w:szCs w:val="40"/>
        </w:rPr>
        <w:t>2019 NCTU OS HW3 report</w:t>
      </w:r>
    </w:p>
    <w:p>
      <w:pPr>
        <w:pStyle w:val="Normal"/>
        <w:numPr>
          <w:ilvl w:val="0"/>
          <w:numId w:val="0"/>
        </w:numPr>
        <w:spacing w:before="0" w:after="0"/>
        <w:contextualSpacing/>
        <w:jc w:val="center"/>
        <w:outlineLvl w:val="0"/>
        <w:rPr>
          <w:rFonts w:ascii="Calibri" w:hAnsi="Calibri" w:eastAsia="Comic Sans MS" w:cs="Comic Sans MS" w:asciiTheme="majorHAnsi" w:hAnsiTheme="majorHAnsi"/>
          <w:b/>
          <w:b/>
          <w:sz w:val="40"/>
          <w:szCs w:val="40"/>
        </w:rPr>
      </w:pPr>
      <w:r>
        <w:rPr>
          <w:rFonts w:eastAsia="Comic Sans MS" w:cs="Comic Sans MS" w:ascii="Calibri" w:hAnsi="Calibri"/>
          <w:b/>
          <w:sz w:val="40"/>
          <w:szCs w:val="40"/>
        </w:rPr>
      </w:r>
    </w:p>
    <w:tbl>
      <w:tblPr>
        <w:tblStyle w:val="a5"/>
        <w:tblW w:w="9029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 w:asciiTheme="majorHAnsi" w:hAnsiTheme="majorHAnsi"/>
                <w:sz w:val="24"/>
                <w:szCs w:val="24"/>
              </w:rPr>
              <w:t>Question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 w:asciiTheme="majorHAnsi" w:hAnsiTheme="majorHAnsi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 w:asciiTheme="majorHAnsi" w:hAnsiTheme="majorHAnsi"/>
                <w:sz w:val="24"/>
                <w:szCs w:val="24"/>
              </w:rPr>
              <w:t>Q1.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 w:asciiTheme="majorHAnsi" w:hAnsiTheme="majorHAnsi"/>
                <w:sz w:val="24"/>
                <w:szCs w:val="24"/>
              </w:rPr>
              <w:t>Briefly describe your design for the sort and merge function and the thread management in the Multi-thread program.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我用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bubble sort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來做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 xml:space="preserve">brute-force sort, 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每個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thread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做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1/4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個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array, merge sort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的部份是先做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 xml:space="preserve">1/2, 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再全部做一次。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br/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而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thread management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則用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exit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離開建立的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 xml:space="preserve">thread, 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再用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join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同步。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 w:asciiTheme="majorHAnsi" w:hAnsiTheme="majorHAnsi"/>
                <w:sz w:val="24"/>
                <w:szCs w:val="24"/>
              </w:rPr>
              <w:t>Q2.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 w:asciiTheme="majorHAnsi" w:hAnsiTheme="majorHAnsi"/>
                <w:sz w:val="24"/>
                <w:szCs w:val="24"/>
              </w:rPr>
              <w:t>Show your thread information screenshot while running the Single-thread</w:t>
            </w:r>
            <w:bookmarkStart w:id="0" w:name="_GoBack"/>
            <w:bookmarkEnd w:id="0"/>
            <w:r>
              <w:rPr>
                <w:rFonts w:eastAsia="Comic Sans MS" w:cs="Comic Sans MS" w:ascii="Calibri" w:hAnsi="Calibri" w:asciiTheme="majorHAnsi" w:hAnsiTheme="majorHAnsi"/>
                <w:sz w:val="24"/>
                <w:szCs w:val="24"/>
              </w:rPr>
              <w:t>/Multi-thread program.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/>
                <w:sz w:val="24"/>
                <w:szCs w:val="24"/>
              </w:rPr>
              <w:t>Single-thread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36195</wp:posOffset>
                  </wp:positionV>
                  <wp:extent cx="2746375" cy="139700"/>
                  <wp:effectExtent l="0" t="0" r="0" b="0"/>
                  <wp:wrapSquare wrapText="largest"/>
                  <wp:docPr id="1" name="影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影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37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multi-thread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46375" cy="135890"/>
                  <wp:effectExtent l="0" t="0" r="0" b="0"/>
                  <wp:wrapSquare wrapText="largest"/>
                  <wp:docPr id="2" name="影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影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375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 w:asciiTheme="majorHAnsi" w:hAnsiTheme="majorHAnsi"/>
                <w:sz w:val="24"/>
                <w:szCs w:val="24"/>
              </w:rPr>
              <w:t>Q3.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 w:asciiTheme="majorHAnsi" w:hAnsiTheme="majorHAnsi"/>
                <w:sz w:val="24"/>
                <w:szCs w:val="24"/>
              </w:rPr>
              <w:t>Show the time speedup between Single-thread and Multi-thread.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227965</wp:posOffset>
                  </wp:positionV>
                  <wp:extent cx="2746375" cy="293370"/>
                  <wp:effectExtent l="0" t="0" r="0" b="0"/>
                  <wp:wrapSquare wrapText="largest"/>
                  <wp:docPr id="3" name="影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影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37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Single-thread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/>
                <w:sz w:val="24"/>
                <w:szCs w:val="24"/>
              </w:rPr>
              <w:t>multi-thread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46375" cy="295910"/>
                  <wp:effectExtent l="0" t="0" r="0" b="0"/>
                  <wp:wrapSquare wrapText="largest"/>
                  <wp:docPr id="4" name="影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影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375" cy="29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 w:asciiTheme="majorHAnsi" w:hAnsiTheme="majorHAnsi"/>
                <w:sz w:val="24"/>
                <w:szCs w:val="24"/>
              </w:rPr>
              <w:t>Q4.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eastAsia="Comic Sans MS" w:cs="Comic Sans MS" w:ascii="Calibri" w:hAnsi="Calibri" w:asciiTheme="majorHAnsi" w:hAnsiTheme="majorHAnsi"/>
                <w:sz w:val="24"/>
                <w:szCs w:val="24"/>
              </w:rPr>
              <w:t>What did you learn from doing hw3?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omic Sans MS" w:cs="Comic Sans MS"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如何使用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pthread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以及平行處理常會遇到的問題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(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害我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debug</w:t>
            </w:r>
            <w:r>
              <w:rPr>
                <w:rFonts w:ascii="Calibri" w:hAnsi="Calibri" w:cs="Comic Sans MS" w:eastAsia="Comic Sans MS" w:asciiTheme="majorHAnsi" w:hAnsiTheme="majorHAnsi"/>
                <w:sz w:val="24"/>
                <w:szCs w:val="24"/>
              </w:rPr>
              <w:t>的時候想說怎麼那麼離譜</w:t>
            </w:r>
            <w:r>
              <w:rPr>
                <w:rFonts w:eastAsia="Comic Sans MS" w:cs="Comic Sans MS" w:ascii="Calibri" w:hAnsi="Calibri"/>
                <w:sz w:val="24"/>
                <w:szCs w:val="24"/>
              </w:rPr>
              <w:t>...)</w:t>
            </w:r>
          </w:p>
        </w:tc>
      </w:tr>
    </w:tbl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3"/>
  <w:defaultTabStop w:val="720"/>
  <w:compat>
    <w:compatSetting w:name="compatibilityMode" w:uri="http://schemas.microsoft.com/office/word" w:val="14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" w:cs="Arial" w:eastAsiaTheme="minorEastAsia"/>
      <w:color w:val="00000A"/>
      <w:sz w:val="22"/>
      <w:szCs w:val="22"/>
      <w:lang w:val="en-US" w:eastAsia="zh-TW" w:bidi="ar-SA"/>
    </w:rPr>
  </w:style>
  <w:style w:type="paragraph" w:styleId="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標題"/>
    <w:basedOn w:val="Normal"/>
    <w:next w:val="Style9"/>
    <w:qFormat/>
    <w:pPr>
      <w:keepNext/>
      <w:spacing w:before="240" w:after="120"/>
      <w:contextualSpacing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  <w:contextualSpacing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  <w:contextualSpacing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Style13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tyle14">
    <w:name w:val="Subtitle"/>
    <w:basedOn w:val="Normal"/>
    <w:qFormat/>
    <w:pPr>
      <w:keepNext/>
      <w:keepLines/>
      <w:spacing w:before="0" w:after="320"/>
      <w:contextualSpacing/>
    </w:pPr>
    <w:rPr>
      <w:rFonts w:eastAsia="Arial"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141</Words>
  <Characters>525</Characters>
  <CharactersWithSpaces>577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2019-11-02T08:56:00Z</dcterms:created>
  <dc:creator/>
  <dc:description/>
  <dc:language>zh-TW</dc:language>
  <cp:lastModifiedBy/>
  <dcterms:modified xsi:type="dcterms:W3CDTF">2019-11-24T04:00:31Z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