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E1B28" w14:textId="622002B8" w:rsidR="00D50B76" w:rsidRDefault="00D50B76" w:rsidP="00D50B76">
      <w:pPr>
        <w:pStyle w:val="a3"/>
        <w:rPr>
          <w:rFonts w:ascii="宋体" w:eastAsia="宋体" w:hAnsi="宋体"/>
        </w:rPr>
      </w:pPr>
      <w:r w:rsidRPr="00D50B76">
        <w:rPr>
          <w:rFonts w:ascii="宋体" w:eastAsia="宋体" w:hAnsi="宋体" w:hint="eastAsia"/>
        </w:rPr>
        <w:t>差分方程的</w:t>
      </w:r>
      <w:r>
        <w:rPr>
          <w:rFonts w:ascii="宋体" w:eastAsia="宋体" w:hAnsi="宋体" w:hint="eastAsia"/>
        </w:rPr>
        <w:t>收敛点计算</w:t>
      </w:r>
    </w:p>
    <w:p w14:paraId="23A7D72E" w14:textId="073C5193" w:rsidR="00D50B76" w:rsidRPr="00A4220C" w:rsidRDefault="00D50B76" w:rsidP="00D50B76">
      <w:pPr>
        <w:jc w:val="right"/>
        <w:rPr>
          <w:rFonts w:ascii="宋体" w:eastAsia="宋体" w:hAnsi="宋体"/>
        </w:rPr>
      </w:pPr>
      <w:r w:rsidRPr="00A4220C">
        <w:rPr>
          <w:rFonts w:ascii="宋体" w:eastAsia="宋体" w:hAnsi="宋体" w:hint="eastAsia"/>
        </w:rPr>
        <w:t>——差分方差关于</w:t>
      </w:r>
      <w:r w:rsidR="00A4220C" w:rsidRPr="00A4220C">
        <w:rPr>
          <w:rFonts w:ascii="宋体" w:eastAsia="宋体" w:hAnsi="宋体" w:hint="eastAsia"/>
        </w:rPr>
        <w:t>b取</w:t>
      </w:r>
      <w:r w:rsidRPr="00A4220C">
        <w:rPr>
          <w:rFonts w:ascii="宋体" w:eastAsia="宋体" w:hAnsi="宋体" w:hint="eastAsia"/>
        </w:rPr>
        <w:t>不同值时的收敛点</w:t>
      </w:r>
    </w:p>
    <w:p w14:paraId="42B63E3D" w14:textId="7DDDED46" w:rsidR="00A4220C" w:rsidRPr="00A4220C" w:rsidRDefault="00A4220C" w:rsidP="00A4220C">
      <w:pPr>
        <w:jc w:val="left"/>
        <w:rPr>
          <w:rFonts w:ascii="宋体" w:eastAsia="宋体" w:hAnsi="宋体" w:hint="eastAsia"/>
        </w:rPr>
      </w:pPr>
      <w:r w:rsidRPr="00A4220C">
        <w:rPr>
          <w:rFonts w:ascii="宋体" w:eastAsia="宋体" w:hAnsi="宋体" w:hint="eastAsia"/>
        </w:rPr>
        <w:t>一、程序源代码</w:t>
      </w:r>
    </w:p>
    <w:p w14:paraId="223C9153" w14:textId="0FD0D5FE" w:rsidR="00D50B76" w:rsidRPr="00D50B76" w:rsidRDefault="00D50B76" w:rsidP="00D50B76">
      <w:pPr>
        <w:widowControl/>
        <w:snapToGrid w:val="0"/>
        <w:ind w:firstLineChars="200" w:firstLine="30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 xml:space="preserve">function 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x_next = f(x, b1)</w:t>
      </w:r>
    </w:p>
    <w:p w14:paraId="089FD38E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x_next = b1 * x * (1 - x);</w:t>
      </w:r>
    </w:p>
    <w:p w14:paraId="76839D1D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>end</w:t>
      </w:r>
    </w:p>
    <w:p w14:paraId="322F5A05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</w:p>
    <w:p w14:paraId="5D9D4EA7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 xml:space="preserve">function 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converge_points = converge(b)</w:t>
      </w:r>
    </w:p>
    <w:p w14:paraId="76DF3887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converge_points = zeros(1, 1);</w:t>
      </w:r>
    </w:p>
    <w:p w14:paraId="6C888767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x = 0.2;</w:t>
      </w:r>
    </w:p>
    <w:p w14:paraId="4CBF7E11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count = 0;</w:t>
      </w:r>
    </w:p>
    <w:p w14:paraId="6954318F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cover = zeros(1, 100);</w:t>
      </w:r>
    </w:p>
    <w:p w14:paraId="5DFE1D8E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converge_points(1) = b;</w:t>
      </w:r>
    </w:p>
    <w:p w14:paraId="78C0ABEC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 xml:space="preserve">for 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i = 1:100</w:t>
      </w:r>
    </w:p>
    <w:p w14:paraId="129066B0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    x = f(x, b);</w:t>
      </w:r>
    </w:p>
    <w:p w14:paraId="48C01B6B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    cover(i) = x;</w:t>
      </w:r>
    </w:p>
    <w:p w14:paraId="0CE8BB87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>end</w:t>
      </w:r>
    </w:p>
    <w:p w14:paraId="576EF3D9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 xml:space="preserve">for 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i = 98:-1:1</w:t>
      </w:r>
    </w:p>
    <w:p w14:paraId="568DA273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 xml:space="preserve">if 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round(cover(100), 2) == round(cover(i), 2)</w:t>
      </w:r>
    </w:p>
    <w:p w14:paraId="129DEEB8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        count = 100 - i;</w:t>
      </w:r>
    </w:p>
    <w:p w14:paraId="4FDBD39F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    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>break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;</w:t>
      </w:r>
    </w:p>
    <w:p w14:paraId="3F525F3E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>end</w:t>
      </w:r>
    </w:p>
    <w:p w14:paraId="561C9740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>end</w:t>
      </w:r>
    </w:p>
    <w:p w14:paraId="21E36844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 xml:space="preserve">for 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i = 1:count</w:t>
      </w:r>
    </w:p>
    <w:p w14:paraId="2C23AF67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    converge_points(end + 1) = round(cover(100 - i), 4);</w:t>
      </w:r>
    </w:p>
    <w:p w14:paraId="700CCCD2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    plot(b, round(cover(100 - i), 4), </w:t>
      </w:r>
      <w:r w:rsidRPr="00D50B76">
        <w:rPr>
          <w:rFonts w:ascii="Consolas" w:eastAsia="宋体" w:hAnsi="Consolas" w:cs="宋体"/>
          <w:color w:val="A709F5"/>
          <w:kern w:val="0"/>
          <w:sz w:val="15"/>
          <w:szCs w:val="15"/>
        </w:rPr>
        <w:t>'b.'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);</w:t>
      </w:r>
    </w:p>
    <w:p w14:paraId="361A7C4A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    hold </w:t>
      </w:r>
      <w:r w:rsidRPr="00D50B76">
        <w:rPr>
          <w:rFonts w:ascii="Consolas" w:eastAsia="宋体" w:hAnsi="Consolas" w:cs="宋体"/>
          <w:color w:val="A709F5"/>
          <w:kern w:val="0"/>
          <w:sz w:val="15"/>
          <w:szCs w:val="15"/>
        </w:rPr>
        <w:t>on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;</w:t>
      </w:r>
    </w:p>
    <w:p w14:paraId="311F0138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>end</w:t>
      </w:r>
    </w:p>
    <w:p w14:paraId="0D7E8F1F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disp(converge_points);</w:t>
      </w:r>
    </w:p>
    <w:p w14:paraId="4B456091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>end</w:t>
      </w:r>
    </w:p>
    <w:p w14:paraId="3F967F61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</w:p>
    <w:p w14:paraId="0BA18AE0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b_range = 2.5:0.01:3.5;</w:t>
      </w:r>
    </w:p>
    <w:p w14:paraId="4F5976A9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 xml:space="preserve">for 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i = b_range</w:t>
      </w:r>
    </w:p>
    <w:p w14:paraId="362A0F95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    converge(round(i, 2));</w:t>
      </w:r>
    </w:p>
    <w:p w14:paraId="06A486F9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</w:t>
      </w:r>
      <w:r w:rsidRPr="00D50B76">
        <w:rPr>
          <w:rFonts w:ascii="Consolas" w:eastAsia="宋体" w:hAnsi="Consolas" w:cs="宋体"/>
          <w:color w:val="0E00FF"/>
          <w:kern w:val="0"/>
          <w:sz w:val="15"/>
          <w:szCs w:val="15"/>
        </w:rPr>
        <w:t>end</w:t>
      </w:r>
    </w:p>
    <w:p w14:paraId="70DAA8A4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</w:p>
    <w:p w14:paraId="0F847F89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xticks(2.5:0.15:3.5);</w:t>
      </w:r>
    </w:p>
    <w:p w14:paraId="691D6A3B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yticks(0:0.1:1);</w:t>
      </w:r>
    </w:p>
    <w:p w14:paraId="288153DE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title(</w:t>
      </w:r>
      <w:r w:rsidRPr="00D50B76">
        <w:rPr>
          <w:rFonts w:ascii="Consolas" w:eastAsia="宋体" w:hAnsi="Consolas" w:cs="宋体"/>
          <w:color w:val="A709F5"/>
          <w:kern w:val="0"/>
          <w:sz w:val="15"/>
          <w:szCs w:val="15"/>
        </w:rPr>
        <w:t>'</w:t>
      </w:r>
      <w:r w:rsidRPr="00D50B76">
        <w:rPr>
          <w:rFonts w:ascii="Consolas" w:eastAsia="宋体" w:hAnsi="Consolas" w:cs="宋体"/>
          <w:color w:val="A709F5"/>
          <w:kern w:val="0"/>
          <w:sz w:val="15"/>
          <w:szCs w:val="15"/>
        </w:rPr>
        <w:t>收敛点</w:t>
      </w:r>
      <w:r w:rsidRPr="00D50B76">
        <w:rPr>
          <w:rFonts w:ascii="Consolas" w:eastAsia="宋体" w:hAnsi="Consolas" w:cs="宋体"/>
          <w:color w:val="A709F5"/>
          <w:kern w:val="0"/>
          <w:sz w:val="15"/>
          <w:szCs w:val="15"/>
        </w:rPr>
        <w:t xml:space="preserve"> —— b'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);</w:t>
      </w:r>
    </w:p>
    <w:p w14:paraId="047B3DD9" w14:textId="77777777" w:rsidR="00D50B76" w:rsidRPr="00D50B76" w:rsidRDefault="00D50B76" w:rsidP="00D50B76">
      <w:pPr>
        <w:widowControl/>
        <w:snapToGrid w:val="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 xml:space="preserve">    xlabel(</w:t>
      </w:r>
      <w:r w:rsidRPr="00D50B76">
        <w:rPr>
          <w:rFonts w:ascii="Consolas" w:eastAsia="宋体" w:hAnsi="Consolas" w:cs="宋体"/>
          <w:color w:val="A709F5"/>
          <w:kern w:val="0"/>
          <w:sz w:val="15"/>
          <w:szCs w:val="15"/>
        </w:rPr>
        <w:t>'b'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);</w:t>
      </w:r>
    </w:p>
    <w:p w14:paraId="07006B47" w14:textId="48FEB461" w:rsidR="00D50B76" w:rsidRDefault="00D50B76" w:rsidP="00A4220C">
      <w:pPr>
        <w:widowControl/>
        <w:snapToGrid w:val="0"/>
        <w:ind w:firstLine="300"/>
        <w:jc w:val="left"/>
        <w:rPr>
          <w:rFonts w:ascii="Consolas" w:eastAsia="宋体" w:hAnsi="Consolas" w:cs="宋体"/>
          <w:kern w:val="0"/>
          <w:sz w:val="15"/>
          <w:szCs w:val="15"/>
        </w:rPr>
      </w:pPr>
      <w:r w:rsidRPr="00D50B76">
        <w:rPr>
          <w:rFonts w:ascii="Consolas" w:eastAsia="宋体" w:hAnsi="Consolas" w:cs="宋体"/>
          <w:kern w:val="0"/>
          <w:sz w:val="15"/>
          <w:szCs w:val="15"/>
        </w:rPr>
        <w:t>ylabel(</w:t>
      </w:r>
      <w:r w:rsidRPr="00D50B76">
        <w:rPr>
          <w:rFonts w:ascii="Consolas" w:eastAsia="宋体" w:hAnsi="Consolas" w:cs="宋体"/>
          <w:color w:val="A709F5"/>
          <w:kern w:val="0"/>
          <w:sz w:val="15"/>
          <w:szCs w:val="15"/>
        </w:rPr>
        <w:t>'</w:t>
      </w:r>
      <w:r w:rsidRPr="00D50B76">
        <w:rPr>
          <w:rFonts w:ascii="Consolas" w:eastAsia="宋体" w:hAnsi="Consolas" w:cs="宋体"/>
          <w:color w:val="A709F5"/>
          <w:kern w:val="0"/>
          <w:sz w:val="15"/>
          <w:szCs w:val="15"/>
        </w:rPr>
        <w:t>收敛点</w:t>
      </w:r>
      <w:r w:rsidRPr="00D50B76">
        <w:rPr>
          <w:rFonts w:ascii="Consolas" w:eastAsia="宋体" w:hAnsi="Consolas" w:cs="宋体"/>
          <w:color w:val="A709F5"/>
          <w:kern w:val="0"/>
          <w:sz w:val="15"/>
          <w:szCs w:val="15"/>
        </w:rPr>
        <w:t>'</w:t>
      </w:r>
      <w:r w:rsidRPr="00D50B76">
        <w:rPr>
          <w:rFonts w:ascii="Consolas" w:eastAsia="宋体" w:hAnsi="Consolas" w:cs="宋体"/>
          <w:kern w:val="0"/>
          <w:sz w:val="15"/>
          <w:szCs w:val="15"/>
        </w:rPr>
        <w:t>);</w:t>
      </w:r>
    </w:p>
    <w:p w14:paraId="46085702" w14:textId="77777777" w:rsidR="00A4220C" w:rsidRPr="00D50B76" w:rsidRDefault="00A4220C" w:rsidP="00A4220C">
      <w:pPr>
        <w:widowControl/>
        <w:snapToGrid w:val="0"/>
        <w:ind w:firstLine="300"/>
        <w:jc w:val="left"/>
        <w:rPr>
          <w:rFonts w:ascii="Consolas" w:eastAsia="宋体" w:hAnsi="Consolas" w:cs="宋体" w:hint="eastAsia"/>
          <w:kern w:val="0"/>
          <w:sz w:val="15"/>
          <w:szCs w:val="15"/>
        </w:rPr>
      </w:pPr>
    </w:p>
    <w:p w14:paraId="0BB7CE28" w14:textId="6F13FF5C" w:rsidR="00A4220C" w:rsidRPr="00A4220C" w:rsidRDefault="00A4220C" w:rsidP="00A4220C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二</w:t>
      </w:r>
      <w:r w:rsidRPr="00A4220C">
        <w:rPr>
          <w:rFonts w:ascii="宋体" w:eastAsia="宋体" w:hAnsi="宋体" w:hint="eastAsia"/>
        </w:rPr>
        <w:t>、</w:t>
      </w:r>
      <w:r>
        <w:rPr>
          <w:rFonts w:ascii="宋体" w:eastAsia="宋体" w:hAnsi="宋体" w:hint="eastAsia"/>
        </w:rPr>
        <w:t>b不同取值时收敛点的情况</w:t>
      </w:r>
    </w:p>
    <w:p w14:paraId="4EDADADE" w14:textId="3D0B5DE6" w:rsidR="00A4220C" w:rsidRDefault="00A4220C">
      <w:r>
        <w:tab/>
        <w:t xml:space="preserve">1. </w:t>
      </w:r>
      <w:r>
        <w:rPr>
          <w:rFonts w:hint="eastAsia"/>
        </w:rPr>
        <w:t>结果表</w:t>
      </w:r>
    </w:p>
    <w:p w14:paraId="7FA48192" w14:textId="5EB21722" w:rsidR="00373E01" w:rsidRDefault="00A4220C" w:rsidP="00373E01">
      <w:r>
        <w:tab/>
      </w:r>
      <w:r w:rsidR="0018351E">
        <w:rPr>
          <w:noProof/>
        </w:rPr>
        <w:drawing>
          <wp:inline distT="0" distB="0" distL="0" distR="0" wp14:anchorId="18A08683" wp14:editId="1574EA56">
            <wp:extent cx="352425" cy="3005737"/>
            <wp:effectExtent l="0" t="0" r="0" b="4445"/>
            <wp:docPr id="1825290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12" cy="306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51E">
        <w:rPr>
          <w:noProof/>
        </w:rPr>
        <w:drawing>
          <wp:inline distT="0" distB="0" distL="0" distR="0" wp14:anchorId="13620374" wp14:editId="3B2BAC11">
            <wp:extent cx="343303" cy="3027680"/>
            <wp:effectExtent l="0" t="0" r="0" b="1270"/>
            <wp:docPr id="4614061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44" cy="312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51E">
        <w:rPr>
          <w:noProof/>
        </w:rPr>
        <w:drawing>
          <wp:inline distT="0" distB="0" distL="0" distR="0" wp14:anchorId="23AE31FB" wp14:editId="240050E2">
            <wp:extent cx="330835" cy="3023227"/>
            <wp:effectExtent l="0" t="0" r="0" b="6350"/>
            <wp:docPr id="122738225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47" cy="3198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51E" w:rsidRPr="0018351E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18351E" w:rsidRPr="0018351E">
        <w:rPr>
          <w:noProof/>
        </w:rPr>
        <w:drawing>
          <wp:inline distT="0" distB="0" distL="0" distR="0" wp14:anchorId="0AD57BBA" wp14:editId="5059E703">
            <wp:extent cx="338168" cy="3024000"/>
            <wp:effectExtent l="0" t="0" r="5080" b="5080"/>
            <wp:docPr id="16504226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68" cy="30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51E" w:rsidRPr="0018351E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18351E" w:rsidRPr="0018351E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0480B981" wp14:editId="153293B9">
            <wp:extent cx="354341" cy="3024000"/>
            <wp:effectExtent l="0" t="0" r="7620" b="5080"/>
            <wp:docPr id="29672987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41" cy="30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51E" w:rsidRPr="0018351E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18351E" w:rsidRPr="0018351E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6142D072" wp14:editId="327387EE">
            <wp:extent cx="325395" cy="3024000"/>
            <wp:effectExtent l="0" t="0" r="0" b="5080"/>
            <wp:docPr id="4863455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95" cy="30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51E" w:rsidRPr="0018351E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18351E" w:rsidRPr="0018351E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3D51810E" wp14:editId="144B93D8">
            <wp:extent cx="325395" cy="3024000"/>
            <wp:effectExtent l="0" t="0" r="0" b="5080"/>
            <wp:docPr id="115740580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95" cy="30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51E" w:rsidRPr="0018351E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18351E" w:rsidRPr="0018351E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685962AD" wp14:editId="1B39D275">
            <wp:extent cx="325395" cy="3024000"/>
            <wp:effectExtent l="0" t="0" r="0" b="5080"/>
            <wp:docPr id="4938590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95" cy="30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351E" w:rsidRPr="0018351E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18351E" w:rsidRPr="0018351E">
        <w:rPr>
          <w:rStyle w:val="a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200BF42B" wp14:editId="31E2A3C9">
            <wp:extent cx="731520" cy="228600"/>
            <wp:effectExtent l="0" t="0" r="0" b="0"/>
            <wp:docPr id="517399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21273" w14:textId="4B90DCCC" w:rsidR="00A4220C" w:rsidRDefault="00A4220C">
      <w:r>
        <w:lastRenderedPageBreak/>
        <w:tab/>
        <w:t xml:space="preserve">2. </w:t>
      </w:r>
      <w:r>
        <w:rPr>
          <w:rFonts w:hint="eastAsia"/>
        </w:rPr>
        <w:t>结果图</w:t>
      </w:r>
    </w:p>
    <w:p w14:paraId="3CB55BAA" w14:textId="3833F5EC" w:rsidR="00A434D8" w:rsidRPr="00A4220C" w:rsidRDefault="00A434D8" w:rsidP="00A434D8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B7A8FC" wp14:editId="6405BB8C">
            <wp:extent cx="3608832" cy="3007360"/>
            <wp:effectExtent l="0" t="0" r="0" b="2540"/>
            <wp:docPr id="180918705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974" cy="3009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34D8" w:rsidRPr="00A422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76"/>
    <w:rsid w:val="0018351E"/>
    <w:rsid w:val="00373E01"/>
    <w:rsid w:val="00607C00"/>
    <w:rsid w:val="00A4220C"/>
    <w:rsid w:val="00A434D8"/>
    <w:rsid w:val="00C813DF"/>
    <w:rsid w:val="00D5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EE37"/>
  <w15:chartTrackingRefBased/>
  <w15:docId w15:val="{8CA35DA1-B0FE-453C-A679-73709355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20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D50B7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D50B7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7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2023-11-27T03:31:00Z</dcterms:created>
  <dcterms:modified xsi:type="dcterms:W3CDTF">2023-11-27T04:08:00Z</dcterms:modified>
</cp:coreProperties>
</file>