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96273" w14:textId="2358BFED" w:rsidR="00977D0F" w:rsidRDefault="00E7397D">
      <w:r>
        <w:tab/>
      </w:r>
      <w:r w:rsidR="00EE607B">
        <w:rPr>
          <w:rFonts w:hint="eastAsia"/>
        </w:rPr>
        <w:t>“有其父必有其子”、“龙生龙，凤生凤”</w:t>
      </w:r>
      <w:r w:rsidR="005429E1">
        <w:rPr>
          <w:rFonts w:hint="eastAsia"/>
        </w:rPr>
        <w:t>，古已有之的谚语为我们揭示了亲代与子代之间的相似性，也意味着亲代与子代之间本就包含的信息传递过程——即性状从亲代流向子代这一遗传过程是生物特征信息传递的过程</w:t>
      </w:r>
      <w:r w:rsidR="00EE607B">
        <w:rPr>
          <w:rFonts w:hint="eastAsia"/>
        </w:rPr>
        <w:t>。</w:t>
      </w:r>
      <w:r>
        <w:rPr>
          <w:rFonts w:hint="eastAsia"/>
        </w:rPr>
        <w:t>从生殖遗传角度考虑，</w:t>
      </w:r>
      <w:r w:rsidR="00EE607B">
        <w:rPr>
          <w:rFonts w:hint="eastAsia"/>
        </w:rPr>
        <w:t>繁殖行为本身</w:t>
      </w:r>
      <w:r w:rsidR="005429E1">
        <w:rPr>
          <w:rFonts w:hint="eastAsia"/>
        </w:rPr>
        <w:t>的结果是遗传信息在亲子两代间传递</w:t>
      </w:r>
      <w:r w:rsidR="003871B4">
        <w:rPr>
          <w:rFonts w:hint="eastAsia"/>
        </w:rPr>
        <w:t>，亲代和子代之间</w:t>
      </w:r>
      <w:r w:rsidR="005429E1">
        <w:rPr>
          <w:rFonts w:hint="eastAsia"/>
        </w:rPr>
        <w:t>的信息交流也蕴含着通信的模型。本节</w:t>
      </w:r>
      <w:r w:rsidR="0021625D">
        <w:rPr>
          <w:rFonts w:hint="eastAsia"/>
        </w:rPr>
        <w:t>试从一对等位基因的情况出发，以信息论的视角综合考察包括伴性遗传、基因连锁等情况在内的遗传情况，为读者建立关于亲代向子代的基因遗传模型。</w:t>
      </w:r>
    </w:p>
    <w:p w14:paraId="7CB1F79C" w14:textId="69504847" w:rsidR="00B7127F" w:rsidRDefault="0021625D">
      <w:r>
        <w:tab/>
      </w:r>
      <w:r w:rsidR="001850E6">
        <w:rPr>
          <w:rFonts w:hint="eastAsia"/>
        </w:rPr>
        <w:t>根据现代遗传学为遗传构建的简易模型可知，</w:t>
      </w:r>
      <w:r w:rsidR="009C58E3">
        <w:rPr>
          <w:rFonts w:hint="eastAsia"/>
        </w:rPr>
        <w:t>位于染色体上的一对</w:t>
      </w:r>
      <w:r w:rsidR="00C05ADB">
        <w:rPr>
          <w:rFonts w:hint="eastAsia"/>
        </w:rPr>
        <w:t>或数对</w:t>
      </w:r>
      <w:r w:rsidR="001850E6">
        <w:rPr>
          <w:rFonts w:hint="eastAsia"/>
        </w:rPr>
        <w:t>等位基因</w:t>
      </w:r>
      <w:r w:rsidR="009C58E3">
        <w:rPr>
          <w:rFonts w:hint="eastAsia"/>
        </w:rPr>
        <w:t>通常</w:t>
      </w:r>
      <w:r w:rsidR="001850E6">
        <w:rPr>
          <w:rFonts w:hint="eastAsia"/>
        </w:rPr>
        <w:t>控制</w:t>
      </w:r>
      <w:r w:rsidR="009C58E3">
        <w:rPr>
          <w:rFonts w:hint="eastAsia"/>
        </w:rPr>
        <w:t>一个性状</w:t>
      </w:r>
      <w:r w:rsidR="00C05ADB">
        <w:rPr>
          <w:rFonts w:hint="eastAsia"/>
        </w:rPr>
        <w:t>或数个</w:t>
      </w:r>
      <w:r w:rsidR="001850E6">
        <w:rPr>
          <w:rFonts w:hint="eastAsia"/>
        </w:rPr>
        <w:t>，并</w:t>
      </w:r>
      <w:r w:rsidR="009C58E3">
        <w:rPr>
          <w:rFonts w:hint="eastAsia"/>
        </w:rPr>
        <w:t>受</w:t>
      </w:r>
      <w:r w:rsidR="001850E6">
        <w:rPr>
          <w:rFonts w:hint="eastAsia"/>
        </w:rPr>
        <w:t>到环境的调控表达出不同的表现型。</w:t>
      </w:r>
      <w:r w:rsidR="00B7127F" w:rsidRPr="00B7127F">
        <w:rPr>
          <w:rFonts w:hint="eastAsia"/>
        </w:rPr>
        <w:t>对有性生殖的生物而言，亲代生殖细胞经历两次减数分裂，确保核基因上的一对同源染色体分别由父母生殖细胞平均地分配到子代的生殖细胞中。两性生殖细胞在受精后合并，形成受精卵</w:t>
      </w:r>
      <w:r w:rsidR="00B7127F">
        <w:rPr>
          <w:rFonts w:hint="eastAsia"/>
        </w:rPr>
        <w:t>。</w:t>
      </w:r>
      <w:r w:rsidR="00B7127F" w:rsidRPr="00B7127F">
        <w:rPr>
          <w:rFonts w:hint="eastAsia"/>
        </w:rPr>
        <w:t>然后，</w:t>
      </w:r>
      <w:r w:rsidR="00B7127F">
        <w:rPr>
          <w:rFonts w:hint="eastAsia"/>
        </w:rPr>
        <w:t>在</w:t>
      </w:r>
      <w:r w:rsidR="00B7127F" w:rsidRPr="00B7127F">
        <w:rPr>
          <w:rFonts w:hint="eastAsia"/>
        </w:rPr>
        <w:t>环境条件的影响</w:t>
      </w:r>
      <w:r w:rsidR="00B7127F">
        <w:rPr>
          <w:rFonts w:hint="eastAsia"/>
        </w:rPr>
        <w:t>下，受精卵发育</w:t>
      </w:r>
      <w:r w:rsidR="00B7127F" w:rsidRPr="00B7127F">
        <w:rPr>
          <w:rFonts w:hint="eastAsia"/>
        </w:rPr>
        <w:t>形成</w:t>
      </w:r>
      <w:r w:rsidR="00B7127F">
        <w:rPr>
          <w:rFonts w:hint="eastAsia"/>
        </w:rPr>
        <w:t>子代，而遗传信息在环境的影响下表达，最终决定子代的性状</w:t>
      </w:r>
      <w:r w:rsidR="00B7127F" w:rsidRPr="00B7127F">
        <w:rPr>
          <w:rFonts w:hint="eastAsia"/>
        </w:rPr>
        <w:t>。</w:t>
      </w:r>
    </w:p>
    <w:p w14:paraId="4C5E98AF" w14:textId="70439E75" w:rsidR="00B7127F" w:rsidRDefault="00B7127F">
      <w:r>
        <w:tab/>
      </w:r>
      <w:r w:rsidR="006A26A7">
        <w:rPr>
          <w:rFonts w:hint="eastAsia"/>
        </w:rPr>
        <w:t>通过分析这一遗传过程和通信过程的相似性可以</w:t>
      </w:r>
      <w:r>
        <w:rPr>
          <w:rFonts w:hint="eastAsia"/>
        </w:rPr>
        <w:t>得到，</w:t>
      </w:r>
      <w:r w:rsidR="006A26A7">
        <w:rPr>
          <w:rFonts w:hint="eastAsia"/>
        </w:rPr>
        <w:t>分别位于父本与母本中的一对等位基因承载的遗传信息作为信源，通过</w:t>
      </w:r>
      <w:r w:rsidR="00094F97">
        <w:rPr>
          <w:rFonts w:hint="eastAsia"/>
        </w:rPr>
        <w:t>信道，即</w:t>
      </w:r>
      <w:r w:rsidR="006A26A7">
        <w:rPr>
          <w:rFonts w:hint="eastAsia"/>
        </w:rPr>
        <w:t>包括两次减数分裂、</w:t>
      </w:r>
      <w:r w:rsidR="00094F97">
        <w:rPr>
          <w:rFonts w:hint="eastAsia"/>
        </w:rPr>
        <w:t>授精在内的过程到达子代，而子代作为新</w:t>
      </w:r>
      <w:proofErr w:type="gramStart"/>
      <w:r w:rsidR="00094F97">
        <w:rPr>
          <w:rFonts w:hint="eastAsia"/>
        </w:rPr>
        <w:t>宿接受</w:t>
      </w:r>
      <w:proofErr w:type="gramEnd"/>
      <w:r w:rsidR="00094F97">
        <w:rPr>
          <w:rFonts w:hint="eastAsia"/>
        </w:rPr>
        <w:t>来自亲代的遗传信息。下面对这一过程建模，并分析其中的信息流动特征。</w:t>
      </w:r>
    </w:p>
    <w:p w14:paraId="235D23B9" w14:textId="28FDDEF2" w:rsidR="00C05ADB" w:rsidRDefault="00094F97">
      <w:r>
        <w:tab/>
      </w:r>
      <w:r>
        <w:rPr>
          <w:rFonts w:hint="eastAsia"/>
        </w:rPr>
        <w:t>将要分析的等位基因</w:t>
      </w:r>
      <w:r w:rsidR="00C05ADB">
        <w:rPr>
          <w:rFonts w:hint="eastAsia"/>
        </w:rPr>
        <w:t>记作A，其对应的显性基因与隐性基因分别记作A与a。可以发现，信源的基本</w:t>
      </w:r>
      <w:r w:rsidR="00B135A3">
        <w:rPr>
          <w:rFonts w:hint="eastAsia"/>
        </w:rPr>
        <w:t>事件</w:t>
      </w:r>
      <w:r w:rsidR="00C05ADB">
        <w:rPr>
          <w:rFonts w:hint="eastAsia"/>
        </w:rPr>
        <w:t>包括AA、Aa和aa共3件，一则信息只有两个位置。其对应的信息熵为：</w:t>
      </w:r>
    </w:p>
    <w:p w14:paraId="13AEC8CB" w14:textId="58B9D9E6" w:rsidR="00C05ADB" w:rsidRPr="00C05ADB" w:rsidRDefault="00C05ADB">
      <m:oMathPara>
        <m:oMath>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)log 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484A51EA" w14:textId="57C8A208" w:rsidR="00116D26" w:rsidRDefault="00C05ADB">
      <w:pPr>
        <w:rPr>
          <w:rFonts w:hint="eastAsia"/>
        </w:rPr>
      </w:pPr>
      <w:r>
        <w:tab/>
      </w:r>
      <w:r>
        <w:rPr>
          <w:rFonts w:hint="eastAsia"/>
        </w:rPr>
        <w:t>用求条件极值的方法可以求得，</w:t>
      </w:r>
      <w:r w:rsidR="00B135A3">
        <w:rPr>
          <w:rFonts w:hint="eastAsia"/>
        </w:rPr>
        <w:t>对于一个确定的亲本组合，即一个父本和一个母本来说，当父本和母本的基因型不同时，有</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=1</m:t>
        </m:r>
      </m:oMath>
      <w:r w:rsidR="00B135A3">
        <w:rPr>
          <w:rFonts w:hint="eastAsia"/>
        </w:rPr>
        <w:t>。同时，只存在另外一种可能的情况，即父本和母本的基因型相同时，</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0</m:t>
        </m:r>
      </m:oMath>
      <w:r w:rsidR="00116D26">
        <w:rPr>
          <w:rFonts w:hint="eastAsia"/>
        </w:rPr>
        <w:t>。</w:t>
      </w:r>
      <w:r w:rsidR="001709AE">
        <w:rPr>
          <w:rFonts w:hint="eastAsia"/>
        </w:rPr>
        <w:t>在这种情况下</w:t>
      </w:r>
      <w:r w:rsidR="00116D26">
        <w:rPr>
          <w:rFonts w:hint="eastAsia"/>
        </w:rPr>
        <w:t>，该信源的冗余度</w:t>
      </w:r>
      <m:oMath>
        <m:r>
          <w:rPr>
            <w:rFonts w:ascii="Cambria Math" w:hAnsi="Cambria Math"/>
          </w:rPr>
          <m:t>1-</m:t>
        </m:r>
        <m:r>
          <w:rPr>
            <w:rFonts w:ascii="Cambria Math" w:hAnsi="Cambria Math" w:hint="eastAsia"/>
          </w:rPr>
          <m:t>H</m:t>
        </m:r>
        <m:r>
          <w:rPr>
            <w:rFonts w:ascii="Cambria Math" w:hAnsi="Cambria Math"/>
          </w:rPr>
          <m:t>(X)</m:t>
        </m:r>
      </m:oMath>
      <w:r w:rsidR="001709AE">
        <w:rPr>
          <w:rFonts w:hint="eastAsia"/>
        </w:rPr>
        <w:t>。可见，对于父本与母本基因型相同的情况下，信源冗余度比较大，毕竟父本或母本中的任何一个个体具有子代所需要的全部等位基因。</w:t>
      </w:r>
    </w:p>
    <w:p w14:paraId="25744082" w14:textId="5D501B1C" w:rsidR="00154DDE" w:rsidRDefault="00116D26">
      <w:r>
        <w:tab/>
      </w:r>
      <w:r>
        <w:rPr>
          <w:rFonts w:hint="eastAsia"/>
        </w:rPr>
        <w:t>在这种情况下，</w:t>
      </w:r>
      <w:r w:rsidR="00821D3A">
        <w:rPr>
          <w:rFonts w:hint="eastAsia"/>
        </w:rPr>
        <w:t>受交配环境、亲本身体状况等因素影响，可以由统计信息获得</w:t>
      </w:r>
      <w:r w:rsidR="00154DDE">
        <w:rPr>
          <w:rFonts w:hint="eastAsia"/>
        </w:rPr>
        <w:t>不同亲代基因型下</w:t>
      </w:r>
      <w:r>
        <w:rPr>
          <w:rFonts w:hint="eastAsia"/>
        </w:rPr>
        <w:t>子代关于等位基因A的</w:t>
      </w:r>
      <w:r w:rsidR="00821D3A">
        <w:rPr>
          <w:rFonts w:hint="eastAsia"/>
        </w:rPr>
        <w:t>遗传</w:t>
      </w:r>
      <w:r>
        <w:rPr>
          <w:rFonts w:hint="eastAsia"/>
        </w:rPr>
        <w:t>情况</w:t>
      </w:r>
      <w:r w:rsidR="00821D3A">
        <w:rPr>
          <w:rFonts w:hint="eastAsia"/>
        </w:rPr>
        <w:t>，统计信息用转移矩阵</w:t>
      </w:r>
      <m:oMath>
        <m:sSub>
          <m:sSubPr>
            <m:ctrlPr>
              <w:rPr>
                <w:rFonts w:ascii="Cambria Math" w:hAnsi="Cambria Math"/>
                <w:i/>
              </w:rPr>
            </m:ctrlPr>
          </m:sSubPr>
          <m:e>
            <m:r>
              <w:rPr>
                <w:rFonts w:ascii="Cambria Math" w:hAnsi="Cambria Math" w:hint="eastAsia"/>
              </w:rPr>
              <m:t>P</m:t>
            </m:r>
          </m:e>
          <m:sub>
            <m:r>
              <w:rPr>
                <w:rFonts w:ascii="Cambria Math" w:hAnsi="Cambria Math"/>
              </w:rPr>
              <m:t>P→F</m:t>
            </m:r>
          </m:sub>
        </m:sSub>
      </m:oMath>
      <w:r w:rsidR="00821D3A">
        <w:rPr>
          <w:rFonts w:hint="eastAsia"/>
        </w:rPr>
        <w:t>表示，注意父本与母本基因型的顺序可能会影响子代的基因型，故采用父本基因型×母本基因型的方式表示亲代基因型（考虑基因突变等情况）：</w:t>
      </w:r>
    </w:p>
    <w:p w14:paraId="3B2C9AF6" w14:textId="3A45859B" w:rsidR="00821D3A" w:rsidRPr="00B8734A" w:rsidRDefault="00821D3A">
      <w:pPr>
        <w:rPr>
          <w:sz w:val="13"/>
          <w:szCs w:val="15"/>
        </w:rPr>
      </w:pPr>
      <m:oMathPara>
        <m:oMath>
          <m:sSub>
            <m:sSubPr>
              <m:ctrlPr>
                <w:rPr>
                  <w:rFonts w:ascii="Cambria Math" w:hAnsi="Cambria Math"/>
                  <w:i/>
                  <w:sz w:val="13"/>
                  <w:szCs w:val="15"/>
                </w:rPr>
              </m:ctrlPr>
            </m:sSubPr>
            <m:e>
              <m:r>
                <w:rPr>
                  <w:rFonts w:ascii="Cambria Math" w:hAnsi="Cambria Math" w:hint="eastAsia"/>
                  <w:sz w:val="13"/>
                  <w:szCs w:val="15"/>
                </w:rPr>
                <m:t>P</m:t>
              </m:r>
            </m:e>
            <m:sub>
              <m:r>
                <w:rPr>
                  <w:rFonts w:ascii="Cambria Math" w:hAnsi="Cambria Math"/>
                  <w:sz w:val="13"/>
                  <w:szCs w:val="15"/>
                </w:rPr>
                <m:t>P→F</m:t>
              </m:r>
            </m:sub>
          </m:sSub>
          <m:r>
            <w:rPr>
              <w:rFonts w:ascii="Cambria Math" w:hAnsi="Cambria Math"/>
              <w:sz w:val="13"/>
              <w:szCs w:val="15"/>
            </w:rPr>
            <m:t>=</m:t>
          </m:r>
          <m:d>
            <m:dPr>
              <m:ctrlPr>
                <w:rPr>
                  <w:rFonts w:ascii="Cambria Math" w:hAnsi="Cambria Math"/>
                  <w:i/>
                  <w:sz w:val="13"/>
                  <w:szCs w:val="15"/>
                </w:rPr>
              </m:ctrlPr>
            </m:dPr>
            <m:e>
              <m:m>
                <m:mPr>
                  <m:mcs>
                    <m:mc>
                      <m:mcPr>
                        <m:count m:val="3"/>
                        <m:mcJc m:val="center"/>
                      </m:mcPr>
                    </m:mc>
                  </m:mcs>
                  <m:ctrlPr>
                    <w:rPr>
                      <w:rFonts w:ascii="Cambria Math" w:hAnsi="Cambria Math"/>
                      <w:i/>
                      <w:sz w:val="13"/>
                      <w:szCs w:val="15"/>
                    </w:rPr>
                  </m:ctrlPr>
                </m:mPr>
                <m:mr>
                  <m:e>
                    <m:r>
                      <w:rPr>
                        <w:rFonts w:ascii="Cambria Math" w:hAnsi="Cambria Math" w:hint="eastAsia"/>
                        <w:sz w:val="13"/>
                        <w:szCs w:val="15"/>
                      </w:rPr>
                      <m:t>p</m:t>
                    </m:r>
                    <m:r>
                      <w:rPr>
                        <w:rFonts w:ascii="Cambria Math" w:hAnsi="Cambria Math"/>
                        <w:sz w:val="13"/>
                        <w:szCs w:val="15"/>
                      </w:rPr>
                      <m:t>(AA|AA×AA)</m:t>
                    </m:r>
                  </m:e>
                  <m:e>
                    <m:r>
                      <w:rPr>
                        <w:rFonts w:ascii="Cambria Math" w:hAnsi="Cambria Math" w:hint="eastAsia"/>
                        <w:sz w:val="13"/>
                        <w:szCs w:val="15"/>
                      </w:rPr>
                      <m:t>p</m:t>
                    </m:r>
                    <m:r>
                      <w:rPr>
                        <w:rFonts w:ascii="Cambria Math" w:hAnsi="Cambria Math"/>
                        <w:sz w:val="13"/>
                        <w:szCs w:val="15"/>
                      </w:rPr>
                      <m:t>(AA|AA×A</m:t>
                    </m:r>
                    <m:r>
                      <w:rPr>
                        <w:rFonts w:ascii="Cambria Math" w:hAnsi="Cambria Math"/>
                        <w:sz w:val="13"/>
                        <w:szCs w:val="15"/>
                      </w:rPr>
                      <m:t>a</m:t>
                    </m:r>
                    <m:r>
                      <w:rPr>
                        <w:rFonts w:ascii="Cambria Math" w:hAnsi="Cambria Math"/>
                        <w:sz w:val="13"/>
                        <w:szCs w:val="15"/>
                      </w:rPr>
                      <m:t>)</m:t>
                    </m:r>
                  </m:e>
                  <m:e>
                    <m:r>
                      <w:rPr>
                        <w:rFonts w:ascii="Cambria Math" w:hAnsi="Cambria Math" w:hint="eastAsia"/>
                        <w:sz w:val="13"/>
                        <w:szCs w:val="15"/>
                      </w:rPr>
                      <m:t>p</m:t>
                    </m:r>
                    <m:d>
                      <m:dPr>
                        <m:ctrlPr>
                          <w:rPr>
                            <w:rFonts w:ascii="Cambria Math" w:hAnsi="Cambria Math"/>
                            <w:i/>
                            <w:sz w:val="13"/>
                            <w:szCs w:val="15"/>
                          </w:rPr>
                        </m:ctrlPr>
                      </m:dPr>
                      <m:e>
                        <m:r>
                          <w:rPr>
                            <w:rFonts w:ascii="Cambria Math" w:hAnsi="Cambria Math"/>
                            <w:sz w:val="13"/>
                            <w:szCs w:val="15"/>
                          </w:rPr>
                          <m:t>AA</m:t>
                        </m:r>
                      </m:e>
                      <m:e>
                        <m:r>
                          <w:rPr>
                            <w:rFonts w:ascii="Cambria Math" w:hAnsi="Cambria Math"/>
                            <w:sz w:val="13"/>
                            <w:szCs w:val="15"/>
                          </w:rPr>
                          <m:t>A</m:t>
                        </m:r>
                        <m:r>
                          <w:rPr>
                            <w:rFonts w:ascii="Cambria Math" w:hAnsi="Cambria Math"/>
                            <w:sz w:val="13"/>
                            <w:szCs w:val="15"/>
                          </w:rPr>
                          <m:t>A</m:t>
                        </m:r>
                        <m:r>
                          <w:rPr>
                            <w:rFonts w:ascii="Cambria Math" w:hAnsi="Cambria Math"/>
                            <w:sz w:val="13"/>
                            <w:szCs w:val="15"/>
                          </w:rPr>
                          <m:t>×</m:t>
                        </m:r>
                        <m:r>
                          <w:rPr>
                            <w:rFonts w:ascii="Cambria Math" w:hAnsi="Cambria Math"/>
                            <w:sz w:val="13"/>
                            <w:szCs w:val="15"/>
                          </w:rPr>
                          <m:t>aa</m:t>
                        </m:r>
                      </m:e>
                    </m:d>
                  </m:e>
                </m:mr>
                <m:mr>
                  <m:e>
                    <m:r>
                      <w:rPr>
                        <w:rFonts w:ascii="Cambria Math" w:hAnsi="Cambria Math"/>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|AA×AA)</m:t>
                    </m:r>
                  </m:e>
                  <m:e>
                    <m:r>
                      <w:rPr>
                        <w:rFonts w:ascii="Cambria Math" w:hAnsi="Cambria Math" w:hint="eastAsia"/>
                        <w:sz w:val="13"/>
                        <w:szCs w:val="15"/>
                      </w:rPr>
                      <m:t>p</m:t>
                    </m:r>
                    <m:r>
                      <w:rPr>
                        <w:rFonts w:ascii="Cambria Math" w:hAnsi="Cambria Math"/>
                        <w:sz w:val="13"/>
                        <w:szCs w:val="15"/>
                      </w:rPr>
                      <m:t>(AA|AA×Aa)</m:t>
                    </m:r>
                  </m:e>
                  <m:e>
                    <m:r>
                      <w:rPr>
                        <w:rFonts w:ascii="Cambria Math" w:hAnsi="Cambria Math" w:hint="eastAsia"/>
                        <w:sz w:val="13"/>
                        <w:szCs w:val="15"/>
                      </w:rPr>
                      <m:t>p</m:t>
                    </m:r>
                    <m:d>
                      <m:dPr>
                        <m:ctrlPr>
                          <w:rPr>
                            <w:rFonts w:ascii="Cambria Math" w:hAnsi="Cambria Math"/>
                            <w:i/>
                            <w:sz w:val="13"/>
                            <w:szCs w:val="15"/>
                          </w:rPr>
                        </m:ctrlPr>
                      </m:dPr>
                      <m:e>
                        <m:r>
                          <w:rPr>
                            <w:rFonts w:ascii="Cambria Math" w:hAnsi="Cambria Math"/>
                            <w:sz w:val="13"/>
                            <w:szCs w:val="15"/>
                          </w:rPr>
                          <m:t>A</m:t>
                        </m:r>
                        <m:r>
                          <w:rPr>
                            <w:rFonts w:ascii="Cambria Math" w:hAnsi="Cambria Math"/>
                            <w:sz w:val="13"/>
                            <w:szCs w:val="15"/>
                          </w:rPr>
                          <m:t>a</m:t>
                        </m:r>
                      </m:e>
                      <m:e>
                        <m:r>
                          <w:rPr>
                            <w:rFonts w:ascii="Cambria Math" w:hAnsi="Cambria Math"/>
                            <w:sz w:val="13"/>
                            <w:szCs w:val="15"/>
                          </w:rPr>
                          <m:t>AA×aa</m:t>
                        </m:r>
                      </m:e>
                    </m:d>
                  </m:e>
                </m:mr>
                <m:mr>
                  <m:e>
                    <m:r>
                      <w:rPr>
                        <w:rFonts w:ascii="Cambria Math" w:hAnsi="Cambria Math"/>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|AA×AA)</m:t>
                    </m:r>
                  </m:e>
                  <m:e>
                    <m:r>
                      <w:rPr>
                        <w:rFonts w:ascii="Cambria Math" w:hAnsi="Cambria Math" w:hint="eastAsia"/>
                        <w:sz w:val="13"/>
                        <w:szCs w:val="15"/>
                      </w:rPr>
                      <m:t>p</m:t>
                    </m:r>
                    <m:r>
                      <w:rPr>
                        <w:rFonts w:ascii="Cambria Math" w:hAnsi="Cambria Math"/>
                        <w:sz w:val="13"/>
                        <w:szCs w:val="15"/>
                      </w:rPr>
                      <m:t>(AA|AA×Aa)</m:t>
                    </m:r>
                  </m:e>
                  <m:e>
                    <m:r>
                      <w:rPr>
                        <w:rFonts w:ascii="Cambria Math" w:hAnsi="Cambria Math" w:hint="eastAsia"/>
                        <w:sz w:val="13"/>
                        <w:szCs w:val="15"/>
                      </w:rPr>
                      <m:t>p</m:t>
                    </m:r>
                    <m:d>
                      <m:dPr>
                        <m:ctrlPr>
                          <w:rPr>
                            <w:rFonts w:ascii="Cambria Math" w:hAnsi="Cambria Math"/>
                            <w:i/>
                            <w:sz w:val="13"/>
                            <w:szCs w:val="15"/>
                          </w:rPr>
                        </m:ctrlPr>
                      </m:dPr>
                      <m:e>
                        <m:r>
                          <w:rPr>
                            <w:rFonts w:ascii="Cambria Math" w:hAnsi="Cambria Math"/>
                            <w:sz w:val="13"/>
                            <w:szCs w:val="15"/>
                          </w:rPr>
                          <m:t>aa</m:t>
                        </m:r>
                      </m:e>
                      <m:e>
                        <m:r>
                          <w:rPr>
                            <w:rFonts w:ascii="Cambria Math" w:hAnsi="Cambria Math"/>
                            <w:sz w:val="13"/>
                            <w:szCs w:val="15"/>
                          </w:rPr>
                          <m:t>AA×aa</m:t>
                        </m:r>
                      </m:e>
                    </m:d>
                  </m:e>
                </m:mr>
              </m:m>
              <m:m>
                <m:mPr>
                  <m:mcs>
                    <m:mc>
                      <m:mcPr>
                        <m:count m:val="3"/>
                        <m:mcJc m:val="center"/>
                      </m:mcPr>
                    </m:mc>
                  </m:mcs>
                  <m:ctrlPr>
                    <w:rPr>
                      <w:rFonts w:ascii="Cambria Math" w:hAnsi="Cambria Math"/>
                      <w:i/>
                      <w:sz w:val="13"/>
                      <w:szCs w:val="15"/>
                    </w:rPr>
                  </m:ctrlPr>
                </m:mPr>
                <m:mr>
                  <m:e>
                    <m:r>
                      <w:rPr>
                        <w:rFonts w:ascii="Cambria Math" w:hAnsi="Cambria Math"/>
                        <w:sz w:val="13"/>
                        <w:szCs w:val="15"/>
                      </w:rPr>
                      <m:t xml:space="preserve">    </m:t>
                    </m:r>
                    <m:r>
                      <w:rPr>
                        <w:rFonts w:ascii="Cambria Math" w:hAnsi="Cambria Math" w:hint="eastAsia"/>
                        <w:sz w:val="13"/>
                        <w:szCs w:val="15"/>
                      </w:rPr>
                      <m:t>p</m:t>
                    </m:r>
                    <m:r>
                      <w:rPr>
                        <w:rFonts w:ascii="Cambria Math" w:hAnsi="Cambria Math"/>
                        <w:sz w:val="13"/>
                        <w:szCs w:val="15"/>
                      </w:rPr>
                      <m:t>(AA|A</m:t>
                    </m:r>
                    <m:r>
                      <w:rPr>
                        <w:rFonts w:ascii="Cambria Math" w:hAnsi="Cambria Math"/>
                        <w:sz w:val="13"/>
                        <w:szCs w:val="15"/>
                      </w:rPr>
                      <m:t>a</m:t>
                    </m:r>
                    <m:r>
                      <w:rPr>
                        <w:rFonts w:ascii="Cambria Math" w:hAnsi="Cambria Math"/>
                        <w:sz w:val="13"/>
                        <w:szCs w:val="15"/>
                      </w:rPr>
                      <m:t>×AA)</m:t>
                    </m:r>
                  </m:e>
                  <m:e>
                    <m:r>
                      <w:rPr>
                        <w:rFonts w:ascii="Cambria Math" w:hAnsi="Cambria Math" w:hint="eastAsia"/>
                        <w:sz w:val="13"/>
                        <w:szCs w:val="15"/>
                      </w:rPr>
                      <m:t>p</m:t>
                    </m:r>
                    <m:r>
                      <w:rPr>
                        <w:rFonts w:ascii="Cambria Math" w:hAnsi="Cambria Math"/>
                        <w:sz w:val="13"/>
                        <w:szCs w:val="15"/>
                      </w:rPr>
                      <m:t>(AA|A</m:t>
                    </m:r>
                    <m:r>
                      <w:rPr>
                        <w:rFonts w:ascii="Cambria Math" w:hAnsi="Cambria Math"/>
                        <w:sz w:val="13"/>
                        <w:szCs w:val="15"/>
                      </w:rPr>
                      <m:t>a</m:t>
                    </m:r>
                    <m:r>
                      <w:rPr>
                        <w:rFonts w:ascii="Cambria Math" w:hAnsi="Cambria Math"/>
                        <w:sz w:val="13"/>
                        <w:szCs w:val="15"/>
                      </w:rPr>
                      <m:t>×A</m:t>
                    </m:r>
                    <m:r>
                      <w:rPr>
                        <w:rFonts w:ascii="Cambria Math" w:hAnsi="Cambria Math"/>
                        <w:sz w:val="13"/>
                        <w:szCs w:val="15"/>
                      </w:rPr>
                      <m:t>a</m:t>
                    </m:r>
                    <m:r>
                      <w:rPr>
                        <w:rFonts w:ascii="Cambria Math" w:hAnsi="Cambria Math"/>
                        <w:sz w:val="13"/>
                        <w:szCs w:val="15"/>
                      </w:rPr>
                      <m:t>)</m:t>
                    </m:r>
                  </m:e>
                  <m:e>
                    <m:r>
                      <w:rPr>
                        <w:rFonts w:ascii="Cambria Math" w:hAnsi="Cambria Math" w:hint="eastAsia"/>
                        <w:sz w:val="13"/>
                        <w:szCs w:val="15"/>
                      </w:rPr>
                      <m:t>p</m:t>
                    </m:r>
                    <m:r>
                      <w:rPr>
                        <w:rFonts w:ascii="Cambria Math" w:hAnsi="Cambria Math"/>
                        <w:sz w:val="13"/>
                        <w:szCs w:val="15"/>
                      </w:rPr>
                      <m:t>(AA|A</m:t>
                    </m:r>
                    <m:r>
                      <w:rPr>
                        <w:rFonts w:ascii="Cambria Math" w:hAnsi="Cambria Math"/>
                        <w:sz w:val="13"/>
                        <w:szCs w:val="15"/>
                      </w:rPr>
                      <m:t>a</m:t>
                    </m:r>
                    <m:r>
                      <w:rPr>
                        <w:rFonts w:ascii="Cambria Math" w:hAnsi="Cambria Math"/>
                        <w:sz w:val="13"/>
                        <w:szCs w:val="15"/>
                      </w:rPr>
                      <m:t>×</m:t>
                    </m:r>
                    <m:r>
                      <w:rPr>
                        <w:rFonts w:ascii="Cambria Math" w:hAnsi="Cambria Math"/>
                        <w:sz w:val="13"/>
                        <w:szCs w:val="15"/>
                      </w:rPr>
                      <m:t>aa</m:t>
                    </m:r>
                    <m:r>
                      <w:rPr>
                        <w:rFonts w:ascii="Cambria Math" w:hAnsi="Cambria Math"/>
                        <w:sz w:val="13"/>
                        <w:szCs w:val="15"/>
                      </w:rPr>
                      <m:t>)</m:t>
                    </m:r>
                  </m:e>
                </m:mr>
                <m:mr>
                  <m:e>
                    <m:r>
                      <w:rPr>
                        <w:rFonts w:ascii="Cambria Math" w:hAnsi="Cambria Math"/>
                        <w:sz w:val="13"/>
                        <w:szCs w:val="15"/>
                      </w:rPr>
                      <m:t xml:space="preserve">  </m:t>
                    </m:r>
                    <m:r>
                      <w:rPr>
                        <w:rFonts w:ascii="Cambria Math" w:hAnsi="Cambria Math" w:hint="eastAsia"/>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|Aa×AA)</m:t>
                    </m:r>
                  </m:e>
                  <m:e>
                    <m:r>
                      <w:rPr>
                        <w:rFonts w:ascii="Cambria Math" w:hAnsi="Cambria Math" w:hint="eastAsia"/>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|Aa×Aa)</m:t>
                    </m:r>
                  </m:e>
                  <m:e>
                    <m:r>
                      <w:rPr>
                        <w:rFonts w:ascii="Cambria Math" w:hAnsi="Cambria Math" w:hint="eastAsia"/>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|Aa×aa)</m:t>
                    </m:r>
                  </m:e>
                </m:mr>
                <m:mr>
                  <m:e>
                    <m:r>
                      <w:rPr>
                        <w:rFonts w:ascii="Cambria Math" w:hAnsi="Cambria Math"/>
                        <w:sz w:val="13"/>
                        <w:szCs w:val="15"/>
                      </w:rPr>
                      <m:t xml:space="preserve">  </m:t>
                    </m:r>
                    <m:r>
                      <w:rPr>
                        <w:rFonts w:ascii="Cambria Math" w:hAnsi="Cambria Math" w:hint="eastAsia"/>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|Aa×AA)</m:t>
                    </m:r>
                  </m:e>
                  <m:e>
                    <m:r>
                      <w:rPr>
                        <w:rFonts w:ascii="Cambria Math" w:hAnsi="Cambria Math" w:hint="eastAsia"/>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|Aa×Aa)</m:t>
                    </m:r>
                  </m:e>
                  <m:e>
                    <m:r>
                      <w:rPr>
                        <w:rFonts w:ascii="Cambria Math" w:hAnsi="Cambria Math" w:hint="eastAsia"/>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|Aa×aa)</m:t>
                    </m:r>
                  </m:e>
                </m:mr>
              </m:m>
              <m:m>
                <m:mPr>
                  <m:mcs>
                    <m:mc>
                      <m:mcPr>
                        <m:count m:val="3"/>
                        <m:mcJc m:val="center"/>
                      </m:mcPr>
                    </m:mc>
                  </m:mcs>
                  <m:ctrlPr>
                    <w:rPr>
                      <w:rFonts w:ascii="Cambria Math" w:hAnsi="Cambria Math"/>
                      <w:i/>
                      <w:sz w:val="13"/>
                      <w:szCs w:val="15"/>
                    </w:rPr>
                  </m:ctrlPr>
                </m:mPr>
                <m:mr>
                  <m:e>
                    <m:r>
                      <w:rPr>
                        <w:rFonts w:ascii="Cambria Math" w:hAnsi="Cambria Math"/>
                        <w:sz w:val="13"/>
                        <w:szCs w:val="15"/>
                      </w:rPr>
                      <m:t xml:space="preserve">    </m:t>
                    </m:r>
                    <m:r>
                      <w:rPr>
                        <w:rFonts w:ascii="Cambria Math" w:hAnsi="Cambria Math" w:hint="eastAsia"/>
                        <w:sz w:val="13"/>
                        <w:szCs w:val="15"/>
                      </w:rPr>
                      <m:t>p</m:t>
                    </m:r>
                    <m:r>
                      <w:rPr>
                        <w:rFonts w:ascii="Cambria Math" w:hAnsi="Cambria Math"/>
                        <w:sz w:val="13"/>
                        <w:szCs w:val="15"/>
                      </w:rPr>
                      <m:t>(AA|</m:t>
                    </m:r>
                    <m:r>
                      <w:rPr>
                        <w:rFonts w:ascii="Cambria Math" w:hAnsi="Cambria Math"/>
                        <w:sz w:val="13"/>
                        <w:szCs w:val="15"/>
                      </w:rPr>
                      <m:t>aa</m:t>
                    </m:r>
                    <m:r>
                      <w:rPr>
                        <w:rFonts w:ascii="Cambria Math" w:hAnsi="Cambria Math"/>
                        <w:sz w:val="13"/>
                        <w:szCs w:val="15"/>
                      </w:rPr>
                      <m:t>×AA)</m:t>
                    </m:r>
                  </m:e>
                  <m:e>
                    <m:r>
                      <w:rPr>
                        <w:rFonts w:ascii="Cambria Math" w:hAnsi="Cambria Math" w:hint="eastAsia"/>
                        <w:sz w:val="13"/>
                        <w:szCs w:val="15"/>
                      </w:rPr>
                      <m:t>p</m:t>
                    </m:r>
                    <m:r>
                      <w:rPr>
                        <w:rFonts w:ascii="Cambria Math" w:hAnsi="Cambria Math"/>
                        <w:sz w:val="13"/>
                        <w:szCs w:val="15"/>
                      </w:rPr>
                      <m:t>(AA|</m:t>
                    </m:r>
                    <m:r>
                      <w:rPr>
                        <w:rFonts w:ascii="Cambria Math" w:hAnsi="Cambria Math"/>
                        <w:sz w:val="13"/>
                        <w:szCs w:val="15"/>
                      </w:rPr>
                      <m:t>a</m:t>
                    </m:r>
                    <m:r>
                      <w:rPr>
                        <w:rFonts w:ascii="Cambria Math" w:hAnsi="Cambria Math"/>
                        <w:sz w:val="13"/>
                        <w:szCs w:val="15"/>
                      </w:rPr>
                      <m:t>a×Aa)</m:t>
                    </m:r>
                  </m:e>
                  <m:e>
                    <m:r>
                      <w:rPr>
                        <w:rFonts w:ascii="Cambria Math" w:hAnsi="Cambria Math" w:hint="eastAsia"/>
                        <w:sz w:val="13"/>
                        <w:szCs w:val="15"/>
                      </w:rPr>
                      <m:t>p</m:t>
                    </m:r>
                    <m:r>
                      <w:rPr>
                        <w:rFonts w:ascii="Cambria Math" w:hAnsi="Cambria Math"/>
                        <w:sz w:val="13"/>
                        <w:szCs w:val="15"/>
                      </w:rPr>
                      <m:t>(AA|</m:t>
                    </m:r>
                    <m:r>
                      <w:rPr>
                        <w:rFonts w:ascii="Cambria Math" w:hAnsi="Cambria Math"/>
                        <w:sz w:val="13"/>
                        <w:szCs w:val="15"/>
                      </w:rPr>
                      <m:t>a</m:t>
                    </m:r>
                    <m:r>
                      <w:rPr>
                        <w:rFonts w:ascii="Cambria Math" w:hAnsi="Cambria Math"/>
                        <w:sz w:val="13"/>
                        <w:szCs w:val="15"/>
                      </w:rPr>
                      <m:t>a×aa)</m:t>
                    </m:r>
                  </m:e>
                </m:mr>
                <m:mr>
                  <m:e>
                    <m:r>
                      <w:rPr>
                        <w:rFonts w:ascii="Cambria Math" w:hAnsi="Cambria Math"/>
                        <w:sz w:val="13"/>
                        <w:szCs w:val="15"/>
                      </w:rPr>
                      <m:t xml:space="preserve">    </m:t>
                    </m:r>
                    <m:r>
                      <w:rPr>
                        <w:rFonts w:ascii="Cambria Math" w:hAnsi="Cambria Math" w:hint="eastAsia"/>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m:t>
                    </m:r>
                    <m:r>
                      <w:rPr>
                        <w:rFonts w:ascii="Cambria Math" w:hAnsi="Cambria Math"/>
                        <w:sz w:val="13"/>
                        <w:szCs w:val="15"/>
                      </w:rPr>
                      <m:t>aa</m:t>
                    </m:r>
                    <m:r>
                      <w:rPr>
                        <w:rFonts w:ascii="Cambria Math" w:hAnsi="Cambria Math"/>
                        <w:sz w:val="13"/>
                        <w:szCs w:val="15"/>
                      </w:rPr>
                      <m:t>×AA)</m:t>
                    </m:r>
                  </m:e>
                  <m:e>
                    <m:r>
                      <w:rPr>
                        <w:rFonts w:ascii="Cambria Math" w:hAnsi="Cambria Math" w:hint="eastAsia"/>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m:t>
                    </m:r>
                    <m:r>
                      <w:rPr>
                        <w:rFonts w:ascii="Cambria Math" w:hAnsi="Cambria Math"/>
                        <w:sz w:val="13"/>
                        <w:szCs w:val="15"/>
                      </w:rPr>
                      <m:t>a</m:t>
                    </m:r>
                    <m:r>
                      <w:rPr>
                        <w:rFonts w:ascii="Cambria Math" w:hAnsi="Cambria Math"/>
                        <w:sz w:val="13"/>
                        <w:szCs w:val="15"/>
                      </w:rPr>
                      <m:t>a×Aa)</m:t>
                    </m:r>
                  </m:e>
                  <m:e>
                    <m:r>
                      <w:rPr>
                        <w:rFonts w:ascii="Cambria Math" w:hAnsi="Cambria Math"/>
                        <w:sz w:val="13"/>
                        <w:szCs w:val="15"/>
                      </w:rPr>
                      <m:t>p</m:t>
                    </m:r>
                    <m:r>
                      <w:rPr>
                        <w:rFonts w:ascii="Cambria Math" w:hAnsi="Cambria Math"/>
                        <w:sz w:val="13"/>
                        <w:szCs w:val="15"/>
                      </w:rPr>
                      <m:t>(A</m:t>
                    </m:r>
                    <m:r>
                      <w:rPr>
                        <w:rFonts w:ascii="Cambria Math" w:hAnsi="Cambria Math"/>
                        <w:sz w:val="13"/>
                        <w:szCs w:val="15"/>
                      </w:rPr>
                      <m:t>a</m:t>
                    </m:r>
                    <m:r>
                      <w:rPr>
                        <w:rFonts w:ascii="Cambria Math" w:hAnsi="Cambria Math"/>
                        <w:sz w:val="13"/>
                        <w:szCs w:val="15"/>
                      </w:rPr>
                      <m:t>|</m:t>
                    </m:r>
                    <m:r>
                      <w:rPr>
                        <w:rFonts w:ascii="Cambria Math" w:hAnsi="Cambria Math"/>
                        <w:sz w:val="13"/>
                        <w:szCs w:val="15"/>
                      </w:rPr>
                      <m:t>a</m:t>
                    </m:r>
                    <m:r>
                      <w:rPr>
                        <w:rFonts w:ascii="Cambria Math" w:hAnsi="Cambria Math"/>
                        <w:sz w:val="13"/>
                        <w:szCs w:val="15"/>
                      </w:rPr>
                      <m:t>a×aa)</m:t>
                    </m:r>
                  </m:e>
                </m:mr>
                <m:mr>
                  <m:e>
                    <m:r>
                      <w:rPr>
                        <w:rFonts w:ascii="Cambria Math" w:hAnsi="Cambria Math"/>
                        <w:sz w:val="13"/>
                        <w:szCs w:val="15"/>
                      </w:rPr>
                      <m:t xml:space="preserve">    </m:t>
                    </m:r>
                    <m:r>
                      <w:rPr>
                        <w:rFonts w:ascii="Cambria Math" w:hAnsi="Cambria Math" w:hint="eastAsia"/>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m:t>
                    </m:r>
                    <m:r>
                      <w:rPr>
                        <w:rFonts w:ascii="Cambria Math" w:hAnsi="Cambria Math"/>
                        <w:sz w:val="13"/>
                        <w:szCs w:val="15"/>
                      </w:rPr>
                      <m:t>aa</m:t>
                    </m:r>
                    <m:r>
                      <w:rPr>
                        <w:rFonts w:ascii="Cambria Math" w:hAnsi="Cambria Math"/>
                        <w:sz w:val="13"/>
                        <w:szCs w:val="15"/>
                      </w:rPr>
                      <m:t>×AA)</m:t>
                    </m:r>
                  </m:e>
                  <m:e>
                    <m:r>
                      <w:rPr>
                        <w:rFonts w:ascii="Cambria Math" w:hAnsi="Cambria Math" w:hint="eastAsia"/>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m:t>
                    </m:r>
                    <m:r>
                      <w:rPr>
                        <w:rFonts w:ascii="Cambria Math" w:hAnsi="Cambria Math"/>
                        <w:sz w:val="13"/>
                        <w:szCs w:val="15"/>
                      </w:rPr>
                      <m:t>a</m:t>
                    </m:r>
                    <m:r>
                      <w:rPr>
                        <w:rFonts w:ascii="Cambria Math" w:hAnsi="Cambria Math"/>
                        <w:sz w:val="13"/>
                        <w:szCs w:val="15"/>
                      </w:rPr>
                      <m:t>a×Aa)</m:t>
                    </m:r>
                  </m:e>
                  <m:e>
                    <m:r>
                      <w:rPr>
                        <w:rFonts w:ascii="Cambria Math" w:hAnsi="Cambria Math"/>
                        <w:sz w:val="13"/>
                        <w:szCs w:val="15"/>
                      </w:rPr>
                      <m:t>p</m:t>
                    </m:r>
                    <m:r>
                      <w:rPr>
                        <w:rFonts w:ascii="Cambria Math" w:hAnsi="Cambria Math"/>
                        <w:sz w:val="13"/>
                        <w:szCs w:val="15"/>
                      </w:rPr>
                      <m:t>(</m:t>
                    </m:r>
                    <m:r>
                      <w:rPr>
                        <w:rFonts w:ascii="Cambria Math" w:hAnsi="Cambria Math"/>
                        <w:sz w:val="13"/>
                        <w:szCs w:val="15"/>
                      </w:rPr>
                      <m:t>aa</m:t>
                    </m:r>
                    <m:r>
                      <w:rPr>
                        <w:rFonts w:ascii="Cambria Math" w:hAnsi="Cambria Math"/>
                        <w:sz w:val="13"/>
                        <w:szCs w:val="15"/>
                      </w:rPr>
                      <m:t>|</m:t>
                    </m:r>
                    <m:r>
                      <w:rPr>
                        <w:rFonts w:ascii="Cambria Math" w:hAnsi="Cambria Math"/>
                        <w:sz w:val="13"/>
                        <w:szCs w:val="15"/>
                      </w:rPr>
                      <m:t>a</m:t>
                    </m:r>
                    <m:r>
                      <w:rPr>
                        <w:rFonts w:ascii="Cambria Math" w:hAnsi="Cambria Math"/>
                        <w:sz w:val="13"/>
                        <w:szCs w:val="15"/>
                      </w:rPr>
                      <m:t>a×aa)</m:t>
                    </m:r>
                  </m:e>
                </m:mr>
              </m:m>
            </m:e>
          </m:d>
        </m:oMath>
      </m:oMathPara>
    </w:p>
    <w:p w14:paraId="1E51527C" w14:textId="12EDF1DA" w:rsidR="00B8734A" w:rsidRDefault="00D829AD" w:rsidP="00D829AD">
      <w:pPr>
        <w:ind w:firstLine="420"/>
      </w:pPr>
      <w:r>
        <w:rPr>
          <w:rFonts w:hint="eastAsia"/>
        </w:rPr>
        <w:t>考察信宿的情况，可以发现子代作为信宿仍然具有三种基本事件A</w:t>
      </w:r>
      <w:r>
        <w:t>A</w:t>
      </w:r>
      <w:r>
        <w:rPr>
          <w:rFonts w:hint="eastAsia"/>
        </w:rPr>
        <w:t>、Aa、aa。在收到子代的信息后，还不</w:t>
      </w:r>
      <w:r w:rsidR="0055136D">
        <w:rPr>
          <w:rFonts w:hint="eastAsia"/>
        </w:rPr>
        <w:t>能确切地</w:t>
      </w:r>
      <w:r>
        <w:rPr>
          <w:rFonts w:hint="eastAsia"/>
        </w:rPr>
        <w:t>知道亲代的基因型构成</w:t>
      </w:r>
      <w:r w:rsidR="0055136D">
        <w:rPr>
          <w:rFonts w:hint="eastAsia"/>
        </w:rPr>
        <w:t>。用Y表示亲代的有序基因型构成，可以计算得出，在子代处收到子代基因型后还需要信息量：</w:t>
      </w:r>
    </w:p>
    <w:p w14:paraId="3E7C844F" w14:textId="565EFCAA" w:rsidR="0055136D" w:rsidRPr="0055136D" w:rsidRDefault="0055136D" w:rsidP="0055136D">
      <w:pPr>
        <w:ind w:firstLine="420"/>
      </w:pPr>
      <m:oMathPara>
        <m:oMath>
          <m:r>
            <w:rPr>
              <w:rFonts w:ascii="Cambria Math" w:hAnsi="Cambria Math" w:hint="eastAsia"/>
            </w:rPr>
            <m:t>H</m:t>
          </m:r>
          <m:d>
            <m:dPr>
              <m:ctrlPr>
                <w:rPr>
                  <w:rFonts w:ascii="Cambria Math" w:hAnsi="Cambria Math"/>
                  <w:i/>
                </w:rPr>
              </m:ctrlPr>
            </m:dPr>
            <m:e>
              <m:r>
                <w:rPr>
                  <w:rFonts w:ascii="Cambria Math" w:hAnsi="Cambria Math" w:hint="eastAsia"/>
                </w:rPr>
                <m:t>X</m:t>
              </m:r>
            </m:e>
            <m:e>
              <m:r>
                <w:rPr>
                  <w:rFonts w:ascii="Cambria Math" w:hAnsi="Cambria Math" w:hint="eastAsia"/>
                </w:rPr>
                <m:t>Y</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9</m:t>
              </m:r>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3</m:t>
                  </m:r>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oMath>
      </m:oMathPara>
    </w:p>
    <w:p w14:paraId="1AB2E593" w14:textId="048933F6" w:rsidR="0055136D" w:rsidRDefault="0055136D" w:rsidP="0055136D">
      <w:pPr>
        <w:ind w:firstLine="420"/>
      </w:pPr>
      <w:r>
        <w:rPr>
          <w:rFonts w:hint="eastAsia"/>
        </w:rPr>
        <w:t>据此，可以得知在子代</w:t>
      </w:r>
      <w:r>
        <w:rPr>
          <w:rFonts w:hint="eastAsia"/>
        </w:rPr>
        <w:t>收到</w:t>
      </w:r>
      <w:r>
        <w:rPr>
          <w:rFonts w:hint="eastAsia"/>
        </w:rPr>
        <w:t>遗传信息</w:t>
      </w:r>
      <w:r>
        <w:rPr>
          <w:rFonts w:hint="eastAsia"/>
        </w:rPr>
        <w:t>后，对信源的情况还有</w:t>
      </w:r>
      <m:oMath>
        <m:r>
          <w:rPr>
            <w:rFonts w:ascii="Cambria Math" w:hAnsi="Cambria Math" w:hint="eastAsia"/>
          </w:rPr>
          <m:t>H</m:t>
        </m:r>
        <m:r>
          <w:rPr>
            <w:rFonts w:ascii="Cambria Math" w:hAnsi="Cambria Math"/>
          </w:rPr>
          <m:t>(X|Y)</m:t>
        </m:r>
      </m:oMath>
      <w:r>
        <w:rPr>
          <w:rFonts w:hint="eastAsia"/>
        </w:rPr>
        <w:t>的不确定性，称之为模棱度。而信道的传输率</w:t>
      </w:r>
      <m:oMath>
        <m:r>
          <w:rPr>
            <w:rFonts w:ascii="Cambria Math" w:hAnsi="Cambria Math" w:hint="eastAsia"/>
          </w:rPr>
          <m:t>R</m:t>
        </m:r>
      </m:oMath>
      <w:r>
        <w:rPr>
          <w:rFonts w:hint="eastAsia"/>
        </w:rPr>
        <w:t>表示输出</w:t>
      </w:r>
      <w:proofErr w:type="gramStart"/>
      <w:r>
        <w:rPr>
          <w:rFonts w:hint="eastAsia"/>
        </w:rPr>
        <w:t>端实际</w:t>
      </w:r>
      <w:proofErr w:type="gramEnd"/>
      <w:r>
        <w:rPr>
          <w:rFonts w:hint="eastAsia"/>
        </w:rPr>
        <w:t>收到的信息量，计算式为：</w:t>
      </w:r>
    </w:p>
    <w:p w14:paraId="203D9D03" w14:textId="568DD0B2" w:rsidR="0055136D" w:rsidRPr="0097679B" w:rsidRDefault="0055136D" w:rsidP="0055136D">
      <w:pPr>
        <w:ind w:firstLine="420"/>
        <w:rPr>
          <w:rFonts w:hint="eastAsia"/>
        </w:rPr>
      </w:pPr>
      <m:oMathPara>
        <m:oMath>
          <m:r>
            <w:rPr>
              <w:rFonts w:ascii="Cambria Math" w:hAnsi="Cambria Math" w:hint="eastAsia"/>
            </w:rPr>
            <m:t>R</m:t>
          </m:r>
          <m:r>
            <w:rPr>
              <w:rFonts w:ascii="Cambria Math" w:hAnsi="Cambria Math"/>
            </w:rPr>
            <m:t>=</m:t>
          </m:r>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m:t>
          </m:r>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9</m:t>
              </m:r>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3</m:t>
                  </m:r>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oMath>
      </m:oMathPara>
    </w:p>
    <w:p w14:paraId="76F0E072" w14:textId="28D432C1" w:rsidR="0055136D" w:rsidRDefault="0055136D" w:rsidP="00D829AD">
      <w:pPr>
        <w:ind w:firstLine="420"/>
      </w:pPr>
      <w:r>
        <w:rPr>
          <w:rFonts w:hint="eastAsia"/>
        </w:rPr>
        <w:t>以上给出了对于一对等位基因在有性繁殖遗传过程中的</w:t>
      </w:r>
      <w:r w:rsidR="00FC61BB">
        <w:rPr>
          <w:rFonts w:hint="eastAsia"/>
        </w:rPr>
        <w:t>信息传递情况，只要拥有对于特</w:t>
      </w:r>
      <w:r w:rsidR="00FC61BB">
        <w:rPr>
          <w:rFonts w:hint="eastAsia"/>
        </w:rPr>
        <w:lastRenderedPageBreak/>
        <w:t>定环境特定生物个体的状态转移矩阵，就能较为简便地算出该过程的通信情况。</w:t>
      </w:r>
    </w:p>
    <w:p w14:paraId="31A2BB01" w14:textId="049AB2CA" w:rsidR="00FC61BB" w:rsidRDefault="00FC61BB" w:rsidP="00D829AD">
      <w:pPr>
        <w:ind w:firstLine="420"/>
      </w:pPr>
      <w:r>
        <w:rPr>
          <w:rFonts w:hint="eastAsia"/>
        </w:rPr>
        <w:t>当然，生物的遗传并非是一对等位基因的传递，下面对这一过程进行扩展，考虑多对常染色体等位基因和性染色体基因与环境一同作用下影响性状的过程，并尝试对其建模描述。</w:t>
      </w:r>
    </w:p>
    <w:p w14:paraId="798859F7" w14:textId="70CB3A92" w:rsidR="00FC61BB" w:rsidRPr="008926FA" w:rsidRDefault="00F96BC0" w:rsidP="00D829AD">
      <w:pPr>
        <w:ind w:firstLine="420"/>
        <w:rPr>
          <w:rFonts w:hint="eastAsia"/>
        </w:rPr>
      </w:pPr>
      <w:r>
        <w:rPr>
          <w:rFonts w:hint="eastAsia"/>
        </w:rPr>
        <w:t>基本分析过程同上，我们设生物甲的性状由</w:t>
      </w:r>
      <m:oMath>
        <m:r>
          <w:rPr>
            <w:rFonts w:ascii="Cambria Math" w:hAnsi="Cambria Math" w:hint="eastAsia"/>
          </w:rPr>
          <m:t>m</m:t>
        </m:r>
      </m:oMath>
      <w:r>
        <w:rPr>
          <w:rFonts w:hint="eastAsia"/>
        </w:rPr>
        <w:t>对常染色体基因</w:t>
      </w:r>
      <w:r w:rsidR="00666433">
        <w:rPr>
          <w:rFonts w:hint="eastAsia"/>
        </w:rPr>
        <w:t>与</w:t>
      </w:r>
      <m:oMath>
        <m:r>
          <w:rPr>
            <w:rFonts w:ascii="Cambria Math" w:hAnsi="Cambria Math" w:hint="eastAsia"/>
          </w:rPr>
          <m:t>x</m:t>
        </m:r>
      </m:oMath>
      <w:proofErr w:type="gramStart"/>
      <w:r w:rsidR="00E93606">
        <w:rPr>
          <w:rFonts w:hint="eastAsia"/>
        </w:rPr>
        <w:t>个</w:t>
      </w:r>
      <w:proofErr w:type="gramEnd"/>
      <w:r w:rsidR="006F52A4">
        <w:rPr>
          <w:rFonts w:hint="eastAsia"/>
        </w:rPr>
        <w:t>伴X</w:t>
      </w:r>
      <w:r>
        <w:rPr>
          <w:rFonts w:hint="eastAsia"/>
        </w:rPr>
        <w:t>染色体基因</w:t>
      </w:r>
      <w:r w:rsidR="006F52A4">
        <w:rPr>
          <w:rFonts w:hint="eastAsia"/>
        </w:rPr>
        <w:t>与</w:t>
      </w:r>
      <m:oMath>
        <m:r>
          <w:rPr>
            <w:rFonts w:ascii="Cambria Math" w:hAnsi="Cambria Math" w:hint="eastAsia"/>
          </w:rPr>
          <m:t>y</m:t>
        </m:r>
      </m:oMath>
      <w:proofErr w:type="gramStart"/>
      <w:r w:rsidR="006F52A4">
        <w:rPr>
          <w:rFonts w:hint="eastAsia"/>
        </w:rPr>
        <w:t>个</w:t>
      </w:r>
      <w:proofErr w:type="gramEnd"/>
      <w:r w:rsidR="006F52A4">
        <w:rPr>
          <w:rFonts w:hint="eastAsia"/>
        </w:rPr>
        <w:t>伴Y染色体基因</w:t>
      </w:r>
      <w:r>
        <w:rPr>
          <w:rFonts w:hint="eastAsia"/>
        </w:rPr>
        <w:t>共同影响，</w:t>
      </w:r>
      <w:r w:rsidR="005654FA">
        <w:rPr>
          <w:rFonts w:hint="eastAsia"/>
        </w:rPr>
        <w:t>可以给出一个</w:t>
      </w:r>
      <w:r w:rsidR="00E93606">
        <w:rPr>
          <w:rFonts w:hint="eastAsia"/>
        </w:rPr>
        <w:t>雌性</w:t>
      </w:r>
      <w:r w:rsidR="005654FA">
        <w:rPr>
          <w:rFonts w:hint="eastAsia"/>
        </w:rPr>
        <w:t>甲个体的基因构成为</w:t>
      </w:r>
      <m:oMath>
        <m:sSub>
          <m:sSubPr>
            <m:ctrlPr>
              <w:rPr>
                <w:rFonts w:ascii="Cambria Math" w:hAnsi="Cambria Math"/>
                <w:i/>
              </w:rPr>
            </m:ctrlPr>
          </m:sSubPr>
          <m:e>
            <m:r>
              <w:rPr>
                <w:rFonts w:ascii="Cambria Math" w:hAnsi="Cambria Math" w:hint="eastAsia"/>
              </w:rPr>
              <m:t>M</m:t>
            </m:r>
          </m:e>
          <m:sub>
            <m:r>
              <w:rPr>
                <w:rFonts w:ascii="Cambria Math" w:hAnsi="Cambria Math"/>
              </w:rPr>
              <m:t>0</m:t>
            </m:r>
          </m:sub>
        </m:sSub>
        <m:sSub>
          <m:sSubPr>
            <m:ctrlPr>
              <w:rPr>
                <w:rFonts w:ascii="Cambria Math" w:hAnsi="Cambria Math"/>
                <w:i/>
              </w:rPr>
            </m:ctrlPr>
          </m:sSubPr>
          <m:e>
            <m:r>
              <w:rPr>
                <w:rFonts w:ascii="Cambria Math" w:hAnsi="Cambria Math" w:hint="eastAsia"/>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M</m:t>
            </m:r>
          </m:e>
          <m:sub>
            <m:r>
              <w:rPr>
                <w:rFonts w:ascii="Cambria Math" w:hAnsi="Cambria Math"/>
              </w:rPr>
              <m:t>1</m:t>
            </m:r>
          </m:sub>
        </m:sSub>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hint="eastAsia"/>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M</m:t>
            </m:r>
          </m:e>
          <m:sub>
            <m:r>
              <w:rPr>
                <w:rFonts w:ascii="Cambria Math" w:hAnsi="Cambria Math"/>
              </w:rPr>
              <m:t>n</m:t>
            </m:r>
          </m:sub>
        </m:sSub>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hAnsi="Cambria Math"/>
              </w:rPr>
              <m:t>x</m:t>
            </m:r>
          </m:sub>
        </m:sSub>
      </m:oMath>
      <w:r w:rsidR="008926FA">
        <w:rPr>
          <w:rFonts w:hint="eastAsia"/>
        </w:rPr>
        <w:t>，</w:t>
      </w:r>
      <w:r w:rsidR="00374A6F">
        <w:rPr>
          <w:rFonts w:hint="eastAsia"/>
        </w:rPr>
        <w:t>，</w:t>
      </w:r>
      <w:r w:rsidR="00E93606">
        <w:rPr>
          <w:rFonts w:hint="eastAsia"/>
        </w:rPr>
        <w:t>雄性个体</w:t>
      </w:r>
      <w:r w:rsidR="006F52A4">
        <w:rPr>
          <w:rFonts w:hint="eastAsia"/>
        </w:rPr>
        <w:t>的基因型则可以用</w:t>
      </w:r>
      <m:oMath>
        <m:sSub>
          <m:sSubPr>
            <m:ctrlPr>
              <w:rPr>
                <w:rFonts w:ascii="Cambria Math" w:hAnsi="Cambria Math"/>
                <w:i/>
              </w:rPr>
            </m:ctrlPr>
          </m:sSubPr>
          <m:e>
            <m:r>
              <w:rPr>
                <w:rFonts w:ascii="Cambria Math" w:hAnsi="Cambria Math" w:hint="eastAsia"/>
              </w:rPr>
              <m:t>M</m:t>
            </m:r>
          </m:e>
          <m:sub>
            <m:r>
              <w:rPr>
                <w:rFonts w:ascii="Cambria Math" w:hAnsi="Cambria Math"/>
              </w:rPr>
              <m:t>0</m:t>
            </m:r>
          </m:sub>
        </m:sSub>
        <m:sSub>
          <m:sSubPr>
            <m:ctrlPr>
              <w:rPr>
                <w:rFonts w:ascii="Cambria Math" w:hAnsi="Cambria Math"/>
                <w:i/>
              </w:rPr>
            </m:ctrlPr>
          </m:sSubPr>
          <m:e>
            <m:r>
              <w:rPr>
                <w:rFonts w:ascii="Cambria Math" w:hAnsi="Cambria Math" w:hint="eastAsia"/>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M</m:t>
            </m:r>
          </m:e>
          <m:sub>
            <m:r>
              <w:rPr>
                <w:rFonts w:ascii="Cambria Math" w:hAnsi="Cambria Math"/>
              </w:rPr>
              <m:t>1</m:t>
            </m:r>
          </m:sub>
        </m:sSub>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hint="eastAsia"/>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M</m:t>
            </m:r>
          </m:e>
          <m:sub>
            <m:r>
              <w:rPr>
                <w:rFonts w:ascii="Cambria Math" w:hAnsi="Cambria Math"/>
              </w:rPr>
              <m:t>n</m:t>
            </m:r>
          </m:sub>
        </m:sSub>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y</m:t>
            </m:r>
          </m:sub>
        </m:sSub>
      </m:oMath>
      <w:r w:rsidR="006F52A4">
        <w:rPr>
          <w:rFonts w:hint="eastAsia"/>
        </w:rPr>
        <w:t>的形式来表示。</w:t>
      </w:r>
      <w:r w:rsidR="00374A6F">
        <w:rPr>
          <w:rFonts w:hint="eastAsia"/>
        </w:rPr>
        <w:t>将一种特定的</w:t>
      </w:r>
      <w:r w:rsidR="00374A6F">
        <w:rPr>
          <w:rFonts w:hint="eastAsia"/>
        </w:rPr>
        <w:t>基因型</w:t>
      </w:r>
      <w:r w:rsidR="00374A6F">
        <w:rPr>
          <w:rFonts w:hint="eastAsia"/>
        </w:rPr>
        <w:t>记为</w:t>
      </w:r>
      <m:oMath>
        <m:sSub>
          <m:sSubPr>
            <m:ctrlPr>
              <w:rPr>
                <w:rFonts w:ascii="Cambria Math" w:hAnsi="Cambria Math"/>
                <w:i/>
              </w:rPr>
            </m:ctrlPr>
          </m:sSubPr>
          <m:e>
            <m:r>
              <w:rPr>
                <w:rFonts w:ascii="Cambria Math" w:hAnsi="Cambria Math"/>
              </w:rPr>
              <m:t>G</m:t>
            </m:r>
          </m:e>
          <m:sub>
            <m:r>
              <w:rPr>
                <w:rFonts w:ascii="Cambria Math" w:hAnsi="Cambria Math"/>
              </w:rPr>
              <m:t>n</m:t>
            </m:r>
          </m:sub>
        </m:sSub>
      </m:oMath>
      <w:r w:rsidR="00374A6F">
        <w:rPr>
          <w:rFonts w:hint="eastAsia"/>
        </w:rPr>
        <w:t>，</w:t>
      </w:r>
      <m:oMath>
        <m:r>
          <w:rPr>
            <w:rFonts w:ascii="Cambria Math" w:hAnsi="Cambria Math"/>
          </w:rPr>
          <m:t>n</m:t>
        </m:r>
      </m:oMath>
      <w:r w:rsidR="00374A6F">
        <w:rPr>
          <w:rFonts w:hint="eastAsia"/>
        </w:rPr>
        <w:t>由</w:t>
      </w:r>
      <w:r w:rsidR="00374A6F">
        <w:rPr>
          <w:rFonts w:hint="eastAsia"/>
        </w:rPr>
        <w:t>基因</w:t>
      </w:r>
      <w:r w:rsidR="0021605F">
        <w:rPr>
          <w:rFonts w:hint="eastAsia"/>
        </w:rPr>
        <w:t>串编码的二进制数对应的十进制数表示，编码规则为按顺序排列的基因串中显性基因标记为1，隐性基因标记为0，不存在的伴性遗传</w:t>
      </w:r>
      <w:proofErr w:type="gramStart"/>
      <w:r w:rsidR="0021605F">
        <w:rPr>
          <w:rFonts w:hint="eastAsia"/>
        </w:rPr>
        <w:t>基因位</w:t>
      </w:r>
      <w:proofErr w:type="gramEnd"/>
      <w:r w:rsidR="0021605F">
        <w:rPr>
          <w:rFonts w:hint="eastAsia"/>
        </w:rPr>
        <w:t>均标记为0</w:t>
      </w:r>
      <w:r w:rsidR="004C657D">
        <w:rPr>
          <w:rFonts w:hint="eastAsia"/>
        </w:rPr>
        <w:t>，可知一共有</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All</m:t>
            </m:r>
          </m:sub>
        </m:sSub>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x</m:t>
            </m:r>
          </m:sup>
        </m:sSup>
        <m:sSup>
          <m:sSupPr>
            <m:ctrlPr>
              <w:rPr>
                <w:rFonts w:ascii="Cambria Math" w:hAnsi="Cambria Math"/>
                <w:i/>
              </w:rPr>
            </m:ctrlPr>
          </m:sSupPr>
          <m:e>
            <m:r>
              <w:rPr>
                <w:rFonts w:ascii="Cambria Math" w:hAnsi="Cambria Math"/>
              </w:rPr>
              <m:t>2</m:t>
            </m:r>
          </m:e>
          <m:sup>
            <m:r>
              <w:rPr>
                <w:rFonts w:ascii="Cambria Math" w:hAnsi="Cambria Math"/>
              </w:rPr>
              <m:t>y</m:t>
            </m:r>
          </m:sup>
        </m:sSup>
        <m:r>
          <w:rPr>
            <w:rFonts w:ascii="Cambria Math" w:hAnsi="Cambria Math"/>
          </w:rPr>
          <m:t>)</m:t>
        </m:r>
      </m:oMath>
      <w:r w:rsidR="004C657D">
        <w:rPr>
          <w:rFonts w:hint="eastAsia"/>
        </w:rPr>
        <w:t>种情况</w:t>
      </w:r>
      <w:r w:rsidR="00374A6F">
        <w:rPr>
          <w:rFonts w:hint="eastAsia"/>
        </w:rPr>
        <w:t>。</w:t>
      </w:r>
      <w:proofErr w:type="gramStart"/>
      <w:r w:rsidR="00A948BF">
        <w:rPr>
          <w:rFonts w:hint="eastAsia"/>
        </w:rPr>
        <w:t>但是</w:t>
      </w:r>
      <w:proofErr w:type="gramEnd"/>
      <w:r w:rsidR="00A948BF">
        <w:rPr>
          <w:rFonts w:hint="eastAsia"/>
        </w:rPr>
        <w:t>发现，对于一个确定的父本母本，仍然只能选择一个父本与一个母本，且由于考虑了性染色体，自然情况下的基因型必定不同。因此信源的信息熵</w:t>
      </w:r>
      <m:oMath>
        <m:r>
          <w:rPr>
            <w:rFonts w:ascii="Cambria Math" w:hAnsi="Cambria Math" w:hint="eastAsia"/>
          </w:rPr>
          <m:t>H</m:t>
        </m:r>
        <m:r>
          <w:rPr>
            <w:rFonts w:ascii="Cambria Math" w:hAnsi="Cambria Math"/>
          </w:rPr>
          <m:t>(X)</m:t>
        </m:r>
      </m:oMath>
      <w:r w:rsidR="00BF246E">
        <w:rPr>
          <w:rFonts w:hint="eastAsia"/>
        </w:rPr>
        <w:t>与冗余度</w:t>
      </w:r>
      <m:oMath>
        <m:r>
          <w:rPr>
            <w:rFonts w:ascii="Cambria Math" w:hAnsi="Cambria Math" w:hint="eastAsia"/>
          </w:rPr>
          <m:t>R</m:t>
        </m:r>
        <m:r>
          <w:rPr>
            <w:rFonts w:ascii="Cambria Math" w:hAnsi="Cambria Math"/>
          </w:rPr>
          <m:t>(X)</m:t>
        </m:r>
      </m:oMath>
      <w:r w:rsidR="00A948BF">
        <w:rPr>
          <w:rFonts w:hint="eastAsia"/>
        </w:rPr>
        <w:t>必定为：</w:t>
      </w:r>
    </w:p>
    <w:p w14:paraId="27C84BAD" w14:textId="36F2AC96" w:rsidR="008926FA" w:rsidRPr="00A948BF" w:rsidRDefault="00A948BF" w:rsidP="00D829AD">
      <w:pPr>
        <w:ind w:firstLine="420"/>
        <w:rPr>
          <w:rFonts w:hint="eastAsia"/>
          <w:i/>
        </w:rPr>
      </w:pPr>
      <m:oMathPara>
        <m:oMath>
          <m:r>
            <w:rPr>
              <w:rFonts w:ascii="Cambria Math" w:hAnsi="Cambria Math" w:hint="eastAsia"/>
            </w:rPr>
            <m:t>H</m:t>
          </m:r>
          <m:d>
            <m:dPr>
              <m:ctrlPr>
                <w:rPr>
                  <w:rFonts w:ascii="Cambria Math" w:hAnsi="Cambria Math"/>
                  <w:i/>
                </w:rPr>
              </m:ctrlPr>
            </m:dPr>
            <m:e>
              <m:r>
                <w:rPr>
                  <w:rFonts w:ascii="Cambria Math" w:hAnsi="Cambria Math" w:hint="eastAsia"/>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
                <m:fPr>
                  <m:ctrlPr>
                    <w:rPr>
                      <w:rFonts w:ascii="Cambria Math" w:hAnsi="Cambria Math"/>
                      <w:i/>
                    </w:rPr>
                  </m:ctrlPr>
                </m:fPr>
                <m:num>
                  <m:r>
                    <w:rPr>
                      <w:rFonts w:ascii="Cambria Math" w:hAnsi="Cambria Math"/>
                    </w:rPr>
                    <m:t>1</m:t>
                  </m:r>
                </m:num>
                <m:den>
                  <m:r>
                    <w:rPr>
                      <w:rFonts w:ascii="Cambria Math" w:hAnsi="Cambria Math"/>
                    </w:rPr>
                    <m:t>2</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
                <m:fPr>
                  <m:ctrlPr>
                    <w:rPr>
                      <w:rFonts w:ascii="Cambria Math" w:hAnsi="Cambria Math"/>
                      <w:i/>
                    </w:rPr>
                  </m:ctrlPr>
                </m:fPr>
                <m:num>
                  <m:r>
                    <w:rPr>
                      <w:rFonts w:ascii="Cambria Math" w:hAnsi="Cambria Math"/>
                    </w:rPr>
                    <m:t>1</m:t>
                  </m:r>
                </m:num>
                <m:den>
                  <m:r>
                    <w:rPr>
                      <w:rFonts w:ascii="Cambria Math" w:hAnsi="Cambria Math"/>
                    </w:rPr>
                    <m:t>2</m:t>
                  </m:r>
                </m:den>
              </m:f>
            </m:e>
          </m:func>
          <m:r>
            <w:rPr>
              <w:rFonts w:ascii="Cambria Math" w:hAnsi="Cambria Math"/>
            </w:rPr>
            <m:t>=</m:t>
          </m:r>
          <m:r>
            <w:rPr>
              <w:rFonts w:ascii="Cambria Math" w:hAnsi="Cambria Math"/>
            </w:rPr>
            <m:t>1</m:t>
          </m:r>
          <m:r>
            <w:rPr>
              <w:rFonts w:ascii="Cambria Math" w:hAnsi="Cambria Math"/>
            </w:rPr>
            <m:t xml:space="preserve"> </m:t>
          </m:r>
        </m:oMath>
      </m:oMathPara>
    </w:p>
    <w:p w14:paraId="4D35D494" w14:textId="58168EE3" w:rsidR="008926FA" w:rsidRPr="00BF246E" w:rsidRDefault="003B22DF" w:rsidP="00D829AD">
      <w:pPr>
        <w:ind w:firstLine="420"/>
      </w:pPr>
      <m:oMathPara>
        <m:oMath>
          <m:r>
            <w:rPr>
              <w:rFonts w:ascii="Cambria Math" w:hAnsi="Cambria Math" w:hint="eastAsia"/>
            </w:rPr>
            <m:t>R</m:t>
          </m:r>
          <m:d>
            <m:dPr>
              <m:ctrlPr>
                <w:rPr>
                  <w:rFonts w:ascii="Cambria Math" w:hAnsi="Cambria Math"/>
                  <w:i/>
                </w:rPr>
              </m:ctrlPr>
            </m:dPr>
            <m:e>
              <m:r>
                <w:rPr>
                  <w:rFonts w:ascii="Cambria Math" w:hAnsi="Cambria Math"/>
                </w:rPr>
                <m:t>X</m:t>
              </m:r>
            </m:e>
          </m:d>
          <m:r>
            <w:rPr>
              <w:rFonts w:ascii="Cambria Math" w:hAnsi="Cambria Math"/>
            </w:rPr>
            <m:t>=1-</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H</m:t>
                  </m:r>
                </m:e>
                <m:sub>
                  <m:r>
                    <w:rPr>
                      <w:rFonts w:ascii="Cambria Math" w:hAnsi="Cambria Math"/>
                    </w:rPr>
                    <m:t>max</m:t>
                  </m:r>
                </m:sub>
              </m:sSub>
              <m:d>
                <m:dPr>
                  <m:ctrlPr>
                    <w:rPr>
                      <w:rFonts w:ascii="Cambria Math" w:hAnsi="Cambria Math"/>
                      <w:i/>
                    </w:rPr>
                  </m:ctrlPr>
                </m:dPr>
                <m:e>
                  <m:r>
                    <w:rPr>
                      <w:rFonts w:ascii="Cambria Math" w:hAnsi="Cambria Math"/>
                    </w:rPr>
                    <m:t>X</m:t>
                  </m:r>
                </m:e>
              </m:d>
            </m:den>
          </m:f>
          <m:r>
            <w:rPr>
              <w:rFonts w:ascii="Cambria Math" w:hAnsi="Cambria Math"/>
            </w:rPr>
            <m:t>=1-1=0</m:t>
          </m:r>
        </m:oMath>
      </m:oMathPara>
    </w:p>
    <w:p w14:paraId="53ACEF6C" w14:textId="64D3DF5C" w:rsidR="00BF246E" w:rsidRDefault="00374A6F" w:rsidP="00D829AD">
      <w:pPr>
        <w:ind w:firstLine="420"/>
      </w:pPr>
      <w:r>
        <w:rPr>
          <w:rFonts w:hint="eastAsia"/>
        </w:rPr>
        <w:t>同时，分析方法同一对等位基因</w:t>
      </w:r>
      <w:r w:rsidR="0021605F">
        <w:rPr>
          <w:rFonts w:hint="eastAsia"/>
        </w:rPr>
        <w:t>的情况</w:t>
      </w:r>
      <w:r>
        <w:rPr>
          <w:rFonts w:hint="eastAsia"/>
        </w:rPr>
        <w:t>，可以根据统计的方法获得在</w:t>
      </w:r>
      <w:r w:rsidR="0021605F">
        <w:rPr>
          <w:rFonts w:hint="eastAsia"/>
        </w:rPr>
        <w:t>已知亲本基因型的情况下子代为特定基因型的概率。状态转移矩阵</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P→F</m:t>
            </m:r>
          </m:sub>
        </m:sSub>
      </m:oMath>
      <w:r w:rsidR="0021605F">
        <w:rPr>
          <w:rFonts w:hint="eastAsia"/>
        </w:rPr>
        <w:t>可以表示如下：</w:t>
      </w:r>
    </w:p>
    <w:p w14:paraId="6344683F" w14:textId="573156DF" w:rsidR="0021605F" w:rsidRPr="0021605F" w:rsidRDefault="0021605F" w:rsidP="00D829AD">
      <w:pPr>
        <w:ind w:firstLine="420"/>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P→F</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rPr>
                      <m:t>p(</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N</m:t>
                            </m:r>
                          </m:e>
                          <m:sub>
                            <m:r>
                              <w:rPr>
                                <w:rFonts w:ascii="Cambria Math" w:hAnsi="Cambria Math"/>
                              </w:rPr>
                              <m:t>ALL</m:t>
                            </m:r>
                          </m:sub>
                        </m:sSub>
                      </m:sub>
                    </m:sSub>
                    <m:r>
                      <w:rPr>
                        <w:rFonts w:ascii="Cambria Math" w:hAnsi="Cambria Math"/>
                      </w:rPr>
                      <m:t>×</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N</m:t>
                            </m:r>
                          </m:e>
                          <m:sub>
                            <m:r>
                              <w:rPr>
                                <w:rFonts w:ascii="Cambria Math" w:hAnsi="Cambria Math"/>
                              </w:rPr>
                              <m:t>ALL</m:t>
                            </m:r>
                          </m:sub>
                        </m:sSub>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p(</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N</m:t>
                            </m:r>
                          </m:e>
                          <m:sub>
                            <m:r>
                              <w:rPr>
                                <w:rFonts w:ascii="Cambria Math" w:hAnsi="Cambria Math"/>
                              </w:rPr>
                              <m:t>ALL</m:t>
                            </m:r>
                          </m:sub>
                        </m:sSub>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rPr>
                      <m:t>p(</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N</m:t>
                            </m:r>
                          </m:e>
                          <m:sub>
                            <m:r>
                              <w:rPr>
                                <w:rFonts w:ascii="Cambria Math" w:hAnsi="Cambria Math"/>
                              </w:rPr>
                              <m:t>ALL</m:t>
                            </m:r>
                          </m:sub>
                        </m:sSub>
                      </m:sub>
                    </m:sSub>
                    <m:r>
                      <w:rPr>
                        <w:rFonts w:ascii="Cambria Math" w:hAnsi="Cambria Math"/>
                      </w:rPr>
                      <m:t>|</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N</m:t>
                            </m:r>
                          </m:e>
                          <m:sub>
                            <m:r>
                              <w:rPr>
                                <w:rFonts w:ascii="Cambria Math" w:hAnsi="Cambria Math"/>
                              </w:rPr>
                              <m:t>ALL</m:t>
                            </m:r>
                          </m:sub>
                        </m:sSub>
                      </m:sub>
                    </m:sSub>
                    <m:r>
                      <w:rPr>
                        <w:rFonts w:ascii="Cambria Math" w:hAnsi="Cambria Math"/>
                      </w:rPr>
                      <m:t>×</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N</m:t>
                            </m:r>
                          </m:e>
                          <m:sub>
                            <m:r>
                              <w:rPr>
                                <w:rFonts w:ascii="Cambria Math" w:hAnsi="Cambria Math"/>
                              </w:rPr>
                              <m:t>ALL</m:t>
                            </m:r>
                          </m:sub>
                        </m:sSub>
                      </m:sub>
                    </m:sSub>
                    <m:r>
                      <w:rPr>
                        <w:rFonts w:ascii="Cambria Math" w:hAnsi="Cambria Math"/>
                      </w:rPr>
                      <m:t>)</m:t>
                    </m:r>
                  </m:e>
                </m:mr>
              </m:m>
            </m:e>
          </m:d>
        </m:oMath>
      </m:oMathPara>
    </w:p>
    <w:p w14:paraId="7DE4D584" w14:textId="51A1C3F2" w:rsidR="0021605F" w:rsidRDefault="0018799D" w:rsidP="00D829AD">
      <w:pPr>
        <w:ind w:firstLine="420"/>
      </w:pPr>
      <w:r>
        <w:rPr>
          <w:rFonts w:hint="eastAsia"/>
        </w:rPr>
        <w:t>也可以用与之前一样的方式表示通信过程中的模棱度</w:t>
      </w:r>
      <m:oMath>
        <m:r>
          <w:rPr>
            <w:rFonts w:ascii="Cambria Math" w:hAnsi="Cambria Math" w:hint="eastAsia"/>
          </w:rPr>
          <m:t>H</m:t>
        </m:r>
        <m:r>
          <w:rPr>
            <w:rFonts w:ascii="Cambria Math" w:hAnsi="Cambria Math"/>
          </w:rPr>
          <m:t>(X|Y)</m:t>
        </m:r>
      </m:oMath>
      <w:r w:rsidR="003B22DF">
        <w:rPr>
          <w:rFonts w:hint="eastAsia"/>
        </w:rPr>
        <w:t>与信道的传输率R</w:t>
      </w:r>
      <w:r>
        <w:rPr>
          <w:rFonts w:hint="eastAsia"/>
        </w:rPr>
        <w:t>:</w:t>
      </w:r>
    </w:p>
    <w:p w14:paraId="2E3B6F22" w14:textId="6B34F0A6" w:rsidR="0018799D" w:rsidRPr="003B22DF" w:rsidRDefault="0018799D" w:rsidP="0018799D">
      <w:pPr>
        <w:ind w:firstLine="420"/>
      </w:pPr>
      <m:oMathPara>
        <m:oMath>
          <m:r>
            <w:rPr>
              <w:rFonts w:ascii="Cambria Math" w:hAnsi="Cambria Math" w:hint="eastAsia"/>
            </w:rPr>
            <m:t>H</m:t>
          </m:r>
          <m:d>
            <m:dPr>
              <m:ctrlPr>
                <w:rPr>
                  <w:rFonts w:ascii="Cambria Math" w:hAnsi="Cambria Math"/>
                  <w:i/>
                </w:rPr>
              </m:ctrlPr>
            </m:dPr>
            <m:e>
              <m:r>
                <w:rPr>
                  <w:rFonts w:ascii="Cambria Math" w:hAnsi="Cambria Math" w:hint="eastAsia"/>
                </w:rPr>
                <m:t>X</m:t>
              </m:r>
            </m:e>
            <m:e>
              <m:r>
                <w:rPr>
                  <w:rFonts w:ascii="Cambria Math" w:hAnsi="Cambria Math" w:hint="eastAsia"/>
                </w:rPr>
                <m:t>Y</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ALL</m:t>
                      </m:r>
                    </m:sub>
                  </m:sSub>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ALL</m:t>
                      </m:r>
                    </m:sub>
                  </m:sSub>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oMath>
      </m:oMathPara>
    </w:p>
    <w:p w14:paraId="3D28C266" w14:textId="19D7770C" w:rsidR="003B22DF" w:rsidRPr="0055136D" w:rsidRDefault="003B22DF" w:rsidP="0018799D">
      <w:pPr>
        <w:ind w:firstLine="420"/>
        <w:rPr>
          <w:rFonts w:hint="eastAsia"/>
        </w:rPr>
      </w:pPr>
      <m:oMathPara>
        <m:oMath>
          <m:r>
            <w:rPr>
              <w:rFonts w:ascii="Cambria Math" w:hAnsi="Cambria Math" w:hint="eastAsia"/>
            </w:rPr>
            <m:t>R</m:t>
          </m:r>
          <m:r>
            <w:rPr>
              <w:rFonts w:ascii="Cambria Math" w:hAnsi="Cambria Math"/>
            </w:rPr>
            <m:t>=</m:t>
          </m:r>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=1+</m:t>
          </m:r>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ALL</m:t>
                      </m:r>
                    </m:sub>
                  </m:sSub>
                </m:e>
                <m:sup>
                  <m:r>
                    <w:rPr>
                      <w:rFonts w:ascii="Cambria Math" w:hAnsi="Cambria Math"/>
                    </w:rPr>
                    <m:t>2</m:t>
                  </m:r>
                </m:sup>
              </m:sSup>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sSub>
                    <m:sSubPr>
                      <m:ctrlPr>
                        <w:rPr>
                          <w:rFonts w:ascii="Cambria Math" w:hAnsi="Cambria Math"/>
                          <w:i/>
                        </w:rPr>
                      </m:ctrlPr>
                    </m:sSubPr>
                    <m:e>
                      <m:r>
                        <w:rPr>
                          <w:rFonts w:ascii="Cambria Math" w:hAnsi="Cambria Math"/>
                        </w:rPr>
                        <m:t>N</m:t>
                      </m:r>
                    </m:e>
                    <m:sub>
                      <m:r>
                        <w:rPr>
                          <w:rFonts w:ascii="Cambria Math" w:hAnsi="Cambria Math"/>
                        </w:rPr>
                        <m:t>ALL</m:t>
                      </m:r>
                    </m:sub>
                  </m:sSub>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oMath>
      </m:oMathPara>
    </w:p>
    <w:p w14:paraId="67AD4CE2" w14:textId="41B415F8" w:rsidR="00744066" w:rsidRPr="0086561C" w:rsidRDefault="00334E28" w:rsidP="00744066">
      <w:pPr>
        <w:ind w:firstLine="420"/>
        <w:rPr>
          <w:rFonts w:hint="eastAsia"/>
          <w:iCs/>
        </w:rPr>
      </w:pPr>
      <w:r>
        <w:rPr>
          <w:rFonts w:hint="eastAsia"/>
          <w:iCs/>
        </w:rPr>
        <w:t>但这并非终点，而是子代的起点，遗传信息在子代中的</w:t>
      </w:r>
      <w:proofErr w:type="gramStart"/>
      <w:r>
        <w:rPr>
          <w:rFonts w:hint="eastAsia"/>
          <w:iCs/>
        </w:rPr>
        <w:t>表达仍</w:t>
      </w:r>
      <w:proofErr w:type="gramEnd"/>
      <w:r>
        <w:rPr>
          <w:rFonts w:hint="eastAsia"/>
          <w:iCs/>
        </w:rPr>
        <w:t>收到环境信息的调控。</w:t>
      </w:r>
      <w:r w:rsidR="00744066">
        <w:rPr>
          <w:rFonts w:hint="eastAsia"/>
          <w:iCs/>
        </w:rPr>
        <w:t>环境对表型的影响设计连续的过程，这里先引入</w:t>
      </w:r>
      <w:r w:rsidR="00744066">
        <w:rPr>
          <w:rFonts w:hint="eastAsia"/>
          <w:iCs/>
        </w:rPr>
        <w:t>信息论中密度函数连续型分布的</w:t>
      </w:r>
      <w:r w:rsidR="00744066">
        <w:rPr>
          <w:rFonts w:hint="eastAsia"/>
          <w:iCs/>
        </w:rPr>
        <w:t>信息</w:t>
      </w:r>
      <w:r w:rsidR="00744066">
        <w:rPr>
          <w:rFonts w:hint="eastAsia"/>
          <w:iCs/>
        </w:rPr>
        <w:t>熵</w:t>
      </w:r>
      <w:r w:rsidR="002A3B0B">
        <w:rPr>
          <w:rFonts w:hint="eastAsia"/>
          <w:iCs/>
        </w:rPr>
        <w:t>，为了便于计算，底数取e</w:t>
      </w:r>
      <w:r w:rsidR="00744066">
        <w:rPr>
          <w:rFonts w:hint="eastAsia"/>
          <w:iCs/>
        </w:rPr>
        <w:t>：</w:t>
      </w:r>
    </w:p>
    <w:p w14:paraId="1D823FC7" w14:textId="6BCCE6CC" w:rsidR="00744066" w:rsidRPr="00744066" w:rsidRDefault="00744066" w:rsidP="00D829AD">
      <w:pPr>
        <w:ind w:firstLine="420"/>
        <w:rPr>
          <w:iCs/>
        </w:rPr>
      </w:pPr>
      <m:oMathPara>
        <m:oMath>
          <m:r>
            <w:rPr>
              <w:rFonts w:ascii="Cambria Math" w:hAnsi="Cambria Math" w:hint="eastAsia"/>
            </w:rPr>
            <m:t>H</m:t>
          </m:r>
          <m:d>
            <m:dPr>
              <m:ctrlPr>
                <w:rPr>
                  <w:rFonts w:ascii="Cambria Math" w:hAnsi="Cambria Math"/>
                  <w:i/>
                  <w:iCs/>
                </w:rPr>
              </m:ctrlPr>
            </m:dPr>
            <m:e>
              <m:r>
                <w:rPr>
                  <w:rFonts w:ascii="Cambria Math" w:hAnsi="Cambria Math" w:hint="eastAsia"/>
                </w:rPr>
                <m:t>x</m:t>
              </m:r>
              <m:r>
                <w:rPr>
                  <w:rFonts w:ascii="Cambria Math" w:hAnsi="Cambria Math"/>
                </w:rPr>
                <m:t>,y</m:t>
              </m:r>
            </m:e>
          </m:d>
          <m:r>
            <w:rPr>
              <w:rFonts w:ascii="Cambria Math" w:hAnsi="Cambria Math"/>
            </w:rPr>
            <m:t>=</m:t>
          </m:r>
          <m:r>
            <w:rPr>
              <w:rFonts w:ascii="Cambria Math" w:hAnsi="Cambria Math"/>
            </w:rPr>
            <m:t>-</m:t>
          </m:r>
          <m:nary>
            <m:naryPr>
              <m:limLoc m:val="undOvr"/>
              <m:subHide m:val="1"/>
              <m:supHide m:val="1"/>
              <m:ctrlPr>
                <w:rPr>
                  <w:rFonts w:ascii="Cambria Math" w:hAnsi="Cambria Math"/>
                  <w:i/>
                  <w:iCs/>
                </w:rPr>
              </m:ctrlPr>
            </m:naryPr>
            <m:sub/>
            <m:sup/>
            <m:e>
              <m:nary>
                <m:naryPr>
                  <m:limLoc m:val="undOvr"/>
                  <m:subHide m:val="1"/>
                  <m:supHide m:val="1"/>
                  <m:ctrlPr>
                    <w:rPr>
                      <w:rFonts w:ascii="Cambria Math" w:hAnsi="Cambria Math"/>
                      <w:i/>
                      <w:iCs/>
                    </w:rPr>
                  </m:ctrlPr>
                </m:naryPr>
                <m:sub/>
                <m:sup/>
                <m:e>
                  <m:r>
                    <w:rPr>
                      <w:rFonts w:ascii="Cambria Math" w:hAnsi="Cambria Math"/>
                    </w:rPr>
                    <m:t>f(x,y)l</m:t>
                  </m:r>
                  <m:r>
                    <w:rPr>
                      <w:rFonts w:ascii="Cambria Math" w:hAnsi="Cambria Math" w:hint="eastAsia"/>
                    </w:rPr>
                    <m:t>n</m:t>
                  </m:r>
                  <m:r>
                    <w:rPr>
                      <w:rFonts w:ascii="Cambria Math" w:hAnsi="Cambria Math"/>
                    </w:rPr>
                    <m:t>f(x,y)dxdy</m:t>
                  </m:r>
                </m:e>
              </m:nary>
            </m:e>
          </m:nary>
        </m:oMath>
      </m:oMathPara>
    </w:p>
    <w:p w14:paraId="19965C56" w14:textId="68ABAFC0" w:rsidR="0018799D" w:rsidRDefault="00334E28" w:rsidP="00D829AD">
      <w:pPr>
        <w:ind w:firstLine="420"/>
        <w:rPr>
          <w:iCs/>
        </w:rPr>
      </w:pPr>
      <w:r>
        <w:rPr>
          <w:rFonts w:hint="eastAsia"/>
          <w:iCs/>
        </w:rPr>
        <w:t>由于表现型是基因型和环境共同作用的结果</w:t>
      </w:r>
      <w:r w:rsidR="009054F9">
        <w:rPr>
          <w:rFonts w:hint="eastAsia"/>
          <w:iCs/>
        </w:rPr>
        <w:t>，根据</w:t>
      </w:r>
      <w:r w:rsidR="009054F9" w:rsidRPr="009054F9">
        <w:rPr>
          <w:rFonts w:hint="eastAsia"/>
          <w:i/>
        </w:rPr>
        <w:t>Weiser</w:t>
      </w:r>
      <w:r w:rsidR="009054F9" w:rsidRPr="009054F9">
        <w:rPr>
          <w:i/>
        </w:rPr>
        <w:t xml:space="preserve"> M</w:t>
      </w:r>
      <w:r w:rsidR="009054F9">
        <w:rPr>
          <w:rFonts w:hint="eastAsia"/>
          <w:iCs/>
        </w:rPr>
        <w:t>.</w:t>
      </w:r>
      <w:r w:rsidR="009054F9">
        <w:rPr>
          <w:iCs/>
        </w:rPr>
        <w:t xml:space="preserve"> </w:t>
      </w:r>
      <w:r w:rsidR="009054F9">
        <w:rPr>
          <w:rFonts w:hint="eastAsia"/>
          <w:iCs/>
        </w:rPr>
        <w:t>的研究成果</w:t>
      </w:r>
      <w:r w:rsidR="00744066">
        <w:rPr>
          <w:rFonts w:hint="eastAsia"/>
          <w:iCs/>
        </w:rPr>
        <w:t>与柯卫东的研究成果</w:t>
      </w:r>
      <w:r w:rsidR="009054F9">
        <w:rPr>
          <w:rFonts w:hint="eastAsia"/>
          <w:iCs/>
        </w:rPr>
        <w:t>，可以合理地</w:t>
      </w:r>
      <w:r>
        <w:rPr>
          <w:rFonts w:hint="eastAsia"/>
          <w:iCs/>
        </w:rPr>
        <w:t>假设三者呈线性关系</w:t>
      </w:r>
      <w:r w:rsidR="009054F9">
        <w:rPr>
          <w:rFonts w:hint="eastAsia"/>
          <w:iCs/>
        </w:rPr>
        <w:t>，且不考虑基因型与环境的相互作用时，可以列出下式</w:t>
      </w:r>
      <w:r>
        <w:rPr>
          <w:rFonts w:hint="eastAsia"/>
          <w:iCs/>
        </w:rPr>
        <w:t>：</w:t>
      </w:r>
    </w:p>
    <w:p w14:paraId="6193061B" w14:textId="2B361958" w:rsidR="00334E28" w:rsidRPr="006830B2" w:rsidRDefault="006830B2" w:rsidP="00D829AD">
      <w:pPr>
        <w:ind w:firstLine="420"/>
        <w:rPr>
          <w:i/>
          <w:iCs/>
        </w:rPr>
      </w:pPr>
      <m:oMathPara>
        <m:oMath>
          <m:r>
            <w:rPr>
              <w:rFonts w:ascii="Cambria Math" w:hAnsi="Cambria Math"/>
            </w:rPr>
            <m:t>H(p)</m:t>
          </m:r>
          <m:r>
            <w:rPr>
              <w:rFonts w:ascii="Cambria Math" w:hAnsi="Cambria Math"/>
            </w:rPr>
            <m:t>=</m:t>
          </m:r>
          <m:r>
            <w:rPr>
              <w:rFonts w:ascii="Cambria Math" w:hAnsi="Cambria Math"/>
            </w:rPr>
            <m:t>H(g)</m:t>
          </m:r>
          <m:r>
            <w:rPr>
              <w:rFonts w:ascii="Cambria Math" w:hAnsi="Cambria Math"/>
            </w:rPr>
            <m:t>+</m:t>
          </m:r>
          <m:r>
            <w:rPr>
              <w:rFonts w:ascii="Cambria Math" w:hAnsi="Cambria Math"/>
            </w:rPr>
            <m:t>H(e)</m:t>
          </m:r>
        </m:oMath>
      </m:oMathPara>
    </w:p>
    <w:p w14:paraId="7DBB113F" w14:textId="6E5B6911" w:rsidR="009054F9" w:rsidRPr="00F854AD" w:rsidRDefault="009054F9" w:rsidP="00D829AD">
      <w:pPr>
        <w:ind w:firstLine="420"/>
        <w:rPr>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hint="eastAsia"/>
                </w:rPr>
                <m:t>p</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e</m:t>
              </m:r>
            </m:sub>
          </m:sSub>
        </m:oMath>
      </m:oMathPara>
    </w:p>
    <w:p w14:paraId="64EA8B1D" w14:textId="43EB9696" w:rsidR="002A3B0B" w:rsidRDefault="002A3B0B" w:rsidP="002A3B0B">
      <w:pPr>
        <w:ind w:firstLine="420"/>
        <w:rPr>
          <w:iCs/>
        </w:rPr>
      </w:pPr>
      <w:r>
        <w:rPr>
          <w:rFonts w:hint="eastAsia"/>
          <w:iCs/>
        </w:rPr>
        <w:t>又因为</w:t>
      </w:r>
      <w:r w:rsidR="00AF4E5D">
        <w:rPr>
          <w:rFonts w:hint="eastAsia"/>
          <w:iCs/>
        </w:rPr>
        <w:t>G与E的影响均服从正态分布</w:t>
      </w:r>
      <w:r>
        <w:rPr>
          <w:rFonts w:hint="eastAsia"/>
          <w:iCs/>
        </w:rPr>
        <w:t>，</w:t>
      </w:r>
      <w:r w:rsidR="00F854AD">
        <w:rPr>
          <w:rFonts w:hint="eastAsia"/>
          <w:iCs/>
        </w:rPr>
        <w:t>可以</w:t>
      </w:r>
      <w:r w:rsidR="00AF4E5D">
        <w:rPr>
          <w:rFonts w:hint="eastAsia"/>
          <w:iCs/>
        </w:rPr>
        <w:t>通过计算</w:t>
      </w:r>
      <w:r>
        <w:rPr>
          <w:rFonts w:hint="eastAsia"/>
          <w:iCs/>
        </w:rPr>
        <w:t>得知</w:t>
      </w:r>
      <w:r w:rsidR="00F854AD">
        <w:rPr>
          <w:rFonts w:hint="eastAsia"/>
          <w:iCs/>
        </w:rPr>
        <w:t>子代表现型受到基因型的信息量有</w:t>
      </w:r>
      <w:r>
        <w:rPr>
          <w:rFonts w:hint="eastAsia"/>
          <w:iCs/>
        </w:rPr>
        <w:t>:</w:t>
      </w:r>
    </w:p>
    <w:p w14:paraId="28C6592D" w14:textId="5987E61E" w:rsidR="00F854AD" w:rsidRPr="006830B2" w:rsidRDefault="006830B2" w:rsidP="00D829AD">
      <w:pPr>
        <w:ind w:firstLine="420"/>
        <w:rPr>
          <w:i/>
          <w:iCs/>
        </w:rPr>
      </w:pPr>
      <m:oMathPara>
        <m:oMath>
          <m:r>
            <w:rPr>
              <w:rFonts w:ascii="Cambria Math" w:hAnsi="Cambria Math"/>
            </w:rPr>
            <m:t>H</m:t>
          </m:r>
          <m:d>
            <m:dPr>
              <m:ctrlPr>
                <w:rPr>
                  <w:rFonts w:ascii="Cambria Math" w:hAnsi="Cambria Math"/>
                  <w:i/>
                  <w:iCs/>
                </w:rPr>
              </m:ctrlPr>
            </m:dPr>
            <m:e>
              <m:r>
                <w:rPr>
                  <w:rFonts w:ascii="Cambria Math" w:hAnsi="Cambria Math" w:hint="eastAsia"/>
                </w:rPr>
                <m:t>p</m:t>
              </m:r>
              <m:r>
                <w:rPr>
                  <w:rFonts w:ascii="Cambria Math" w:hAnsi="Cambria Math"/>
                </w:rPr>
                <m:t>,</m:t>
              </m:r>
              <m:r>
                <w:rPr>
                  <w:rFonts w:ascii="Cambria Math" w:hAnsi="Cambria Math"/>
                </w:rPr>
                <m:t>g</m:t>
              </m:r>
            </m:e>
          </m:d>
          <m:r>
            <w:rPr>
              <w:rFonts w:ascii="Cambria Math" w:hAnsi="Cambria Math"/>
            </w:rPr>
            <m:t>=H</m:t>
          </m:r>
          <m:d>
            <m:dPr>
              <m:ctrlPr>
                <w:rPr>
                  <w:rFonts w:ascii="Cambria Math" w:hAnsi="Cambria Math"/>
                  <w:i/>
                  <w:iCs/>
                </w:rPr>
              </m:ctrlPr>
            </m:dPr>
            <m:e>
              <m:r>
                <w:rPr>
                  <w:rFonts w:ascii="Cambria Math" w:hAnsi="Cambria Math"/>
                </w:rPr>
                <m:t>p</m:t>
              </m:r>
            </m:e>
          </m:d>
          <m:r>
            <w:rPr>
              <w:rFonts w:ascii="Cambria Math" w:hAnsi="Cambria Math"/>
            </w:rPr>
            <m:t>-H</m:t>
          </m:r>
          <m:d>
            <m:dPr>
              <m:ctrlPr>
                <w:rPr>
                  <w:rFonts w:ascii="Cambria Math" w:hAnsi="Cambria Math"/>
                  <w:i/>
                  <w:iCs/>
                </w:rPr>
              </m:ctrlPr>
            </m:dPr>
            <m:e>
              <m:r>
                <w:rPr>
                  <w:rFonts w:ascii="Cambria Math" w:hAnsi="Cambria Math"/>
                </w:rPr>
                <m:t>e</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Cs/>
                </w:rPr>
              </m:ctrlPr>
            </m:funcPr>
            <m:fName>
              <m:r>
                <m:rPr>
                  <m:sty m:val="p"/>
                </m:rPr>
                <w:rPr>
                  <w:rFonts w:ascii="Cambria Math" w:hAnsi="Cambria Math"/>
                </w:rPr>
                <m:t>ln</m:t>
              </m:r>
            </m:fName>
            <m:e>
              <m:d>
                <m:dPr>
                  <m:begChr m:val="["/>
                  <m:endChr m:val="]"/>
                  <m:ctrlPr>
                    <w:rPr>
                      <w:rFonts w:ascii="Cambria Math" w:hAnsi="Cambria Math"/>
                      <w:i/>
                      <w:iCs/>
                    </w:rPr>
                  </m:ctrlPr>
                </m:dPr>
                <m:e>
                  <m:r>
                    <w:rPr>
                      <w:rFonts w:ascii="Cambria Math" w:hAnsi="Cambria Math"/>
                    </w:rPr>
                    <m:t>2πe</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e</m:t>
                          </m:r>
                        </m:sub>
                      </m:sSub>
                    </m:e>
                  </m:d>
                </m:e>
              </m:d>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ln</m:t>
          </m:r>
          <m:d>
            <m:dPr>
              <m:ctrlPr>
                <w:rPr>
                  <w:rFonts w:ascii="Cambria Math" w:hAnsi="Cambria Math"/>
                  <w:i/>
                  <w:iCs/>
                </w:rPr>
              </m:ctrlPr>
            </m:dPr>
            <m:e>
              <m:r>
                <w:rPr>
                  <w:rFonts w:ascii="Cambria Math" w:hAnsi="Cambria Math"/>
                </w:rPr>
                <m:t>2</m:t>
              </m:r>
              <m:r>
                <w:rPr>
                  <w:rFonts w:ascii="Cambria Math" w:hAnsi="Cambria Math" w:hint="eastAsia"/>
                </w:rPr>
                <m:t>π</m:t>
              </m:r>
              <m:r>
                <w:rPr>
                  <w:rFonts w:ascii="Cambria Math" w:hAnsi="Cambria Math"/>
                </w:rPr>
                <m:t>e</m:t>
              </m:r>
              <m:sSub>
                <m:sSubPr>
                  <m:ctrlPr>
                    <w:rPr>
                      <w:rFonts w:ascii="Cambria Math" w:hAnsi="Cambria Math"/>
                      <w:i/>
                      <w:iCs/>
                    </w:rPr>
                  </m:ctrlPr>
                </m:sSubPr>
                <m:e>
                  <m:r>
                    <w:rPr>
                      <w:rFonts w:ascii="Cambria Math" w:hAnsi="Cambria Math"/>
                    </w:rPr>
                    <m:t>V</m:t>
                  </m:r>
                </m:e>
                <m:sub>
                  <m:r>
                    <w:rPr>
                      <w:rFonts w:ascii="Cambria Math" w:hAnsi="Cambria Math"/>
                    </w:rPr>
                    <m:t>e</m:t>
                  </m:r>
                </m:sub>
              </m:sSub>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m:rPr>
              <m:sty m:val="p"/>
            </m:rPr>
            <w:rPr>
              <w:rFonts w:ascii="Cambria Math" w:hAnsi="Cambria Math"/>
            </w:rPr>
            <m:t>ln⁡</m:t>
          </m:r>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e</m:t>
                  </m:r>
                </m:sub>
              </m:sSub>
            </m:num>
            <m:den>
              <m:sSub>
                <m:sSubPr>
                  <m:ctrlPr>
                    <w:rPr>
                      <w:rFonts w:ascii="Cambria Math" w:hAnsi="Cambria Math"/>
                      <w:i/>
                      <w:iCs/>
                    </w:rPr>
                  </m:ctrlPr>
                </m:sSubPr>
                <m:e>
                  <m:r>
                    <w:rPr>
                      <w:rFonts w:ascii="Cambria Math" w:hAnsi="Cambria Math"/>
                    </w:rPr>
                    <m:t>V</m:t>
                  </m:r>
                </m:e>
                <m:sub>
                  <m:r>
                    <w:rPr>
                      <w:rFonts w:ascii="Cambria Math" w:hAnsi="Cambria Math"/>
                    </w:rPr>
                    <m:t>e</m:t>
                  </m:r>
                </m:sub>
              </m:sSub>
            </m:den>
          </m:f>
          <m:r>
            <w:rPr>
              <w:rFonts w:ascii="Cambria Math" w:hAnsi="Cambria Math"/>
            </w:rPr>
            <m:t>)</m:t>
          </m:r>
        </m:oMath>
      </m:oMathPara>
    </w:p>
    <w:p w14:paraId="43A70A2B" w14:textId="77777777" w:rsidR="006830B2" w:rsidRPr="00AF4E5D" w:rsidRDefault="006830B2" w:rsidP="00D829AD">
      <w:pPr>
        <w:ind w:firstLine="420"/>
        <w:rPr>
          <w:rFonts w:hint="eastAsia"/>
          <w:i/>
          <w:iCs/>
        </w:rPr>
      </w:pPr>
    </w:p>
    <w:p w14:paraId="3AD39EB9" w14:textId="018A6321" w:rsidR="00B81C2E" w:rsidRDefault="005757DF" w:rsidP="00B81C2E">
      <w:pPr>
        <w:ind w:firstLine="420"/>
        <w:rPr>
          <w:iCs/>
        </w:rPr>
      </w:pPr>
      <w:r>
        <w:rPr>
          <w:rFonts w:hint="eastAsia"/>
          <w:iCs/>
        </w:rPr>
        <w:lastRenderedPageBreak/>
        <w:t>在这个过程中，可以将子代生长的环境</w:t>
      </w:r>
      <w:proofErr w:type="gramStart"/>
      <w:r>
        <w:rPr>
          <w:rFonts w:hint="eastAsia"/>
          <w:iCs/>
        </w:rPr>
        <w:t>看做</w:t>
      </w:r>
      <w:proofErr w:type="gramEnd"/>
      <w:r>
        <w:rPr>
          <w:rFonts w:hint="eastAsia"/>
          <w:iCs/>
        </w:rPr>
        <w:t>是亲本基因型在表达中受到的噪音，此</w:t>
      </w:r>
      <w:r w:rsidR="00B81C2E">
        <w:rPr>
          <w:rFonts w:hint="eastAsia"/>
          <w:iCs/>
        </w:rPr>
        <w:t>噪音的影响程度由信噪比定义，定义为信号与噪声功率的比值，在本模型中用</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g</m:t>
            </m:r>
          </m:sub>
        </m:sSub>
      </m:oMath>
      <w:r w:rsidR="00B81C2E">
        <w:rPr>
          <w:rFonts w:hint="eastAsia"/>
          <w:iCs/>
        </w:rPr>
        <w:t>与</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hint="eastAsia"/>
              </w:rPr>
              <m:t>e</m:t>
            </m:r>
          </m:sub>
        </m:sSub>
        <m:r>
          <w:rPr>
            <w:rFonts w:ascii="Cambria Math" w:hAnsi="Cambria Math"/>
          </w:rPr>
          <m:t xml:space="preserve"> </m:t>
        </m:r>
      </m:oMath>
      <w:r w:rsidR="00B81C2E">
        <w:rPr>
          <w:rFonts w:hint="eastAsia"/>
          <w:iCs/>
        </w:rPr>
        <w:t>表示如下：</w:t>
      </w:r>
    </w:p>
    <w:p w14:paraId="4BE6FCDC" w14:textId="720E6F71" w:rsidR="00B81C2E" w:rsidRPr="00B81C2E" w:rsidRDefault="00B81C2E" w:rsidP="00B81C2E">
      <w:pPr>
        <w:ind w:firstLine="420"/>
        <w:rPr>
          <w:iCs/>
        </w:rPr>
      </w:pPr>
      <m:oMathPara>
        <m:oMath>
          <m:r>
            <w:rPr>
              <w:rFonts w:ascii="Cambria Math" w:hAnsi="Cambria Math"/>
            </w:rPr>
            <m:t>ρ=</m:t>
          </m:r>
          <m:f>
            <m:fPr>
              <m:ctrlPr>
                <w:rPr>
                  <w:rFonts w:ascii="Cambria Math" w:hAnsi="Cambria Math"/>
                  <w:i/>
                  <w:iCs/>
                </w:rPr>
              </m:ctrlPr>
            </m:fPr>
            <m:num>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g</m:t>
                  </m:r>
                </m:sub>
              </m:sSub>
            </m:num>
            <m:den>
              <m:sSub>
                <m:sSubPr>
                  <m:ctrlPr>
                    <w:rPr>
                      <w:rFonts w:ascii="Cambria Math" w:hAnsi="Cambria Math"/>
                      <w:i/>
                      <w:iCs/>
                    </w:rPr>
                  </m:ctrlPr>
                </m:sSubPr>
                <m:e>
                  <m:r>
                    <w:rPr>
                      <w:rFonts w:ascii="Cambria Math" w:hAnsi="Cambria Math"/>
                    </w:rPr>
                    <m:t>V</m:t>
                  </m:r>
                </m:e>
                <m:sub>
                  <m:r>
                    <w:rPr>
                      <w:rFonts w:ascii="Cambria Math" w:hAnsi="Cambria Math"/>
                    </w:rPr>
                    <m:t>e</m:t>
                  </m:r>
                </m:sub>
              </m:sSub>
            </m:den>
          </m:f>
        </m:oMath>
      </m:oMathPara>
    </w:p>
    <w:p w14:paraId="668E2857" w14:textId="76AE896A" w:rsidR="00AC2DEA" w:rsidRPr="00AC2DEA" w:rsidRDefault="00B81C2E" w:rsidP="00B81C2E">
      <w:pPr>
        <w:ind w:firstLine="420"/>
        <w:rPr>
          <w:iCs/>
        </w:rPr>
      </w:pPr>
      <w:r>
        <w:rPr>
          <w:rFonts w:hint="eastAsia"/>
          <w:iCs/>
        </w:rPr>
        <w:t>因此，对于确定的情况，我们可以通过计算基因型与环境中信息方差的方式来获得基因表达这一过程的信噪比。</w:t>
      </w:r>
      <w:r w:rsidR="00407F7D">
        <w:rPr>
          <w:rFonts w:hint="eastAsia"/>
          <w:iCs/>
        </w:rPr>
        <w:t>但因为在实际</w:t>
      </w:r>
      <w:r w:rsidR="00AC2DEA">
        <w:rPr>
          <w:rFonts w:hint="eastAsia"/>
          <w:iCs/>
        </w:rPr>
        <w:t>研究中，较难定义环境与基因的方差，故此处给出其他计算方式</w:t>
      </w:r>
      <w:r w:rsidR="00407F7D">
        <w:rPr>
          <w:rFonts w:hint="eastAsia"/>
          <w:iCs/>
        </w:rPr>
        <w:t>。</w:t>
      </w:r>
      <w:r>
        <w:rPr>
          <w:rFonts w:hint="eastAsia"/>
          <w:iCs/>
        </w:rPr>
        <w:t>不难发现，</w:t>
      </w:r>
      <w:r w:rsidR="00407F7D">
        <w:rPr>
          <w:rFonts w:hint="eastAsia"/>
          <w:iCs/>
        </w:rPr>
        <w:t>有</w:t>
      </w:r>
      <w:r w:rsidR="00AC2DEA">
        <w:rPr>
          <w:rFonts w:hint="eastAsia"/>
          <w:iCs/>
        </w:rPr>
        <w:t>：</w:t>
      </w:r>
    </w:p>
    <w:p w14:paraId="7A1C0CEF" w14:textId="3E1EB14C" w:rsidR="00AC2DEA" w:rsidRDefault="00407F7D" w:rsidP="00B81C2E">
      <w:pPr>
        <w:ind w:firstLine="420"/>
        <w:rPr>
          <w:iCs/>
        </w:rPr>
      </w:pPr>
      <m:oMathPara>
        <m:oMath>
          <m:r>
            <w:rPr>
              <w:rFonts w:ascii="Cambria Math" w:hAnsi="Cambria Math"/>
            </w:rPr>
            <m:t>H</m:t>
          </m:r>
          <m:d>
            <m:dPr>
              <m:ctrlPr>
                <w:rPr>
                  <w:rFonts w:ascii="Cambria Math" w:hAnsi="Cambria Math"/>
                  <w:i/>
                  <w:iCs/>
                </w:rPr>
              </m:ctrlPr>
            </m:dPr>
            <m:e>
              <m:r>
                <w:rPr>
                  <w:rFonts w:ascii="Cambria Math" w:hAnsi="Cambria Math"/>
                </w:rPr>
                <m:t>p,</m:t>
              </m:r>
              <m:r>
                <w:rPr>
                  <w:rFonts w:ascii="Cambria Math" w:hAnsi="Cambria Math"/>
                </w:rPr>
                <m:t>g</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e</m:t>
                          </m:r>
                        </m:sub>
                      </m:sSub>
                    </m:num>
                    <m:den>
                      <m:sSub>
                        <m:sSubPr>
                          <m:ctrlPr>
                            <w:rPr>
                              <w:rFonts w:ascii="Cambria Math" w:hAnsi="Cambria Math"/>
                              <w:i/>
                              <w:iCs/>
                            </w:rPr>
                          </m:ctrlPr>
                        </m:sSubPr>
                        <m:e>
                          <m:r>
                            <w:rPr>
                              <w:rFonts w:ascii="Cambria Math" w:hAnsi="Cambria Math"/>
                            </w:rPr>
                            <m:t>V</m:t>
                          </m:r>
                        </m:e>
                        <m:sub>
                          <m:r>
                            <w:rPr>
                              <w:rFonts w:ascii="Cambria Math" w:hAnsi="Cambria Math"/>
                            </w:rPr>
                            <m:t>e</m:t>
                          </m:r>
                        </m:sub>
                      </m:sSub>
                    </m:den>
                  </m:f>
                </m:e>
              </m:d>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g</m:t>
                          </m:r>
                        </m:sub>
                      </m:sSub>
                    </m:num>
                    <m:den>
                      <m:sSub>
                        <m:sSubPr>
                          <m:ctrlPr>
                            <w:rPr>
                              <w:rFonts w:ascii="Cambria Math" w:hAnsi="Cambria Math"/>
                              <w:i/>
                              <w:iCs/>
                            </w:rPr>
                          </m:ctrlPr>
                        </m:sSubPr>
                        <m:e>
                          <m:r>
                            <w:rPr>
                              <w:rFonts w:ascii="Cambria Math" w:hAnsi="Cambria Math"/>
                            </w:rPr>
                            <m:t>V</m:t>
                          </m:r>
                        </m:e>
                        <m:sub>
                          <m:r>
                            <w:rPr>
                              <w:rFonts w:ascii="Cambria Math" w:hAnsi="Cambria Math"/>
                            </w:rPr>
                            <m:t>e</m:t>
                          </m:r>
                        </m:sub>
                      </m:sSub>
                    </m:den>
                  </m:f>
                  <m:r>
                    <w:rPr>
                      <w:rFonts w:ascii="Cambria Math" w:hAnsi="Cambria Math"/>
                    </w:rPr>
                    <m:t>+1</m:t>
                  </m:r>
                </m:e>
              </m:d>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r>
                    <w:rPr>
                      <w:rFonts w:ascii="Cambria Math" w:hAnsi="Cambria Math"/>
                    </w:rPr>
                    <m:t>ρ</m:t>
                  </m:r>
                  <m:r>
                    <w:rPr>
                      <w:rFonts w:ascii="Cambria Math" w:hAnsi="Cambria Math"/>
                    </w:rPr>
                    <m:t>+1</m:t>
                  </m:r>
                </m:e>
              </m:d>
            </m:e>
          </m:func>
        </m:oMath>
      </m:oMathPara>
    </w:p>
    <w:p w14:paraId="40CB98A8" w14:textId="6B888099" w:rsidR="00AC2DEA" w:rsidRDefault="00AC2DEA" w:rsidP="00AC2DEA">
      <w:pPr>
        <w:ind w:firstLine="420"/>
        <w:rPr>
          <w:iCs/>
        </w:rPr>
      </w:pPr>
      <w:r>
        <w:rPr>
          <w:rFonts w:hint="eastAsia"/>
          <w:iCs/>
        </w:rPr>
        <w:t>故</w:t>
      </w:r>
    </w:p>
    <w:p w14:paraId="7C893E03" w14:textId="0A7DE6EB" w:rsidR="00AC2DEA" w:rsidRPr="00AC2DEA" w:rsidRDefault="00AC2DEA" w:rsidP="00AC2DEA">
      <w:pPr>
        <w:ind w:firstLine="420"/>
        <w:rPr>
          <w:iCs/>
        </w:rPr>
      </w:pPr>
      <m:oMathPara>
        <m:oMath>
          <m:r>
            <w:rPr>
              <w:rFonts w:ascii="Cambria Math" w:hAnsi="Cambria Math"/>
            </w:rPr>
            <m:t>ρ=</m:t>
          </m:r>
          <m:sSup>
            <m:sSupPr>
              <m:ctrlPr>
                <w:rPr>
                  <w:rFonts w:ascii="Cambria Math" w:hAnsi="Cambria Math"/>
                  <w:i/>
                  <w:iCs/>
                </w:rPr>
              </m:ctrlPr>
            </m:sSupPr>
            <m:e>
              <m:r>
                <w:rPr>
                  <w:rFonts w:ascii="Cambria Math" w:hAnsi="Cambria Math"/>
                </w:rPr>
                <m:t>e</m:t>
              </m:r>
            </m:e>
            <m:sup>
              <m:r>
                <w:rPr>
                  <w:rFonts w:ascii="Cambria Math" w:hAnsi="Cambria Math"/>
                </w:rPr>
                <m:t>2</m:t>
              </m:r>
              <m:r>
                <w:rPr>
                  <w:rFonts w:ascii="Cambria Math" w:hAnsi="Cambria Math" w:hint="eastAsia"/>
                </w:rPr>
                <m:t>H</m:t>
              </m:r>
              <m:r>
                <w:rPr>
                  <w:rFonts w:ascii="Cambria Math" w:hAnsi="Cambria Math"/>
                </w:rPr>
                <m:t>(</m:t>
              </m:r>
              <m:r>
                <w:rPr>
                  <w:rFonts w:ascii="Cambria Math" w:hAnsi="Cambria Math"/>
                </w:rPr>
                <m:t>p,</m:t>
              </m:r>
              <m:r>
                <w:rPr>
                  <w:rFonts w:ascii="Cambria Math" w:hAnsi="Cambria Math"/>
                </w:rPr>
                <m:t>g)</m:t>
              </m:r>
            </m:sup>
          </m:sSup>
          <m:r>
            <w:rPr>
              <w:rFonts w:ascii="Cambria Math" w:hAnsi="Cambria Math"/>
            </w:rPr>
            <m:t>-1</m:t>
          </m:r>
        </m:oMath>
      </m:oMathPara>
    </w:p>
    <w:p w14:paraId="412C262A" w14:textId="34465401" w:rsidR="00AC2DEA" w:rsidRDefault="00AC2DEA" w:rsidP="00AC2DEA">
      <w:pPr>
        <w:ind w:firstLine="420"/>
        <w:rPr>
          <w:iCs/>
        </w:rPr>
      </w:pPr>
      <w:r>
        <w:rPr>
          <w:rFonts w:hint="eastAsia"/>
          <w:iCs/>
        </w:rPr>
        <w:t>可以较为直观地发现，环境噪声相同的情况下，基因型传递给表现型的信息越多，信噪比越大</w:t>
      </w:r>
      <w:r w:rsidR="00AB75DE">
        <w:rPr>
          <w:rFonts w:hint="eastAsia"/>
          <w:iCs/>
        </w:rPr>
        <w:t>，遗传对表型的稳定性也越强。</w:t>
      </w:r>
    </w:p>
    <w:p w14:paraId="7F6E578B" w14:textId="77777777" w:rsidR="00AB75DE" w:rsidRDefault="00AB75DE" w:rsidP="00AC2DEA">
      <w:pPr>
        <w:ind w:firstLine="420"/>
        <w:rPr>
          <w:iCs/>
        </w:rPr>
      </w:pPr>
    </w:p>
    <w:p w14:paraId="679085BD" w14:textId="071F0A8E" w:rsidR="00AB75DE" w:rsidRPr="00B81C2E" w:rsidRDefault="00AB75DE" w:rsidP="00AC2DEA">
      <w:pPr>
        <w:ind w:firstLine="420"/>
        <w:rPr>
          <w:rFonts w:hint="eastAsia"/>
          <w:iCs/>
        </w:rPr>
      </w:pPr>
      <w:r>
        <w:rPr>
          <w:rFonts w:hint="eastAsia"/>
          <w:iCs/>
        </w:rPr>
        <w:t>以上，该建模较为全面地给出了有性生殖的生物在繁殖过程中DNA中的遗传信息从亲代流向子代，最终由子代在环境中表达的过程，定量地刻画了各个通信过程中的信息特征。</w:t>
      </w:r>
    </w:p>
    <w:sectPr w:rsidR="00AB75DE" w:rsidRPr="00B81C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7D"/>
    <w:rsid w:val="00094F97"/>
    <w:rsid w:val="00116D26"/>
    <w:rsid w:val="00154DDE"/>
    <w:rsid w:val="001709AE"/>
    <w:rsid w:val="001850E6"/>
    <w:rsid w:val="0018799D"/>
    <w:rsid w:val="0021605F"/>
    <w:rsid w:val="0021625D"/>
    <w:rsid w:val="002A3B0B"/>
    <w:rsid w:val="00334E28"/>
    <w:rsid w:val="00374A6F"/>
    <w:rsid w:val="003871B4"/>
    <w:rsid w:val="003B22DF"/>
    <w:rsid w:val="00407F7D"/>
    <w:rsid w:val="004B43B8"/>
    <w:rsid w:val="004C657D"/>
    <w:rsid w:val="005429E1"/>
    <w:rsid w:val="0055136D"/>
    <w:rsid w:val="005654FA"/>
    <w:rsid w:val="005757DF"/>
    <w:rsid w:val="00666433"/>
    <w:rsid w:val="006830B2"/>
    <w:rsid w:val="006A26A7"/>
    <w:rsid w:val="006F52A4"/>
    <w:rsid w:val="00744066"/>
    <w:rsid w:val="00821D3A"/>
    <w:rsid w:val="0086561C"/>
    <w:rsid w:val="008926FA"/>
    <w:rsid w:val="009054F9"/>
    <w:rsid w:val="00977D0F"/>
    <w:rsid w:val="009C58E3"/>
    <w:rsid w:val="00A948BF"/>
    <w:rsid w:val="00AB75DE"/>
    <w:rsid w:val="00AC2DEA"/>
    <w:rsid w:val="00AF1AF9"/>
    <w:rsid w:val="00AF4E5D"/>
    <w:rsid w:val="00B135A3"/>
    <w:rsid w:val="00B7127F"/>
    <w:rsid w:val="00B81C2E"/>
    <w:rsid w:val="00B8734A"/>
    <w:rsid w:val="00BD2868"/>
    <w:rsid w:val="00BF246E"/>
    <w:rsid w:val="00C05ADB"/>
    <w:rsid w:val="00D0026D"/>
    <w:rsid w:val="00D829AD"/>
    <w:rsid w:val="00E0153E"/>
    <w:rsid w:val="00E7397D"/>
    <w:rsid w:val="00E93606"/>
    <w:rsid w:val="00EE607B"/>
    <w:rsid w:val="00F854AD"/>
    <w:rsid w:val="00F96BC0"/>
    <w:rsid w:val="00FC61BB"/>
    <w:rsid w:val="00FF2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0AC5"/>
  <w15:chartTrackingRefBased/>
  <w15:docId w15:val="{97A7EDF8-BAD5-48C4-8605-BEA002B7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99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05ADB"/>
    <w:rPr>
      <w:color w:val="808080"/>
    </w:rPr>
  </w:style>
  <w:style w:type="table" w:styleId="a4">
    <w:name w:val="Table Grid"/>
    <w:basedOn w:val="a1"/>
    <w:uiPriority w:val="39"/>
    <w:rsid w:val="00154D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Plain Table 3"/>
    <w:basedOn w:val="a1"/>
    <w:uiPriority w:val="43"/>
    <w:rsid w:val="00154DD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154DD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3</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2023-10-25T09:02:00Z</dcterms:created>
  <dcterms:modified xsi:type="dcterms:W3CDTF">2023-10-25T14:16:00Z</dcterms:modified>
</cp:coreProperties>
</file>