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AF3" w:rsidRDefault="00904AF3" w:rsidP="00904AF3">
      <w:pPr>
        <w:bidi w:val="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Ohad Stossel</w:t>
      </w:r>
    </w:p>
    <w:p w:rsidR="006B7FB0" w:rsidRDefault="00904AF3" w:rsidP="00904AF3">
      <w:pPr>
        <w:bidi w:val="0"/>
        <w:jc w:val="center"/>
        <w:rPr>
          <w:sz w:val="36"/>
          <w:szCs w:val="36"/>
          <w:u w:val="single"/>
        </w:rPr>
      </w:pPr>
      <w:r w:rsidRPr="00904AF3">
        <w:rPr>
          <w:sz w:val="36"/>
          <w:szCs w:val="36"/>
          <w:u w:val="single"/>
        </w:rPr>
        <w:t>Finite State Morphology – Final project</w:t>
      </w:r>
    </w:p>
    <w:p w:rsidR="00904AF3" w:rsidRDefault="00904AF3" w:rsidP="00904AF3">
      <w:pPr>
        <w:bidi w:val="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The Hebrew verb system in </w:t>
      </w:r>
      <w:proofErr w:type="spellStart"/>
      <w:r>
        <w:rPr>
          <w:sz w:val="36"/>
          <w:szCs w:val="36"/>
          <w:u w:val="single"/>
        </w:rPr>
        <w:t>xfst</w:t>
      </w:r>
      <w:proofErr w:type="spellEnd"/>
    </w:p>
    <w:p w:rsidR="00904AF3" w:rsidRDefault="00904AF3" w:rsidP="00904AF3">
      <w:pPr>
        <w:bidi w:val="0"/>
        <w:rPr>
          <w:sz w:val="24"/>
          <w:szCs w:val="24"/>
        </w:rPr>
      </w:pPr>
    </w:p>
    <w:p w:rsidR="00904AF3" w:rsidRDefault="00904AF3" w:rsidP="00904AF3">
      <w:pPr>
        <w:bidi w:val="0"/>
        <w:jc w:val="center"/>
        <w:rPr>
          <w:sz w:val="28"/>
          <w:szCs w:val="28"/>
          <w:u w:val="single"/>
        </w:rPr>
      </w:pPr>
      <w:r w:rsidRPr="00904AF3">
        <w:rPr>
          <w:sz w:val="28"/>
          <w:szCs w:val="28"/>
          <w:u w:val="single"/>
        </w:rPr>
        <w:t>Introduction</w:t>
      </w:r>
    </w:p>
    <w:p w:rsidR="00904AF3" w:rsidRDefault="00904AF3" w:rsidP="00904AF3">
      <w:pPr>
        <w:bidi w:val="0"/>
        <w:rPr>
          <w:sz w:val="24"/>
          <w:szCs w:val="24"/>
        </w:rPr>
      </w:pPr>
      <w:r w:rsidRPr="00904AF3">
        <w:rPr>
          <w:sz w:val="24"/>
          <w:szCs w:val="24"/>
        </w:rPr>
        <w:t>For my final project in the course I decided to base my project on the Hebrew verb system. T</w:t>
      </w:r>
      <w:r w:rsidR="00D35705">
        <w:rPr>
          <w:sz w:val="24"/>
          <w:szCs w:val="24"/>
        </w:rPr>
        <w:t>he verb system in Hebrew is S</w:t>
      </w:r>
      <w:r>
        <w:rPr>
          <w:sz w:val="24"/>
          <w:szCs w:val="24"/>
        </w:rPr>
        <w:t>emitic: Hence, roots made of 3 consonants</w:t>
      </w:r>
      <w:r w:rsidRPr="00904AF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are being put into one of 7 </w:t>
      </w:r>
      <w:proofErr w:type="spellStart"/>
      <w:r>
        <w:rPr>
          <w:sz w:val="24"/>
          <w:szCs w:val="24"/>
        </w:rPr>
        <w:t>binyanim</w:t>
      </w:r>
      <w:proofErr w:type="spellEnd"/>
      <w:r>
        <w:rPr>
          <w:sz w:val="24"/>
          <w:szCs w:val="24"/>
        </w:rPr>
        <w:t xml:space="preserve"> (templates of vowels and additional </w:t>
      </w:r>
      <w:proofErr w:type="spellStart"/>
      <w:r>
        <w:rPr>
          <w:sz w:val="24"/>
          <w:szCs w:val="24"/>
        </w:rPr>
        <w:t>consonents</w:t>
      </w:r>
      <w:proofErr w:type="spellEnd"/>
      <w:r>
        <w:rPr>
          <w:sz w:val="24"/>
          <w:szCs w:val="24"/>
        </w:rPr>
        <w:t xml:space="preserve">)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create a final word. Every binyan in the verb system can be "bent" according to specific rules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create agreement of tense, number, person and gender. </w:t>
      </w:r>
    </w:p>
    <w:p w:rsidR="00904AF3" w:rsidRDefault="00904AF3" w:rsidP="00904AF3">
      <w:pPr>
        <w:bidi w:val="0"/>
        <w:rPr>
          <w:sz w:val="24"/>
          <w:szCs w:val="24"/>
        </w:rPr>
      </w:pPr>
      <w:r>
        <w:rPr>
          <w:sz w:val="24"/>
          <w:szCs w:val="24"/>
        </w:rPr>
        <w:t>For this project</w:t>
      </w:r>
      <w:r w:rsidRPr="00904AF3">
        <w:rPr>
          <w:sz w:val="24"/>
          <w:szCs w:val="24"/>
        </w:rPr>
        <w:t xml:space="preserve"> I built a s</w:t>
      </w:r>
      <w:r>
        <w:rPr>
          <w:sz w:val="24"/>
          <w:szCs w:val="24"/>
        </w:rPr>
        <w:t>ystem that accepts verbs in Biny</w:t>
      </w:r>
      <w:r w:rsidRPr="00904AF3">
        <w:rPr>
          <w:sz w:val="24"/>
          <w:szCs w:val="24"/>
        </w:rPr>
        <w:t xml:space="preserve">an </w:t>
      </w:r>
      <w:proofErr w:type="spellStart"/>
      <w:r w:rsidR="00D35705">
        <w:rPr>
          <w:sz w:val="24"/>
          <w:szCs w:val="24"/>
        </w:rPr>
        <w:t>Pa'al</w:t>
      </w:r>
      <w:proofErr w:type="spellEnd"/>
      <w:r w:rsidR="00D35705">
        <w:rPr>
          <w:sz w:val="24"/>
          <w:szCs w:val="24"/>
        </w:rPr>
        <w:t xml:space="preserve"> (also known as Binyan </w:t>
      </w:r>
      <w:proofErr w:type="spellStart"/>
      <w:r w:rsidR="00D35705">
        <w:rPr>
          <w:sz w:val="24"/>
          <w:szCs w:val="24"/>
        </w:rPr>
        <w:t>K</w:t>
      </w:r>
      <w:r>
        <w:rPr>
          <w:sz w:val="24"/>
          <w:szCs w:val="24"/>
        </w:rPr>
        <w:t>al</w:t>
      </w:r>
      <w:proofErr w:type="spellEnd"/>
      <w:r>
        <w:rPr>
          <w:sz w:val="24"/>
          <w:szCs w:val="24"/>
        </w:rPr>
        <w:t xml:space="preserve">) that are made of </w:t>
      </w:r>
      <w:r w:rsidR="00D35705">
        <w:rPr>
          <w:sz w:val="24"/>
          <w:szCs w:val="24"/>
        </w:rPr>
        <w:t>non-exceptional</w:t>
      </w:r>
      <w:r w:rsidR="002A199D">
        <w:rPr>
          <w:sz w:val="24"/>
          <w:szCs w:val="24"/>
        </w:rPr>
        <w:t xml:space="preserve"> roots, and </w:t>
      </w:r>
      <w:r w:rsidR="00D35705">
        <w:rPr>
          <w:sz w:val="24"/>
          <w:szCs w:val="24"/>
        </w:rPr>
        <w:t>a few</w:t>
      </w:r>
      <w:r w:rsidR="002A199D">
        <w:rPr>
          <w:sz w:val="24"/>
          <w:szCs w:val="24"/>
        </w:rPr>
        <w:t xml:space="preserve"> kinds of exceptional roots. The system is built as expandable, so there is no problem in adding other kinds of roots and more </w:t>
      </w:r>
      <w:proofErr w:type="spellStart"/>
      <w:r w:rsidR="002A199D">
        <w:rPr>
          <w:sz w:val="24"/>
          <w:szCs w:val="24"/>
        </w:rPr>
        <w:t>binyanim</w:t>
      </w:r>
      <w:proofErr w:type="spellEnd"/>
      <w:r w:rsidR="002A199D">
        <w:rPr>
          <w:sz w:val="24"/>
          <w:szCs w:val="24"/>
        </w:rPr>
        <w:t>.</w:t>
      </w:r>
    </w:p>
    <w:p w:rsidR="002A199D" w:rsidRDefault="002A199D" w:rsidP="002A199D">
      <w:pPr>
        <w:bidi w:val="0"/>
        <w:rPr>
          <w:sz w:val="24"/>
          <w:szCs w:val="24"/>
        </w:rPr>
      </w:pPr>
    </w:p>
    <w:p w:rsidR="002A199D" w:rsidRDefault="002A199D" w:rsidP="002A199D">
      <w:pPr>
        <w:bidi w:val="0"/>
        <w:jc w:val="center"/>
        <w:rPr>
          <w:sz w:val="28"/>
          <w:szCs w:val="28"/>
          <w:u w:val="single"/>
        </w:rPr>
      </w:pPr>
      <w:r w:rsidRPr="002A199D">
        <w:rPr>
          <w:sz w:val="28"/>
          <w:szCs w:val="28"/>
          <w:u w:val="single"/>
        </w:rPr>
        <w:t>Alphabet</w:t>
      </w:r>
    </w:p>
    <w:p w:rsidR="002A199D" w:rsidRDefault="002A199D" w:rsidP="002A199D">
      <w:pPr>
        <w:bidi w:val="0"/>
        <w:rPr>
          <w:sz w:val="24"/>
          <w:szCs w:val="24"/>
        </w:rPr>
      </w:pPr>
      <w:r w:rsidRPr="002A199D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CFCEAD1">
            <wp:simplePos x="0" y="0"/>
            <wp:positionH relativeFrom="column">
              <wp:posOffset>702310</wp:posOffset>
            </wp:positionH>
            <wp:positionV relativeFrom="paragraph">
              <wp:posOffset>538216</wp:posOffset>
            </wp:positionV>
            <wp:extent cx="5274310" cy="2182495"/>
            <wp:effectExtent l="0" t="0" r="2540" b="0"/>
            <wp:wrapSquare wrapText="bothSides"/>
            <wp:docPr id="4" name="תמונה 3">
              <a:extLst xmlns:a="http://schemas.openxmlformats.org/drawingml/2006/main">
                <a:ext uri="{FF2B5EF4-FFF2-40B4-BE49-F238E27FC236}">
                  <a16:creationId xmlns:a16="http://schemas.microsoft.com/office/drawing/2014/main" id="{1F38884E-1BD9-409F-9964-8961A4E2B5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3">
                      <a:extLst>
                        <a:ext uri="{FF2B5EF4-FFF2-40B4-BE49-F238E27FC236}">
                          <a16:creationId xmlns:a16="http://schemas.microsoft.com/office/drawing/2014/main" id="{1F38884E-1BD9-409F-9964-8961A4E2B5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Since Hebrew has a different, non-ASCII writing system, I matched ASCII symbols to it. For the consonants, I matched it letter-to-letter, with no regards of the </w:t>
      </w:r>
      <w:r w:rsidR="00E0071F">
        <w:rPr>
          <w:sz w:val="24"/>
          <w:szCs w:val="24"/>
        </w:rPr>
        <w:t>original</w:t>
      </w:r>
      <w:r>
        <w:rPr>
          <w:sz w:val="24"/>
          <w:szCs w:val="24"/>
        </w:rPr>
        <w:t xml:space="preserve"> sound:</w:t>
      </w:r>
    </w:p>
    <w:p w:rsidR="002A199D" w:rsidRPr="00E0071F" w:rsidRDefault="002A199D" w:rsidP="002A199D">
      <w:pPr>
        <w:bidi w:val="0"/>
        <w:rPr>
          <w:b/>
          <w:bCs/>
          <w:i/>
          <w:iCs/>
          <w:sz w:val="24"/>
          <w:szCs w:val="24"/>
        </w:rPr>
      </w:pPr>
      <w:r w:rsidRPr="00E0071F">
        <w:rPr>
          <w:b/>
          <w:bCs/>
          <w:i/>
          <w:iCs/>
          <w:sz w:val="24"/>
          <w:szCs w:val="24"/>
        </w:rPr>
        <w:t>Letter:</w:t>
      </w:r>
    </w:p>
    <w:p w:rsidR="002A199D" w:rsidRPr="00E0071F" w:rsidRDefault="002A199D" w:rsidP="002A199D">
      <w:pPr>
        <w:bidi w:val="0"/>
        <w:rPr>
          <w:b/>
          <w:bCs/>
          <w:i/>
          <w:iCs/>
          <w:sz w:val="24"/>
          <w:szCs w:val="24"/>
        </w:rPr>
      </w:pPr>
      <w:r w:rsidRPr="00E0071F">
        <w:rPr>
          <w:b/>
          <w:bCs/>
          <w:i/>
          <w:iCs/>
          <w:sz w:val="24"/>
          <w:szCs w:val="24"/>
        </w:rPr>
        <w:t>Symbol:</w:t>
      </w:r>
    </w:p>
    <w:p w:rsidR="002A199D" w:rsidRPr="00E0071F" w:rsidRDefault="002A199D" w:rsidP="002A199D">
      <w:pPr>
        <w:bidi w:val="0"/>
        <w:rPr>
          <w:b/>
          <w:bCs/>
          <w:i/>
          <w:iCs/>
          <w:sz w:val="24"/>
          <w:szCs w:val="24"/>
        </w:rPr>
      </w:pPr>
      <w:r w:rsidRPr="00E0071F">
        <w:rPr>
          <w:b/>
          <w:bCs/>
          <w:i/>
          <w:iCs/>
          <w:sz w:val="24"/>
          <w:szCs w:val="24"/>
        </w:rPr>
        <w:t>sound(s):</w:t>
      </w:r>
    </w:p>
    <w:p w:rsidR="00E0071F" w:rsidRPr="00E0071F" w:rsidRDefault="00E0071F" w:rsidP="00E0071F">
      <w:pPr>
        <w:bidi w:val="0"/>
        <w:rPr>
          <w:b/>
          <w:bCs/>
          <w:i/>
          <w:iCs/>
          <w:sz w:val="24"/>
          <w:szCs w:val="24"/>
        </w:rPr>
      </w:pPr>
      <w:r w:rsidRPr="00E0071F">
        <w:rPr>
          <w:b/>
          <w:bCs/>
          <w:i/>
          <w:iCs/>
          <w:sz w:val="24"/>
          <w:szCs w:val="24"/>
        </w:rPr>
        <w:t>Letter:</w:t>
      </w:r>
    </w:p>
    <w:p w:rsidR="00E0071F" w:rsidRPr="00E0071F" w:rsidRDefault="00E0071F" w:rsidP="00E0071F">
      <w:pPr>
        <w:bidi w:val="0"/>
        <w:rPr>
          <w:b/>
          <w:bCs/>
          <w:i/>
          <w:iCs/>
          <w:sz w:val="24"/>
          <w:szCs w:val="24"/>
        </w:rPr>
      </w:pPr>
      <w:r w:rsidRPr="00E0071F">
        <w:rPr>
          <w:b/>
          <w:bCs/>
          <w:i/>
          <w:iCs/>
          <w:sz w:val="24"/>
          <w:szCs w:val="24"/>
        </w:rPr>
        <w:t>Symbol:</w:t>
      </w:r>
    </w:p>
    <w:p w:rsidR="00E0071F" w:rsidRPr="00E0071F" w:rsidRDefault="00E0071F" w:rsidP="00E0071F">
      <w:pPr>
        <w:bidi w:val="0"/>
        <w:rPr>
          <w:b/>
          <w:bCs/>
          <w:i/>
          <w:iCs/>
          <w:sz w:val="24"/>
          <w:szCs w:val="24"/>
        </w:rPr>
      </w:pPr>
      <w:r w:rsidRPr="00E0071F">
        <w:rPr>
          <w:b/>
          <w:bCs/>
          <w:i/>
          <w:iCs/>
          <w:sz w:val="24"/>
          <w:szCs w:val="24"/>
        </w:rPr>
        <w:t>sound(s):</w:t>
      </w:r>
    </w:p>
    <w:p w:rsidR="002A199D" w:rsidRDefault="002A199D" w:rsidP="002A199D">
      <w:pPr>
        <w:bidi w:val="0"/>
        <w:rPr>
          <w:sz w:val="24"/>
          <w:szCs w:val="24"/>
        </w:rPr>
      </w:pPr>
    </w:p>
    <w:p w:rsidR="002A199D" w:rsidRDefault="002A199D" w:rsidP="002A199D">
      <w:pPr>
        <w:bidi w:val="0"/>
        <w:rPr>
          <w:sz w:val="24"/>
          <w:szCs w:val="24"/>
        </w:rPr>
      </w:pPr>
      <w:r>
        <w:rPr>
          <w:sz w:val="24"/>
          <w:szCs w:val="24"/>
        </w:rPr>
        <w:t>Since Hebrew writing has no clear vowel system</w:t>
      </w:r>
      <w:r w:rsidR="004D4792">
        <w:rPr>
          <w:sz w:val="24"/>
          <w:szCs w:val="24"/>
        </w:rPr>
        <w:t xml:space="preserve"> (the letters </w:t>
      </w:r>
      <w:proofErr w:type="spellStart"/>
      <w:proofErr w:type="gramStart"/>
      <w:r w:rsidR="004D4792">
        <w:rPr>
          <w:rFonts w:hint="cs"/>
          <w:sz w:val="24"/>
          <w:szCs w:val="24"/>
          <w:rtl/>
        </w:rPr>
        <w:t>א,ה</w:t>
      </w:r>
      <w:proofErr w:type="gramEnd"/>
      <w:r w:rsidR="004D4792">
        <w:rPr>
          <w:rFonts w:hint="cs"/>
          <w:sz w:val="24"/>
          <w:szCs w:val="24"/>
          <w:rtl/>
        </w:rPr>
        <w:t>,ו,י</w:t>
      </w:r>
      <w:proofErr w:type="spellEnd"/>
      <w:r w:rsidR="004D4792">
        <w:rPr>
          <w:sz w:val="24"/>
          <w:szCs w:val="24"/>
        </w:rPr>
        <w:t xml:space="preserve"> are used to convey vowels in certain occasions but not in others)</w:t>
      </w:r>
      <w:r>
        <w:rPr>
          <w:sz w:val="24"/>
          <w:szCs w:val="24"/>
        </w:rPr>
        <w:t xml:space="preserve">, I also added the vowels </w:t>
      </w:r>
      <w:proofErr w:type="spellStart"/>
      <w:r>
        <w:rPr>
          <w:sz w:val="24"/>
          <w:szCs w:val="24"/>
        </w:rPr>
        <w:t>a,e,i,o,u</w:t>
      </w:r>
      <w:proofErr w:type="spellEnd"/>
      <w:r>
        <w:rPr>
          <w:sz w:val="24"/>
          <w:szCs w:val="24"/>
        </w:rPr>
        <w:t xml:space="preserve">, in order to </w:t>
      </w:r>
      <w:r w:rsidR="00086363">
        <w:rPr>
          <w:sz w:val="24"/>
          <w:szCs w:val="24"/>
        </w:rPr>
        <w:t>represent</w:t>
      </w:r>
      <w:r>
        <w:rPr>
          <w:sz w:val="24"/>
          <w:szCs w:val="24"/>
        </w:rPr>
        <w:t xml:space="preserve"> the vowel</w:t>
      </w:r>
      <w:r w:rsidR="00086363">
        <w:rPr>
          <w:sz w:val="24"/>
          <w:szCs w:val="24"/>
        </w:rPr>
        <w:t xml:space="preserve">s in the </w:t>
      </w:r>
      <w:r w:rsidR="004D4792">
        <w:rPr>
          <w:sz w:val="24"/>
          <w:szCs w:val="24"/>
        </w:rPr>
        <w:t>program</w:t>
      </w:r>
      <w:r>
        <w:rPr>
          <w:sz w:val="24"/>
          <w:szCs w:val="24"/>
        </w:rPr>
        <w:t>.</w:t>
      </w:r>
    </w:p>
    <w:p w:rsidR="004D4792" w:rsidRDefault="004D4792" w:rsidP="004D4792">
      <w:pPr>
        <w:bidi w:val="0"/>
        <w:rPr>
          <w:sz w:val="24"/>
          <w:szCs w:val="24"/>
        </w:rPr>
      </w:pPr>
    </w:p>
    <w:p w:rsidR="004D4792" w:rsidRDefault="004D4792" w:rsidP="004A6700">
      <w:pPr>
        <w:bidi w:val="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The Hebrew </w:t>
      </w:r>
      <w:r w:rsidR="004A6700">
        <w:rPr>
          <w:sz w:val="28"/>
          <w:szCs w:val="28"/>
          <w:u w:val="single"/>
        </w:rPr>
        <w:t>verb system</w:t>
      </w:r>
    </w:p>
    <w:p w:rsidR="004D4792" w:rsidRDefault="004D4792" w:rsidP="004D4792">
      <w:pPr>
        <w:bidi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Hebrew verb system is Semitic. That is, verbs are created by combining roots – series of 3/4 consonants – and </w:t>
      </w:r>
      <w:proofErr w:type="spellStart"/>
      <w:r>
        <w:rPr>
          <w:sz w:val="24"/>
          <w:szCs w:val="24"/>
        </w:rPr>
        <w:t>binyanim</w:t>
      </w:r>
      <w:proofErr w:type="spellEnd"/>
      <w:r>
        <w:rPr>
          <w:sz w:val="24"/>
          <w:szCs w:val="24"/>
        </w:rPr>
        <w:t xml:space="preserve"> – templates for these roots, that add vowels and additional consonants between them. (for example, the root LBJ can be "</w:t>
      </w:r>
      <w:proofErr w:type="spellStart"/>
      <w:r>
        <w:rPr>
          <w:sz w:val="24"/>
          <w:szCs w:val="24"/>
        </w:rPr>
        <w:t>labaj</w:t>
      </w:r>
      <w:proofErr w:type="spellEnd"/>
      <w:r>
        <w:rPr>
          <w:sz w:val="24"/>
          <w:szCs w:val="24"/>
        </w:rPr>
        <w:t>" (he wore [one piece of clothing]), "</w:t>
      </w:r>
      <w:proofErr w:type="spellStart"/>
      <w:r>
        <w:rPr>
          <w:sz w:val="24"/>
          <w:szCs w:val="24"/>
        </w:rPr>
        <w:t>hilbij</w:t>
      </w:r>
      <w:proofErr w:type="spellEnd"/>
      <w:r>
        <w:rPr>
          <w:sz w:val="24"/>
          <w:szCs w:val="24"/>
        </w:rPr>
        <w:t>" (he put clothes on someone else) or "</w:t>
      </w:r>
      <w:proofErr w:type="spellStart"/>
      <w:r>
        <w:rPr>
          <w:sz w:val="24"/>
          <w:szCs w:val="24"/>
        </w:rPr>
        <w:t>hitlabej</w:t>
      </w:r>
      <w:proofErr w:type="spellEnd"/>
      <w:r>
        <w:rPr>
          <w:sz w:val="24"/>
          <w:szCs w:val="24"/>
        </w:rPr>
        <w:t xml:space="preserve">" (he got dressed)). </w:t>
      </w:r>
    </w:p>
    <w:p w:rsidR="004D4792" w:rsidRDefault="004D4792" w:rsidP="004D4792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Modern Hebrew contains 7 </w:t>
      </w:r>
      <w:proofErr w:type="spellStart"/>
      <w:r>
        <w:rPr>
          <w:sz w:val="24"/>
          <w:szCs w:val="24"/>
        </w:rPr>
        <w:t>binyanim</w:t>
      </w:r>
      <w:proofErr w:type="spellEnd"/>
      <w:r>
        <w:rPr>
          <w:sz w:val="24"/>
          <w:szCs w:val="24"/>
        </w:rPr>
        <w:t>. For this exercise I use</w:t>
      </w:r>
      <w:r w:rsidR="00D35705">
        <w:rPr>
          <w:sz w:val="24"/>
          <w:szCs w:val="24"/>
        </w:rPr>
        <w:t xml:space="preserve">d binyan </w:t>
      </w:r>
      <w:proofErr w:type="spellStart"/>
      <w:r w:rsidR="00D35705">
        <w:rPr>
          <w:sz w:val="24"/>
          <w:szCs w:val="24"/>
        </w:rPr>
        <w:t>Pa'al</w:t>
      </w:r>
      <w:proofErr w:type="spellEnd"/>
      <w:r w:rsidR="00D35705">
        <w:rPr>
          <w:sz w:val="24"/>
          <w:szCs w:val="24"/>
        </w:rPr>
        <w:t xml:space="preserve"> (also known as "</w:t>
      </w:r>
      <w:proofErr w:type="spellStart"/>
      <w:r w:rsidR="00D35705">
        <w:rPr>
          <w:sz w:val="24"/>
          <w:szCs w:val="24"/>
        </w:rPr>
        <w:t>K</w:t>
      </w:r>
      <w:r>
        <w:rPr>
          <w:sz w:val="24"/>
          <w:szCs w:val="24"/>
        </w:rPr>
        <w:t>al</w:t>
      </w:r>
      <w:proofErr w:type="spellEnd"/>
      <w:r>
        <w:rPr>
          <w:sz w:val="24"/>
          <w:szCs w:val="24"/>
        </w:rPr>
        <w:t>"). This binyan contains most of the basic words of the language.</w:t>
      </w:r>
    </w:p>
    <w:p w:rsidR="004A6700" w:rsidRDefault="004A6700" w:rsidP="004A6700">
      <w:pPr>
        <w:bidi w:val="0"/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Binyan </w:t>
      </w:r>
      <w:proofErr w:type="spellStart"/>
      <w:r>
        <w:rPr>
          <w:sz w:val="28"/>
          <w:szCs w:val="28"/>
          <w:u w:val="single"/>
        </w:rPr>
        <w:t>Pa'al</w:t>
      </w:r>
      <w:proofErr w:type="spellEnd"/>
      <w:r>
        <w:rPr>
          <w:sz w:val="28"/>
          <w:szCs w:val="28"/>
          <w:u w:val="single"/>
        </w:rPr>
        <w:t xml:space="preserve"> and its derivations</w:t>
      </w:r>
    </w:p>
    <w:p w:rsidR="004A6700" w:rsidRDefault="004A6700" w:rsidP="004A6700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 w:rsidR="00AF4BBB">
        <w:rPr>
          <w:sz w:val="24"/>
          <w:szCs w:val="24"/>
        </w:rPr>
        <w:t>binyans</w:t>
      </w:r>
      <w:proofErr w:type="spellEnd"/>
      <w:r>
        <w:rPr>
          <w:sz w:val="24"/>
          <w:szCs w:val="24"/>
        </w:rPr>
        <w:t xml:space="preserve"> in Hebrew work in accordance to </w:t>
      </w:r>
      <w:r w:rsidRPr="004A6700">
        <w:rPr>
          <w:sz w:val="24"/>
          <w:szCs w:val="24"/>
        </w:rPr>
        <w:t>tense, person</w:t>
      </w:r>
      <w:r w:rsidR="00AF4BBB">
        <w:rPr>
          <w:sz w:val="24"/>
          <w:szCs w:val="24"/>
        </w:rPr>
        <w:t>, gender</w:t>
      </w:r>
      <w:r w:rsidRPr="004A6700">
        <w:rPr>
          <w:sz w:val="24"/>
          <w:szCs w:val="24"/>
        </w:rPr>
        <w:t xml:space="preserve"> and number</w:t>
      </w:r>
      <w:r>
        <w:rPr>
          <w:sz w:val="24"/>
          <w:szCs w:val="24"/>
        </w:rPr>
        <w:t xml:space="preserve">. The derivations of binyan </w:t>
      </w:r>
      <w:proofErr w:type="spellStart"/>
      <w:r>
        <w:rPr>
          <w:sz w:val="24"/>
          <w:szCs w:val="24"/>
        </w:rPr>
        <w:t>Pa'al</w:t>
      </w:r>
      <w:proofErr w:type="spellEnd"/>
      <w:r>
        <w:rPr>
          <w:sz w:val="24"/>
          <w:szCs w:val="24"/>
        </w:rPr>
        <w:t xml:space="preserve"> can be seen by the following tables:</w:t>
      </w:r>
    </w:p>
    <w:tbl>
      <w:tblPr>
        <w:tblStyle w:val="5-5"/>
        <w:bidiVisual/>
        <w:tblW w:w="4392" w:type="dxa"/>
        <w:jc w:val="right"/>
        <w:tblLook w:val="0720" w:firstRow="1" w:lastRow="0" w:firstColumn="0" w:lastColumn="1" w:noHBand="1" w:noVBand="1"/>
      </w:tblPr>
      <w:tblGrid>
        <w:gridCol w:w="1134"/>
        <w:gridCol w:w="993"/>
        <w:gridCol w:w="1061"/>
        <w:gridCol w:w="1204"/>
      </w:tblGrid>
      <w:tr w:rsidR="004A6700" w:rsidRPr="004A6700" w:rsidTr="00AF4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  <w:jc w:val="right"/>
        </w:trPr>
        <w:tc>
          <w:tcPr>
            <w:tcW w:w="1134" w:type="dxa"/>
            <w:hideMark/>
          </w:tcPr>
          <w:p w:rsidR="004A6700" w:rsidRPr="004A6700" w:rsidRDefault="004A6700" w:rsidP="004A6700">
            <w:pPr>
              <w:bidi w:val="0"/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4A6700">
              <w:rPr>
                <w:sz w:val="24"/>
                <w:szCs w:val="24"/>
              </w:rPr>
              <w:t>Fut</w:t>
            </w:r>
            <w:proofErr w:type="spellEnd"/>
          </w:p>
        </w:tc>
        <w:tc>
          <w:tcPr>
            <w:tcW w:w="993" w:type="dxa"/>
            <w:hideMark/>
          </w:tcPr>
          <w:p w:rsidR="004A6700" w:rsidRPr="004A6700" w:rsidRDefault="004A6700" w:rsidP="004A6700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r w:rsidRPr="004A6700">
              <w:rPr>
                <w:sz w:val="24"/>
                <w:szCs w:val="24"/>
              </w:rPr>
              <w:t>Pres</w:t>
            </w:r>
          </w:p>
        </w:tc>
        <w:tc>
          <w:tcPr>
            <w:tcW w:w="1061" w:type="dxa"/>
            <w:hideMark/>
          </w:tcPr>
          <w:p w:rsidR="004A6700" w:rsidRPr="004A6700" w:rsidRDefault="004A6700" w:rsidP="004A6700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r w:rsidRPr="004A6700">
              <w:rPr>
                <w:sz w:val="24"/>
                <w:szCs w:val="24"/>
              </w:rPr>
              <w:t>Past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4" w:type="dxa"/>
            <w:shd w:val="clear" w:color="auto" w:fill="1F4E79" w:themeFill="accent5" w:themeFillShade="80"/>
            <w:hideMark/>
          </w:tcPr>
          <w:p w:rsidR="004A6700" w:rsidRPr="004A6700" w:rsidRDefault="00AF4BBB" w:rsidP="004A6700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 xml:space="preserve">Sg. </w:t>
            </w:r>
            <w:r w:rsidR="004A6700" w:rsidRPr="004A6700">
              <w:rPr>
                <w:sz w:val="24"/>
                <w:szCs w:val="24"/>
              </w:rPr>
              <w:t>Masc.</w:t>
            </w:r>
          </w:p>
        </w:tc>
      </w:tr>
      <w:tr w:rsidR="004A6700" w:rsidRPr="004A6700" w:rsidTr="00AF4BBB">
        <w:trPr>
          <w:trHeight w:val="87"/>
          <w:jc w:val="right"/>
        </w:trPr>
        <w:tc>
          <w:tcPr>
            <w:tcW w:w="1134" w:type="dxa"/>
            <w:hideMark/>
          </w:tcPr>
          <w:p w:rsidR="004A6700" w:rsidRPr="004A6700" w:rsidRDefault="004A6700" w:rsidP="004A6700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proofErr w:type="spellStart"/>
            <w:r w:rsidRPr="004A6700">
              <w:rPr>
                <w:sz w:val="24"/>
                <w:szCs w:val="24"/>
              </w:rPr>
              <w:t>eXXaX</w:t>
            </w:r>
            <w:proofErr w:type="spellEnd"/>
          </w:p>
        </w:tc>
        <w:tc>
          <w:tcPr>
            <w:tcW w:w="993" w:type="dxa"/>
            <w:hideMark/>
          </w:tcPr>
          <w:p w:rsidR="004A6700" w:rsidRPr="004A6700" w:rsidRDefault="004A6700" w:rsidP="004A6700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proofErr w:type="spellStart"/>
            <w:r w:rsidRPr="004A6700">
              <w:rPr>
                <w:sz w:val="24"/>
                <w:szCs w:val="24"/>
              </w:rPr>
              <w:t>XoXeX</w:t>
            </w:r>
            <w:proofErr w:type="spellEnd"/>
          </w:p>
        </w:tc>
        <w:tc>
          <w:tcPr>
            <w:tcW w:w="1061" w:type="dxa"/>
            <w:hideMark/>
          </w:tcPr>
          <w:p w:rsidR="004A6700" w:rsidRPr="004A6700" w:rsidRDefault="004A6700" w:rsidP="004A6700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proofErr w:type="spellStart"/>
            <w:r w:rsidRPr="004A6700">
              <w:rPr>
                <w:sz w:val="24"/>
                <w:szCs w:val="24"/>
              </w:rPr>
              <w:t>XaXaXti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4" w:type="dxa"/>
            <w:hideMark/>
          </w:tcPr>
          <w:p w:rsidR="004A6700" w:rsidRPr="004A6700" w:rsidRDefault="004A6700" w:rsidP="004A6700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r w:rsidRPr="004A6700">
              <w:rPr>
                <w:sz w:val="24"/>
                <w:szCs w:val="24"/>
              </w:rPr>
              <w:t>1P</w:t>
            </w:r>
          </w:p>
        </w:tc>
      </w:tr>
      <w:tr w:rsidR="004A6700" w:rsidRPr="004A6700" w:rsidTr="00AF4BBB">
        <w:trPr>
          <w:trHeight w:val="407"/>
          <w:jc w:val="right"/>
        </w:trPr>
        <w:tc>
          <w:tcPr>
            <w:tcW w:w="1134" w:type="dxa"/>
            <w:hideMark/>
          </w:tcPr>
          <w:p w:rsidR="004A6700" w:rsidRPr="004A6700" w:rsidRDefault="004A6700" w:rsidP="004A6700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proofErr w:type="spellStart"/>
            <w:r w:rsidRPr="004A6700">
              <w:rPr>
                <w:sz w:val="24"/>
                <w:szCs w:val="24"/>
              </w:rPr>
              <w:t>tiXXaX</w:t>
            </w:r>
            <w:proofErr w:type="spellEnd"/>
          </w:p>
        </w:tc>
        <w:tc>
          <w:tcPr>
            <w:tcW w:w="993" w:type="dxa"/>
            <w:hideMark/>
          </w:tcPr>
          <w:p w:rsidR="004A6700" w:rsidRPr="004A6700" w:rsidRDefault="004A6700" w:rsidP="004A6700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proofErr w:type="spellStart"/>
            <w:r w:rsidRPr="004A6700">
              <w:rPr>
                <w:sz w:val="24"/>
                <w:szCs w:val="24"/>
              </w:rPr>
              <w:t>XoXeX</w:t>
            </w:r>
            <w:proofErr w:type="spellEnd"/>
          </w:p>
        </w:tc>
        <w:tc>
          <w:tcPr>
            <w:tcW w:w="1061" w:type="dxa"/>
            <w:hideMark/>
          </w:tcPr>
          <w:p w:rsidR="004A6700" w:rsidRPr="004A6700" w:rsidRDefault="004A6700" w:rsidP="004A6700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proofErr w:type="spellStart"/>
            <w:r w:rsidRPr="004A6700">
              <w:rPr>
                <w:sz w:val="24"/>
                <w:szCs w:val="24"/>
              </w:rPr>
              <w:t>XaXaXta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4" w:type="dxa"/>
            <w:hideMark/>
          </w:tcPr>
          <w:p w:rsidR="004A6700" w:rsidRPr="004A6700" w:rsidRDefault="004A6700" w:rsidP="004A6700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r w:rsidRPr="004A6700">
              <w:rPr>
                <w:sz w:val="24"/>
                <w:szCs w:val="24"/>
              </w:rPr>
              <w:t>2P</w:t>
            </w:r>
          </w:p>
        </w:tc>
      </w:tr>
      <w:tr w:rsidR="004A6700" w:rsidRPr="004A6700" w:rsidTr="00AF4BBB">
        <w:trPr>
          <w:trHeight w:val="265"/>
          <w:jc w:val="right"/>
        </w:trPr>
        <w:tc>
          <w:tcPr>
            <w:tcW w:w="1134" w:type="dxa"/>
            <w:hideMark/>
          </w:tcPr>
          <w:p w:rsidR="004A6700" w:rsidRPr="004A6700" w:rsidRDefault="004A6700" w:rsidP="004A6700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proofErr w:type="spellStart"/>
            <w:r w:rsidRPr="004A6700">
              <w:rPr>
                <w:sz w:val="24"/>
                <w:szCs w:val="24"/>
              </w:rPr>
              <w:t>yiXXaX</w:t>
            </w:r>
            <w:proofErr w:type="spellEnd"/>
          </w:p>
        </w:tc>
        <w:tc>
          <w:tcPr>
            <w:tcW w:w="993" w:type="dxa"/>
            <w:hideMark/>
          </w:tcPr>
          <w:p w:rsidR="004A6700" w:rsidRPr="004A6700" w:rsidRDefault="004A6700" w:rsidP="004A6700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proofErr w:type="spellStart"/>
            <w:r w:rsidRPr="004A6700">
              <w:rPr>
                <w:sz w:val="24"/>
                <w:szCs w:val="24"/>
              </w:rPr>
              <w:t>XoXeX</w:t>
            </w:r>
            <w:proofErr w:type="spellEnd"/>
          </w:p>
        </w:tc>
        <w:tc>
          <w:tcPr>
            <w:tcW w:w="1061" w:type="dxa"/>
            <w:hideMark/>
          </w:tcPr>
          <w:p w:rsidR="004A6700" w:rsidRPr="004A6700" w:rsidRDefault="004A6700" w:rsidP="004A6700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proofErr w:type="spellStart"/>
            <w:r w:rsidRPr="004A6700">
              <w:rPr>
                <w:sz w:val="24"/>
                <w:szCs w:val="24"/>
              </w:rPr>
              <w:t>XaXaX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4" w:type="dxa"/>
            <w:hideMark/>
          </w:tcPr>
          <w:p w:rsidR="004A6700" w:rsidRPr="004A6700" w:rsidRDefault="004A6700" w:rsidP="004A6700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r w:rsidRPr="004A6700">
              <w:rPr>
                <w:sz w:val="24"/>
                <w:szCs w:val="24"/>
              </w:rPr>
              <w:t>3P</w:t>
            </w:r>
          </w:p>
        </w:tc>
      </w:tr>
    </w:tbl>
    <w:tbl>
      <w:tblPr>
        <w:tblStyle w:val="5-5"/>
        <w:tblpPr w:leftFromText="180" w:rightFromText="180" w:vertAnchor="text" w:horzAnchor="page" w:tblpX="6706" w:tblpY="-1937"/>
        <w:bidiVisual/>
        <w:tblW w:w="4392" w:type="dxa"/>
        <w:tblLook w:val="0720" w:firstRow="1" w:lastRow="0" w:firstColumn="0" w:lastColumn="1" w:noHBand="1" w:noVBand="1"/>
      </w:tblPr>
      <w:tblGrid>
        <w:gridCol w:w="1122"/>
        <w:gridCol w:w="1036"/>
        <w:gridCol w:w="1056"/>
        <w:gridCol w:w="1178"/>
      </w:tblGrid>
      <w:tr w:rsidR="00AF4BBB" w:rsidRPr="004A6700" w:rsidTr="004E6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tcW w:w="1134" w:type="dxa"/>
            <w:vAlign w:val="bottom"/>
            <w:hideMark/>
          </w:tcPr>
          <w:p w:rsidR="00AF4BBB" w:rsidRPr="00AF4BBB" w:rsidRDefault="00AF4BBB" w:rsidP="00AF4BBB">
            <w:pPr>
              <w:bidi w:val="0"/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AF4BBB">
              <w:rPr>
                <w:sz w:val="24"/>
                <w:szCs w:val="24"/>
              </w:rPr>
              <w:t>Fut</w:t>
            </w:r>
            <w:proofErr w:type="spellEnd"/>
          </w:p>
        </w:tc>
        <w:tc>
          <w:tcPr>
            <w:tcW w:w="993" w:type="dxa"/>
            <w:vAlign w:val="bottom"/>
            <w:hideMark/>
          </w:tcPr>
          <w:p w:rsidR="00AF4BBB" w:rsidRPr="00AF4BBB" w:rsidRDefault="00AF4BBB" w:rsidP="00AF4BBB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r w:rsidRPr="00AF4BBB">
              <w:rPr>
                <w:sz w:val="24"/>
                <w:szCs w:val="24"/>
              </w:rPr>
              <w:t>Pres</w:t>
            </w:r>
          </w:p>
        </w:tc>
        <w:tc>
          <w:tcPr>
            <w:tcW w:w="1061" w:type="dxa"/>
            <w:vAlign w:val="bottom"/>
            <w:hideMark/>
          </w:tcPr>
          <w:p w:rsidR="00AF4BBB" w:rsidRPr="00AF4BBB" w:rsidRDefault="00AF4BBB" w:rsidP="00AF4BBB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r w:rsidRPr="00AF4BBB">
              <w:rPr>
                <w:sz w:val="24"/>
                <w:szCs w:val="24"/>
              </w:rPr>
              <w:t>Past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4" w:type="dxa"/>
            <w:shd w:val="clear" w:color="auto" w:fill="1F4E79" w:themeFill="accent5" w:themeFillShade="80"/>
            <w:vAlign w:val="bottom"/>
            <w:hideMark/>
          </w:tcPr>
          <w:p w:rsidR="00AF4BBB" w:rsidRPr="00AF4BBB" w:rsidRDefault="00AF4BBB" w:rsidP="00AF4BBB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 xml:space="preserve">Sg. </w:t>
            </w:r>
            <w:r w:rsidRPr="00AF4BBB">
              <w:rPr>
                <w:sz w:val="24"/>
                <w:szCs w:val="24"/>
              </w:rPr>
              <w:t>Fem.</w:t>
            </w:r>
          </w:p>
        </w:tc>
      </w:tr>
      <w:tr w:rsidR="00AF4BBB" w:rsidRPr="004A6700" w:rsidTr="004E6884">
        <w:trPr>
          <w:trHeight w:val="87"/>
        </w:trPr>
        <w:tc>
          <w:tcPr>
            <w:tcW w:w="1134" w:type="dxa"/>
            <w:vAlign w:val="bottom"/>
            <w:hideMark/>
          </w:tcPr>
          <w:p w:rsidR="00AF4BBB" w:rsidRPr="00AF4BBB" w:rsidRDefault="00AF4BBB" w:rsidP="00AF4BBB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proofErr w:type="spellStart"/>
            <w:r w:rsidRPr="00AF4BBB">
              <w:rPr>
                <w:sz w:val="24"/>
                <w:szCs w:val="24"/>
              </w:rPr>
              <w:t>eXXaX</w:t>
            </w:r>
            <w:proofErr w:type="spellEnd"/>
          </w:p>
        </w:tc>
        <w:tc>
          <w:tcPr>
            <w:tcW w:w="993" w:type="dxa"/>
            <w:vAlign w:val="bottom"/>
            <w:hideMark/>
          </w:tcPr>
          <w:p w:rsidR="00AF4BBB" w:rsidRPr="00AF4BBB" w:rsidRDefault="00AF4BBB" w:rsidP="00AF4BBB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proofErr w:type="spellStart"/>
            <w:r w:rsidRPr="00AF4BBB">
              <w:rPr>
                <w:sz w:val="24"/>
                <w:szCs w:val="24"/>
              </w:rPr>
              <w:t>XoXeXet</w:t>
            </w:r>
            <w:proofErr w:type="spellEnd"/>
          </w:p>
        </w:tc>
        <w:tc>
          <w:tcPr>
            <w:tcW w:w="1061" w:type="dxa"/>
            <w:vAlign w:val="bottom"/>
            <w:hideMark/>
          </w:tcPr>
          <w:p w:rsidR="00AF4BBB" w:rsidRPr="00AF4BBB" w:rsidRDefault="00AF4BBB" w:rsidP="00AF4BBB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proofErr w:type="spellStart"/>
            <w:r w:rsidRPr="00AF4BBB">
              <w:rPr>
                <w:sz w:val="24"/>
                <w:szCs w:val="24"/>
              </w:rPr>
              <w:t>XaXaXti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4" w:type="dxa"/>
            <w:vAlign w:val="bottom"/>
            <w:hideMark/>
          </w:tcPr>
          <w:p w:rsidR="00AF4BBB" w:rsidRPr="00AF4BBB" w:rsidRDefault="00AF4BBB" w:rsidP="00AF4BBB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r w:rsidRPr="00AF4BBB">
              <w:rPr>
                <w:sz w:val="24"/>
                <w:szCs w:val="24"/>
              </w:rPr>
              <w:t>1P</w:t>
            </w:r>
          </w:p>
        </w:tc>
      </w:tr>
      <w:tr w:rsidR="00AF4BBB" w:rsidRPr="004A6700" w:rsidTr="004E6884">
        <w:trPr>
          <w:trHeight w:val="407"/>
        </w:trPr>
        <w:tc>
          <w:tcPr>
            <w:tcW w:w="1134" w:type="dxa"/>
            <w:vAlign w:val="bottom"/>
            <w:hideMark/>
          </w:tcPr>
          <w:p w:rsidR="00AF4BBB" w:rsidRPr="00AF4BBB" w:rsidRDefault="00D37838" w:rsidP="00AF4BBB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proofErr w:type="spellStart"/>
            <w:r>
              <w:rPr>
                <w:sz w:val="24"/>
                <w:szCs w:val="24"/>
              </w:rPr>
              <w:t>tiXXe</w:t>
            </w:r>
            <w:r w:rsidR="00AF4BBB" w:rsidRPr="00AF4BBB">
              <w:rPr>
                <w:sz w:val="24"/>
                <w:szCs w:val="24"/>
              </w:rPr>
              <w:t>Xi</w:t>
            </w:r>
            <w:proofErr w:type="spellEnd"/>
          </w:p>
        </w:tc>
        <w:tc>
          <w:tcPr>
            <w:tcW w:w="993" w:type="dxa"/>
            <w:vAlign w:val="bottom"/>
            <w:hideMark/>
          </w:tcPr>
          <w:p w:rsidR="00AF4BBB" w:rsidRPr="00AF4BBB" w:rsidRDefault="00AF4BBB" w:rsidP="00AF4BBB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proofErr w:type="spellStart"/>
            <w:r w:rsidRPr="00AF4BBB">
              <w:rPr>
                <w:sz w:val="24"/>
                <w:szCs w:val="24"/>
              </w:rPr>
              <w:t>XoXeXet</w:t>
            </w:r>
            <w:proofErr w:type="spellEnd"/>
          </w:p>
        </w:tc>
        <w:tc>
          <w:tcPr>
            <w:tcW w:w="1061" w:type="dxa"/>
            <w:vAlign w:val="bottom"/>
            <w:hideMark/>
          </w:tcPr>
          <w:p w:rsidR="00AF4BBB" w:rsidRPr="00AF4BBB" w:rsidRDefault="00AF4BBB" w:rsidP="00AF4BBB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proofErr w:type="spellStart"/>
            <w:r w:rsidRPr="00AF4BBB">
              <w:rPr>
                <w:sz w:val="24"/>
                <w:szCs w:val="24"/>
              </w:rPr>
              <w:t>XaXaXt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4" w:type="dxa"/>
            <w:vAlign w:val="bottom"/>
            <w:hideMark/>
          </w:tcPr>
          <w:p w:rsidR="00AF4BBB" w:rsidRPr="00AF4BBB" w:rsidRDefault="00AF4BBB" w:rsidP="00AF4BBB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r w:rsidRPr="00AF4BBB">
              <w:rPr>
                <w:sz w:val="24"/>
                <w:szCs w:val="24"/>
              </w:rPr>
              <w:t>2P</w:t>
            </w:r>
          </w:p>
        </w:tc>
      </w:tr>
      <w:tr w:rsidR="00AF4BBB" w:rsidRPr="004A6700" w:rsidTr="004E6884">
        <w:trPr>
          <w:trHeight w:val="265"/>
        </w:trPr>
        <w:tc>
          <w:tcPr>
            <w:tcW w:w="1134" w:type="dxa"/>
            <w:vAlign w:val="bottom"/>
            <w:hideMark/>
          </w:tcPr>
          <w:p w:rsidR="00AF4BBB" w:rsidRPr="00AF4BBB" w:rsidRDefault="00AF4BBB" w:rsidP="00AF4BBB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proofErr w:type="spellStart"/>
            <w:r w:rsidRPr="00AF4BBB">
              <w:rPr>
                <w:sz w:val="24"/>
                <w:szCs w:val="24"/>
              </w:rPr>
              <w:t>tiXXaX</w:t>
            </w:r>
            <w:proofErr w:type="spellEnd"/>
          </w:p>
        </w:tc>
        <w:tc>
          <w:tcPr>
            <w:tcW w:w="993" w:type="dxa"/>
            <w:vAlign w:val="bottom"/>
            <w:hideMark/>
          </w:tcPr>
          <w:p w:rsidR="00AF4BBB" w:rsidRPr="00AF4BBB" w:rsidRDefault="00AF4BBB" w:rsidP="00AF4BBB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proofErr w:type="spellStart"/>
            <w:r w:rsidRPr="00AF4BBB">
              <w:rPr>
                <w:sz w:val="24"/>
                <w:szCs w:val="24"/>
              </w:rPr>
              <w:t>XoXeXet</w:t>
            </w:r>
            <w:proofErr w:type="spellEnd"/>
          </w:p>
        </w:tc>
        <w:tc>
          <w:tcPr>
            <w:tcW w:w="1061" w:type="dxa"/>
            <w:vAlign w:val="bottom"/>
            <w:hideMark/>
          </w:tcPr>
          <w:p w:rsidR="00AF4BBB" w:rsidRPr="00AF4BBB" w:rsidRDefault="00AF4BBB" w:rsidP="00AF4BBB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proofErr w:type="spellStart"/>
            <w:r w:rsidRPr="00AF4BBB">
              <w:rPr>
                <w:sz w:val="24"/>
                <w:szCs w:val="24"/>
              </w:rPr>
              <w:t>XaXXa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4" w:type="dxa"/>
            <w:vAlign w:val="bottom"/>
            <w:hideMark/>
          </w:tcPr>
          <w:p w:rsidR="00AF4BBB" w:rsidRPr="00AF4BBB" w:rsidRDefault="00AF4BBB" w:rsidP="00AF4BBB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r w:rsidRPr="00AF4BBB">
              <w:rPr>
                <w:sz w:val="24"/>
                <w:szCs w:val="24"/>
              </w:rPr>
              <w:t>3P</w:t>
            </w:r>
          </w:p>
        </w:tc>
      </w:tr>
    </w:tbl>
    <w:p w:rsidR="004A6700" w:rsidRDefault="004A6700" w:rsidP="004A6700">
      <w:pPr>
        <w:bidi w:val="0"/>
        <w:rPr>
          <w:sz w:val="24"/>
          <w:szCs w:val="24"/>
        </w:rPr>
      </w:pPr>
    </w:p>
    <w:tbl>
      <w:tblPr>
        <w:tblStyle w:val="5-5"/>
        <w:tblpPr w:leftFromText="180" w:rightFromText="180" w:vertAnchor="text" w:horzAnchor="page" w:tblpX="6691" w:tblpY="-59"/>
        <w:bidiVisual/>
        <w:tblW w:w="4392" w:type="dxa"/>
        <w:tblLook w:val="0720" w:firstRow="1" w:lastRow="0" w:firstColumn="0" w:lastColumn="1" w:noHBand="1" w:noVBand="1"/>
      </w:tblPr>
      <w:tblGrid>
        <w:gridCol w:w="1082"/>
        <w:gridCol w:w="1079"/>
        <w:gridCol w:w="1206"/>
        <w:gridCol w:w="1025"/>
      </w:tblGrid>
      <w:tr w:rsidR="00AF4BBB" w:rsidRPr="00AF4BBB" w:rsidTr="00AF4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tcW w:w="1082" w:type="dxa"/>
            <w:vAlign w:val="bottom"/>
            <w:hideMark/>
          </w:tcPr>
          <w:p w:rsidR="00AF4BBB" w:rsidRPr="00AF4BBB" w:rsidRDefault="00AF4BBB" w:rsidP="00AF4BBB">
            <w:pPr>
              <w:bidi w:val="0"/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AF4BBB">
              <w:rPr>
                <w:sz w:val="24"/>
                <w:szCs w:val="24"/>
              </w:rPr>
              <w:t>Fut</w:t>
            </w:r>
            <w:proofErr w:type="spellEnd"/>
          </w:p>
        </w:tc>
        <w:tc>
          <w:tcPr>
            <w:tcW w:w="1079" w:type="dxa"/>
            <w:vAlign w:val="bottom"/>
            <w:hideMark/>
          </w:tcPr>
          <w:p w:rsidR="00AF4BBB" w:rsidRPr="00AF4BBB" w:rsidRDefault="00AF4BBB" w:rsidP="00AF4BBB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r w:rsidRPr="00AF4BBB">
              <w:rPr>
                <w:sz w:val="24"/>
                <w:szCs w:val="24"/>
              </w:rPr>
              <w:t>Pres</w:t>
            </w:r>
          </w:p>
        </w:tc>
        <w:tc>
          <w:tcPr>
            <w:tcW w:w="1206" w:type="dxa"/>
            <w:vAlign w:val="bottom"/>
            <w:hideMark/>
          </w:tcPr>
          <w:p w:rsidR="00AF4BBB" w:rsidRPr="00AF4BBB" w:rsidRDefault="00AF4BBB" w:rsidP="00AF4BBB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r w:rsidRPr="00AF4BBB">
              <w:rPr>
                <w:sz w:val="24"/>
                <w:szCs w:val="24"/>
              </w:rPr>
              <w:t>Past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" w:type="dxa"/>
            <w:shd w:val="clear" w:color="auto" w:fill="1F4E79" w:themeFill="accent5" w:themeFillShade="80"/>
            <w:vAlign w:val="bottom"/>
            <w:hideMark/>
          </w:tcPr>
          <w:p w:rsidR="00AF4BBB" w:rsidRPr="00AF4BBB" w:rsidRDefault="00AF4BBB" w:rsidP="00AF4BBB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Pl</w:t>
            </w:r>
            <w:r w:rsidRPr="00AF4BBB">
              <w:rPr>
                <w:sz w:val="24"/>
                <w:szCs w:val="24"/>
              </w:rPr>
              <w:t>. Fem.</w:t>
            </w:r>
          </w:p>
        </w:tc>
      </w:tr>
      <w:tr w:rsidR="00AF4BBB" w:rsidRPr="00AF4BBB" w:rsidTr="00AF4BBB">
        <w:trPr>
          <w:trHeight w:val="87"/>
        </w:trPr>
        <w:tc>
          <w:tcPr>
            <w:tcW w:w="1082" w:type="dxa"/>
            <w:vAlign w:val="bottom"/>
            <w:hideMark/>
          </w:tcPr>
          <w:p w:rsidR="00AF4BBB" w:rsidRPr="00AF4BBB" w:rsidRDefault="00AF4BBB" w:rsidP="00AF4BBB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proofErr w:type="spellStart"/>
            <w:r w:rsidRPr="00AF4BBB">
              <w:rPr>
                <w:sz w:val="24"/>
                <w:szCs w:val="24"/>
              </w:rPr>
              <w:t>niXXaX</w:t>
            </w:r>
            <w:proofErr w:type="spellEnd"/>
          </w:p>
        </w:tc>
        <w:tc>
          <w:tcPr>
            <w:tcW w:w="1079" w:type="dxa"/>
            <w:vAlign w:val="bottom"/>
            <w:hideMark/>
          </w:tcPr>
          <w:p w:rsidR="00AF4BBB" w:rsidRPr="00AF4BBB" w:rsidRDefault="00AF4BBB" w:rsidP="00AF4BBB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proofErr w:type="spellStart"/>
            <w:r w:rsidRPr="00AF4BBB">
              <w:rPr>
                <w:sz w:val="24"/>
                <w:szCs w:val="24"/>
              </w:rPr>
              <w:t>XoXeXot</w:t>
            </w:r>
            <w:proofErr w:type="spellEnd"/>
          </w:p>
        </w:tc>
        <w:tc>
          <w:tcPr>
            <w:tcW w:w="1206" w:type="dxa"/>
            <w:vAlign w:val="bottom"/>
            <w:hideMark/>
          </w:tcPr>
          <w:p w:rsidR="00AF4BBB" w:rsidRPr="00AF4BBB" w:rsidRDefault="00AF4BBB" w:rsidP="00AF4BBB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proofErr w:type="spellStart"/>
            <w:r w:rsidRPr="00AF4BBB">
              <w:rPr>
                <w:sz w:val="24"/>
                <w:szCs w:val="24"/>
              </w:rPr>
              <w:t>XaXaXnu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" w:type="dxa"/>
            <w:vAlign w:val="bottom"/>
            <w:hideMark/>
          </w:tcPr>
          <w:p w:rsidR="00AF4BBB" w:rsidRPr="00AF4BBB" w:rsidRDefault="00AF4BBB" w:rsidP="00AF4BBB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r w:rsidRPr="00AF4BBB">
              <w:rPr>
                <w:sz w:val="24"/>
                <w:szCs w:val="24"/>
              </w:rPr>
              <w:t>1P</w:t>
            </w:r>
          </w:p>
        </w:tc>
      </w:tr>
      <w:tr w:rsidR="00AF4BBB" w:rsidRPr="00AF4BBB" w:rsidTr="00AF4BBB">
        <w:trPr>
          <w:trHeight w:val="407"/>
        </w:trPr>
        <w:tc>
          <w:tcPr>
            <w:tcW w:w="1082" w:type="dxa"/>
            <w:vAlign w:val="bottom"/>
            <w:hideMark/>
          </w:tcPr>
          <w:p w:rsidR="00AF4BBB" w:rsidRPr="00AF4BBB" w:rsidRDefault="00D37838" w:rsidP="00AF4BBB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proofErr w:type="spellStart"/>
            <w:r>
              <w:rPr>
                <w:sz w:val="24"/>
                <w:szCs w:val="24"/>
              </w:rPr>
              <w:t>tiXXe</w:t>
            </w:r>
            <w:r w:rsidR="00AF4BBB" w:rsidRPr="00AF4BBB">
              <w:rPr>
                <w:sz w:val="24"/>
                <w:szCs w:val="24"/>
              </w:rPr>
              <w:t>Xu</w:t>
            </w:r>
            <w:proofErr w:type="spellEnd"/>
          </w:p>
        </w:tc>
        <w:tc>
          <w:tcPr>
            <w:tcW w:w="1079" w:type="dxa"/>
            <w:vAlign w:val="bottom"/>
            <w:hideMark/>
          </w:tcPr>
          <w:p w:rsidR="00AF4BBB" w:rsidRPr="00AF4BBB" w:rsidRDefault="00AF4BBB" w:rsidP="00AF4BBB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proofErr w:type="spellStart"/>
            <w:r w:rsidRPr="00AF4BBB">
              <w:rPr>
                <w:sz w:val="24"/>
                <w:szCs w:val="24"/>
              </w:rPr>
              <w:t>XoXeXot</w:t>
            </w:r>
            <w:proofErr w:type="spellEnd"/>
          </w:p>
        </w:tc>
        <w:tc>
          <w:tcPr>
            <w:tcW w:w="1206" w:type="dxa"/>
            <w:vAlign w:val="bottom"/>
            <w:hideMark/>
          </w:tcPr>
          <w:p w:rsidR="00AF4BBB" w:rsidRPr="00AF4BBB" w:rsidRDefault="00AF4BBB" w:rsidP="00AF4BBB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proofErr w:type="spellStart"/>
            <w:r w:rsidRPr="00AF4BBB">
              <w:rPr>
                <w:sz w:val="24"/>
                <w:szCs w:val="24"/>
              </w:rPr>
              <w:t>XaXaXten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" w:type="dxa"/>
            <w:vAlign w:val="bottom"/>
            <w:hideMark/>
          </w:tcPr>
          <w:p w:rsidR="00AF4BBB" w:rsidRPr="00AF4BBB" w:rsidRDefault="00AF4BBB" w:rsidP="00AF4BBB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r w:rsidRPr="00AF4BBB">
              <w:rPr>
                <w:sz w:val="24"/>
                <w:szCs w:val="24"/>
              </w:rPr>
              <w:t>2P</w:t>
            </w:r>
          </w:p>
        </w:tc>
      </w:tr>
      <w:tr w:rsidR="00AF4BBB" w:rsidRPr="00AF4BBB" w:rsidTr="00AF4BBB">
        <w:trPr>
          <w:trHeight w:val="265"/>
        </w:trPr>
        <w:tc>
          <w:tcPr>
            <w:tcW w:w="1082" w:type="dxa"/>
            <w:vAlign w:val="bottom"/>
            <w:hideMark/>
          </w:tcPr>
          <w:p w:rsidR="00AF4BBB" w:rsidRPr="00AF4BBB" w:rsidRDefault="00AF4BBB" w:rsidP="00AF4BBB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proofErr w:type="spellStart"/>
            <w:r w:rsidRPr="00AF4BBB">
              <w:rPr>
                <w:sz w:val="24"/>
                <w:szCs w:val="24"/>
              </w:rPr>
              <w:t>tiXXaXna</w:t>
            </w:r>
            <w:proofErr w:type="spellEnd"/>
          </w:p>
        </w:tc>
        <w:tc>
          <w:tcPr>
            <w:tcW w:w="1079" w:type="dxa"/>
            <w:vAlign w:val="bottom"/>
            <w:hideMark/>
          </w:tcPr>
          <w:p w:rsidR="00AF4BBB" w:rsidRPr="00AF4BBB" w:rsidRDefault="00AF4BBB" w:rsidP="00AF4BBB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proofErr w:type="spellStart"/>
            <w:r w:rsidRPr="00AF4BBB">
              <w:rPr>
                <w:sz w:val="24"/>
                <w:szCs w:val="24"/>
              </w:rPr>
              <w:t>XoXeXot</w:t>
            </w:r>
            <w:proofErr w:type="spellEnd"/>
          </w:p>
        </w:tc>
        <w:tc>
          <w:tcPr>
            <w:tcW w:w="1206" w:type="dxa"/>
            <w:vAlign w:val="bottom"/>
            <w:hideMark/>
          </w:tcPr>
          <w:p w:rsidR="00AF4BBB" w:rsidRPr="00AF4BBB" w:rsidRDefault="00AF4BBB" w:rsidP="00AF4BBB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proofErr w:type="spellStart"/>
            <w:r w:rsidRPr="00AF4BBB">
              <w:rPr>
                <w:sz w:val="24"/>
                <w:szCs w:val="24"/>
              </w:rPr>
              <w:t>XaXXu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25" w:type="dxa"/>
            <w:vAlign w:val="bottom"/>
            <w:hideMark/>
          </w:tcPr>
          <w:p w:rsidR="00AF4BBB" w:rsidRPr="00AF4BBB" w:rsidRDefault="00AF4BBB" w:rsidP="00AF4BBB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r w:rsidRPr="00AF4BBB">
              <w:rPr>
                <w:sz w:val="24"/>
                <w:szCs w:val="24"/>
              </w:rPr>
              <w:t>3P</w:t>
            </w:r>
          </w:p>
        </w:tc>
      </w:tr>
    </w:tbl>
    <w:tbl>
      <w:tblPr>
        <w:tblStyle w:val="5-5"/>
        <w:tblpPr w:leftFromText="180" w:rightFromText="180" w:vertAnchor="text" w:horzAnchor="margin" w:tblpY="1"/>
        <w:bidiVisual/>
        <w:tblW w:w="4392" w:type="dxa"/>
        <w:tblLook w:val="0720" w:firstRow="1" w:lastRow="0" w:firstColumn="0" w:lastColumn="1" w:noHBand="1" w:noVBand="1"/>
      </w:tblPr>
      <w:tblGrid>
        <w:gridCol w:w="1039"/>
        <w:gridCol w:w="1083"/>
        <w:gridCol w:w="1212"/>
        <w:gridCol w:w="1058"/>
      </w:tblGrid>
      <w:tr w:rsidR="00AF4BBB" w:rsidRPr="004A6700" w:rsidTr="00AF4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tcW w:w="1039" w:type="dxa"/>
            <w:vAlign w:val="bottom"/>
            <w:hideMark/>
          </w:tcPr>
          <w:p w:rsidR="00AF4BBB" w:rsidRPr="00AF4BBB" w:rsidRDefault="00AF4BBB" w:rsidP="00AF4BBB">
            <w:pPr>
              <w:bidi w:val="0"/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AF4BBB">
              <w:rPr>
                <w:sz w:val="24"/>
                <w:szCs w:val="24"/>
              </w:rPr>
              <w:t>Fut</w:t>
            </w:r>
            <w:proofErr w:type="spellEnd"/>
          </w:p>
        </w:tc>
        <w:tc>
          <w:tcPr>
            <w:tcW w:w="1083" w:type="dxa"/>
            <w:vAlign w:val="bottom"/>
            <w:hideMark/>
          </w:tcPr>
          <w:p w:rsidR="00AF4BBB" w:rsidRPr="00AF4BBB" w:rsidRDefault="00AF4BBB" w:rsidP="00AF4BBB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r w:rsidRPr="00AF4BBB">
              <w:rPr>
                <w:sz w:val="24"/>
                <w:szCs w:val="24"/>
              </w:rPr>
              <w:t>Pres</w:t>
            </w:r>
          </w:p>
        </w:tc>
        <w:tc>
          <w:tcPr>
            <w:tcW w:w="1212" w:type="dxa"/>
            <w:vAlign w:val="bottom"/>
            <w:hideMark/>
          </w:tcPr>
          <w:p w:rsidR="00AF4BBB" w:rsidRPr="00AF4BBB" w:rsidRDefault="00AF4BBB" w:rsidP="00AF4BBB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r w:rsidRPr="00AF4BBB">
              <w:rPr>
                <w:sz w:val="24"/>
                <w:szCs w:val="24"/>
              </w:rPr>
              <w:t>Past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58" w:type="dxa"/>
            <w:shd w:val="clear" w:color="auto" w:fill="1F4E79" w:themeFill="accent5" w:themeFillShade="80"/>
            <w:vAlign w:val="bottom"/>
            <w:hideMark/>
          </w:tcPr>
          <w:p w:rsidR="00AF4BBB" w:rsidRPr="00AF4BBB" w:rsidRDefault="00AF4BBB" w:rsidP="00AF4BBB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Pl</w:t>
            </w:r>
            <w:r w:rsidRPr="00AF4BBB">
              <w:rPr>
                <w:sz w:val="24"/>
                <w:szCs w:val="24"/>
              </w:rPr>
              <w:t>.Masc</w:t>
            </w:r>
            <w:proofErr w:type="spellEnd"/>
            <w:proofErr w:type="gramEnd"/>
          </w:p>
        </w:tc>
      </w:tr>
      <w:tr w:rsidR="00AF4BBB" w:rsidRPr="004A6700" w:rsidTr="00AF4BBB">
        <w:trPr>
          <w:trHeight w:val="87"/>
        </w:trPr>
        <w:tc>
          <w:tcPr>
            <w:tcW w:w="1039" w:type="dxa"/>
            <w:vAlign w:val="bottom"/>
            <w:hideMark/>
          </w:tcPr>
          <w:p w:rsidR="00AF4BBB" w:rsidRPr="00AF4BBB" w:rsidRDefault="00AF4BBB" w:rsidP="00AF4BBB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proofErr w:type="spellStart"/>
            <w:r w:rsidRPr="00AF4BBB">
              <w:rPr>
                <w:sz w:val="24"/>
                <w:szCs w:val="24"/>
              </w:rPr>
              <w:t>niXXaX</w:t>
            </w:r>
            <w:proofErr w:type="spellEnd"/>
          </w:p>
        </w:tc>
        <w:tc>
          <w:tcPr>
            <w:tcW w:w="1083" w:type="dxa"/>
            <w:vAlign w:val="bottom"/>
            <w:hideMark/>
          </w:tcPr>
          <w:p w:rsidR="00AF4BBB" w:rsidRPr="00AF4BBB" w:rsidRDefault="00AF4BBB" w:rsidP="00AF4BBB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proofErr w:type="spellStart"/>
            <w:r w:rsidRPr="00AF4BBB">
              <w:rPr>
                <w:sz w:val="24"/>
                <w:szCs w:val="24"/>
              </w:rPr>
              <w:t>XoXeXim</w:t>
            </w:r>
            <w:proofErr w:type="spellEnd"/>
          </w:p>
        </w:tc>
        <w:tc>
          <w:tcPr>
            <w:tcW w:w="1212" w:type="dxa"/>
            <w:vAlign w:val="bottom"/>
            <w:hideMark/>
          </w:tcPr>
          <w:p w:rsidR="00AF4BBB" w:rsidRPr="00AF4BBB" w:rsidRDefault="00AF4BBB" w:rsidP="00AF4BBB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proofErr w:type="spellStart"/>
            <w:r w:rsidRPr="00AF4BBB">
              <w:rPr>
                <w:sz w:val="24"/>
                <w:szCs w:val="24"/>
              </w:rPr>
              <w:t>XaXaXnu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58" w:type="dxa"/>
            <w:vAlign w:val="bottom"/>
            <w:hideMark/>
          </w:tcPr>
          <w:p w:rsidR="00AF4BBB" w:rsidRPr="00AF4BBB" w:rsidRDefault="00AF4BBB" w:rsidP="00AF4BBB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r w:rsidRPr="00AF4BBB">
              <w:rPr>
                <w:sz w:val="24"/>
                <w:szCs w:val="24"/>
              </w:rPr>
              <w:t>1P</w:t>
            </w:r>
          </w:p>
        </w:tc>
      </w:tr>
      <w:tr w:rsidR="00AF4BBB" w:rsidRPr="004A6700" w:rsidTr="00AF4BBB">
        <w:trPr>
          <w:trHeight w:val="407"/>
        </w:trPr>
        <w:tc>
          <w:tcPr>
            <w:tcW w:w="1039" w:type="dxa"/>
            <w:vAlign w:val="bottom"/>
            <w:hideMark/>
          </w:tcPr>
          <w:p w:rsidR="00AF4BBB" w:rsidRPr="00AF4BBB" w:rsidRDefault="00D37838" w:rsidP="00AF4BBB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proofErr w:type="spellStart"/>
            <w:r>
              <w:rPr>
                <w:sz w:val="24"/>
                <w:szCs w:val="24"/>
              </w:rPr>
              <w:t>tiXXe</w:t>
            </w:r>
            <w:r w:rsidR="00AF4BBB" w:rsidRPr="00AF4BBB">
              <w:rPr>
                <w:sz w:val="24"/>
                <w:szCs w:val="24"/>
              </w:rPr>
              <w:t>Xu</w:t>
            </w:r>
            <w:proofErr w:type="spellEnd"/>
          </w:p>
        </w:tc>
        <w:tc>
          <w:tcPr>
            <w:tcW w:w="1083" w:type="dxa"/>
            <w:vAlign w:val="bottom"/>
            <w:hideMark/>
          </w:tcPr>
          <w:p w:rsidR="00AF4BBB" w:rsidRPr="00AF4BBB" w:rsidRDefault="00AF4BBB" w:rsidP="00AF4BBB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proofErr w:type="spellStart"/>
            <w:r w:rsidRPr="00AF4BBB">
              <w:rPr>
                <w:sz w:val="24"/>
                <w:szCs w:val="24"/>
              </w:rPr>
              <w:t>XoXeXim</w:t>
            </w:r>
            <w:proofErr w:type="spellEnd"/>
          </w:p>
        </w:tc>
        <w:tc>
          <w:tcPr>
            <w:tcW w:w="1212" w:type="dxa"/>
            <w:vAlign w:val="bottom"/>
            <w:hideMark/>
          </w:tcPr>
          <w:p w:rsidR="00AF4BBB" w:rsidRPr="00AF4BBB" w:rsidRDefault="00AF4BBB" w:rsidP="00AF4BBB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proofErr w:type="spellStart"/>
            <w:r w:rsidRPr="00AF4BBB">
              <w:rPr>
                <w:sz w:val="24"/>
                <w:szCs w:val="24"/>
              </w:rPr>
              <w:t>XaXaXtem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58" w:type="dxa"/>
            <w:vAlign w:val="bottom"/>
            <w:hideMark/>
          </w:tcPr>
          <w:p w:rsidR="00AF4BBB" w:rsidRPr="00AF4BBB" w:rsidRDefault="00AF4BBB" w:rsidP="00AF4BBB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r w:rsidRPr="00AF4BBB">
              <w:rPr>
                <w:sz w:val="24"/>
                <w:szCs w:val="24"/>
              </w:rPr>
              <w:t>2P</w:t>
            </w:r>
          </w:p>
        </w:tc>
      </w:tr>
      <w:tr w:rsidR="00AF4BBB" w:rsidRPr="004A6700" w:rsidTr="00AF4BBB">
        <w:trPr>
          <w:trHeight w:val="265"/>
        </w:trPr>
        <w:tc>
          <w:tcPr>
            <w:tcW w:w="1039" w:type="dxa"/>
            <w:vAlign w:val="bottom"/>
            <w:hideMark/>
          </w:tcPr>
          <w:p w:rsidR="00AF4BBB" w:rsidRPr="00AF4BBB" w:rsidRDefault="00D37838" w:rsidP="00AF4BBB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proofErr w:type="spellStart"/>
            <w:r>
              <w:rPr>
                <w:sz w:val="24"/>
                <w:szCs w:val="24"/>
              </w:rPr>
              <w:t>yiXXe</w:t>
            </w:r>
            <w:r w:rsidR="00AF4BBB" w:rsidRPr="00AF4BBB">
              <w:rPr>
                <w:sz w:val="24"/>
                <w:szCs w:val="24"/>
              </w:rPr>
              <w:t>Xu</w:t>
            </w:r>
            <w:proofErr w:type="spellEnd"/>
          </w:p>
        </w:tc>
        <w:tc>
          <w:tcPr>
            <w:tcW w:w="1083" w:type="dxa"/>
            <w:vAlign w:val="bottom"/>
            <w:hideMark/>
          </w:tcPr>
          <w:p w:rsidR="00AF4BBB" w:rsidRPr="00AF4BBB" w:rsidRDefault="00AF4BBB" w:rsidP="00AF4BBB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proofErr w:type="spellStart"/>
            <w:r w:rsidRPr="00AF4BBB">
              <w:rPr>
                <w:sz w:val="24"/>
                <w:szCs w:val="24"/>
              </w:rPr>
              <w:t>XoXeXim</w:t>
            </w:r>
            <w:proofErr w:type="spellEnd"/>
          </w:p>
        </w:tc>
        <w:tc>
          <w:tcPr>
            <w:tcW w:w="1212" w:type="dxa"/>
            <w:vAlign w:val="bottom"/>
            <w:hideMark/>
          </w:tcPr>
          <w:p w:rsidR="00AF4BBB" w:rsidRPr="00AF4BBB" w:rsidRDefault="00AF4BBB" w:rsidP="00AF4BBB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proofErr w:type="spellStart"/>
            <w:r w:rsidRPr="00AF4BBB">
              <w:rPr>
                <w:sz w:val="24"/>
                <w:szCs w:val="24"/>
              </w:rPr>
              <w:t>XaXXu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58" w:type="dxa"/>
            <w:vAlign w:val="bottom"/>
            <w:hideMark/>
          </w:tcPr>
          <w:p w:rsidR="00AF4BBB" w:rsidRPr="00AF4BBB" w:rsidRDefault="00AF4BBB" w:rsidP="00AF4BBB">
            <w:pPr>
              <w:bidi w:val="0"/>
              <w:spacing w:after="160" w:line="259" w:lineRule="auto"/>
              <w:rPr>
                <w:sz w:val="24"/>
                <w:szCs w:val="24"/>
                <w:rtl/>
              </w:rPr>
            </w:pPr>
            <w:r w:rsidRPr="00AF4BBB">
              <w:rPr>
                <w:sz w:val="24"/>
                <w:szCs w:val="24"/>
              </w:rPr>
              <w:t>3P</w:t>
            </w:r>
          </w:p>
        </w:tc>
      </w:tr>
    </w:tbl>
    <w:p w:rsidR="004A6700" w:rsidRDefault="004A6700" w:rsidP="00AF4BBB">
      <w:pPr>
        <w:bidi w:val="0"/>
        <w:rPr>
          <w:sz w:val="24"/>
          <w:szCs w:val="24"/>
        </w:rPr>
      </w:pPr>
    </w:p>
    <w:p w:rsidR="00AF4BBB" w:rsidRDefault="00AF4BBB" w:rsidP="00AF4BBB">
      <w:pPr>
        <w:bidi w:val="0"/>
        <w:rPr>
          <w:sz w:val="24"/>
          <w:szCs w:val="24"/>
        </w:rPr>
      </w:pPr>
      <w:r>
        <w:rPr>
          <w:sz w:val="24"/>
          <w:szCs w:val="24"/>
        </w:rPr>
        <w:t>Note that there are many duplications: for example, present tense does not change according to person, and 1</w:t>
      </w:r>
      <w:r w:rsidRPr="00AF4BBB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person does not change according to gender. However</w:t>
      </w:r>
      <w:r w:rsidR="00D35705">
        <w:rPr>
          <w:sz w:val="24"/>
          <w:szCs w:val="24"/>
        </w:rPr>
        <w:t>,</w:t>
      </w:r>
      <w:r>
        <w:rPr>
          <w:sz w:val="24"/>
          <w:szCs w:val="24"/>
        </w:rPr>
        <w:t xml:space="preserve"> I treat them all as separated words for the sake of simplicity.</w:t>
      </w:r>
    </w:p>
    <w:p w:rsidR="00AF4BBB" w:rsidRDefault="00AF4BBB" w:rsidP="00D37838">
      <w:pPr>
        <w:bidi w:val="0"/>
        <w:jc w:val="center"/>
        <w:rPr>
          <w:sz w:val="24"/>
          <w:szCs w:val="24"/>
        </w:rPr>
      </w:pPr>
    </w:p>
    <w:p w:rsidR="00D37838" w:rsidRDefault="00D37838" w:rsidP="00D37838">
      <w:pPr>
        <w:bidi w:val="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The Program</w:t>
      </w:r>
    </w:p>
    <w:p w:rsidR="00D37838" w:rsidRDefault="00D37838" w:rsidP="00D37838">
      <w:pPr>
        <w:bidi w:val="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The script: Heb1.xfst</w:t>
      </w:r>
    </w:p>
    <w:p w:rsidR="00D37838" w:rsidRDefault="00D37838" w:rsidP="00D37838">
      <w:pPr>
        <w:bidi w:val="0"/>
        <w:rPr>
          <w:sz w:val="24"/>
          <w:szCs w:val="24"/>
        </w:rPr>
      </w:pPr>
      <w:r>
        <w:rPr>
          <w:sz w:val="24"/>
          <w:szCs w:val="24"/>
        </w:rPr>
        <w:t>I use the "define" function to list all vowels. This is very important for the rule file later.</w:t>
      </w:r>
    </w:p>
    <w:p w:rsidR="00D37838" w:rsidRDefault="00D37838" w:rsidP="00D37838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I add "list C" and "list V" to use the </w:t>
      </w:r>
      <w:proofErr w:type="spellStart"/>
      <w:r>
        <w:rPr>
          <w:sz w:val="24"/>
          <w:szCs w:val="24"/>
        </w:rPr>
        <w:t>xfst</w:t>
      </w:r>
      <w:proofErr w:type="spellEnd"/>
      <w:r>
        <w:rPr>
          <w:sz w:val="24"/>
          <w:szCs w:val="24"/>
        </w:rPr>
        <w:t xml:space="preserve"> methods for Semitic languages.</w:t>
      </w:r>
    </w:p>
    <w:p w:rsidR="00D37838" w:rsidRDefault="00D37838" w:rsidP="00D37838">
      <w:pPr>
        <w:bidi w:val="0"/>
        <w:rPr>
          <w:sz w:val="24"/>
          <w:szCs w:val="24"/>
        </w:rPr>
      </w:pPr>
      <w:r>
        <w:rPr>
          <w:sz w:val="24"/>
          <w:szCs w:val="24"/>
        </w:rPr>
        <w:t>Other than that, the script is basic and speaks for itself.</w:t>
      </w:r>
    </w:p>
    <w:p w:rsidR="00D37838" w:rsidRDefault="00D37838" w:rsidP="00D37838">
      <w:pPr>
        <w:bidi w:val="0"/>
        <w:rPr>
          <w:sz w:val="24"/>
          <w:szCs w:val="24"/>
        </w:rPr>
      </w:pPr>
    </w:p>
    <w:p w:rsidR="00D37838" w:rsidRDefault="00D37838" w:rsidP="00D37838">
      <w:pPr>
        <w:bidi w:val="0"/>
        <w:jc w:val="center"/>
        <w:rPr>
          <w:sz w:val="28"/>
          <w:szCs w:val="28"/>
          <w:u w:val="single"/>
        </w:rPr>
      </w:pPr>
      <w:r w:rsidRPr="00D37838">
        <w:rPr>
          <w:sz w:val="28"/>
          <w:szCs w:val="28"/>
          <w:u w:val="single"/>
        </w:rPr>
        <w:t xml:space="preserve">The </w:t>
      </w:r>
      <w:proofErr w:type="spellStart"/>
      <w:r>
        <w:rPr>
          <w:sz w:val="28"/>
          <w:szCs w:val="28"/>
          <w:u w:val="single"/>
        </w:rPr>
        <w:t>lexc</w:t>
      </w:r>
      <w:proofErr w:type="spellEnd"/>
      <w:r>
        <w:rPr>
          <w:sz w:val="28"/>
          <w:szCs w:val="28"/>
          <w:u w:val="single"/>
        </w:rPr>
        <w:t xml:space="preserve"> file: </w:t>
      </w:r>
      <w:proofErr w:type="spellStart"/>
      <w:r>
        <w:rPr>
          <w:sz w:val="28"/>
          <w:szCs w:val="28"/>
          <w:u w:val="single"/>
        </w:rPr>
        <w:t>heb-</w:t>
      </w:r>
      <w:proofErr w:type="gramStart"/>
      <w:r>
        <w:rPr>
          <w:sz w:val="28"/>
          <w:szCs w:val="28"/>
          <w:u w:val="single"/>
        </w:rPr>
        <w:t>verbs.lexc</w:t>
      </w:r>
      <w:proofErr w:type="spellEnd"/>
      <w:proofErr w:type="gramEnd"/>
    </w:p>
    <w:p w:rsidR="00C3246D" w:rsidRDefault="00C3246D" w:rsidP="00C3246D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process of the </w:t>
      </w:r>
      <w:proofErr w:type="spellStart"/>
      <w:r>
        <w:rPr>
          <w:sz w:val="24"/>
          <w:szCs w:val="24"/>
        </w:rPr>
        <w:t>lexc</w:t>
      </w:r>
      <w:proofErr w:type="spellEnd"/>
      <w:r>
        <w:rPr>
          <w:sz w:val="24"/>
          <w:szCs w:val="24"/>
        </w:rPr>
        <w:t xml:space="preserve"> file is according to the following:</w:t>
      </w:r>
    </w:p>
    <w:p w:rsidR="00D37838" w:rsidRDefault="00C3246D" w:rsidP="00C3246D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First, a binyan is picked (only </w:t>
      </w:r>
      <w:proofErr w:type="spellStart"/>
      <w:r>
        <w:rPr>
          <w:sz w:val="24"/>
          <w:szCs w:val="24"/>
        </w:rPr>
        <w:t>Pa'al</w:t>
      </w:r>
      <w:proofErr w:type="spellEnd"/>
      <w:r>
        <w:rPr>
          <w:sz w:val="24"/>
          <w:szCs w:val="24"/>
        </w:rPr>
        <w:t xml:space="preserve"> is available for now). A marking of it is added both to lower and to upper side for the rule file. All lexicons from now on will be marked with 1</w:t>
      </w:r>
      <w:r w:rsidR="00D35705">
        <w:rPr>
          <w:sz w:val="24"/>
          <w:szCs w:val="24"/>
        </w:rPr>
        <w:t xml:space="preserve"> – the binyan number –</w:t>
      </w:r>
      <w:r>
        <w:rPr>
          <w:sz w:val="24"/>
          <w:szCs w:val="24"/>
        </w:rPr>
        <w:t xml:space="preserve"> because the process is unique for this binyan.</w:t>
      </w:r>
    </w:p>
    <w:p w:rsidR="00897B5E" w:rsidRDefault="00897B5E" w:rsidP="00897B5E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 xml:space="preserve">Each binyan leaves a space for the 3 consonants by 3 Cs. Each C has one the letters K, T, L before it, to continue marking the first, second and third consonant, even after the substitution will be made. That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cover exceptions by the rule file.</w:t>
      </w:r>
    </w:p>
    <w:p w:rsidR="00C00F56" w:rsidRDefault="00C00F56" w:rsidP="00C00F56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</w:t>
      </w:r>
      <w:r w:rsidR="00D35705">
        <w:rPr>
          <w:sz w:val="24"/>
          <w:szCs w:val="24"/>
        </w:rPr>
        <w:t xml:space="preserve"> finite state mode is opened </w:t>
      </w:r>
      <w:proofErr w:type="gramStart"/>
      <w:r w:rsidR="00D35705">
        <w:rPr>
          <w:sz w:val="24"/>
          <w:szCs w:val="24"/>
        </w:rPr>
        <w:t xml:space="preserve">by </w:t>
      </w:r>
      <w:r w:rsidRPr="00C00F56">
        <w:rPr>
          <w:rFonts w:ascii="MS Gothic" w:eastAsia="MS Gothic" w:hAnsi="MS Gothic"/>
          <w:sz w:val="24"/>
          <w:szCs w:val="24"/>
        </w:rPr>
        <w:t>.</w:t>
      </w:r>
      <w:proofErr w:type="gramEnd"/>
      <w:r w:rsidRPr="00C00F56">
        <w:rPr>
          <w:rFonts w:ascii="MS Gothic" w:eastAsia="MS Gothic" w:hAnsi="MS Gothic"/>
          <w:sz w:val="24"/>
          <w:szCs w:val="24"/>
        </w:rPr>
        <w:t>%m.</w:t>
      </w:r>
    </w:p>
    <w:p w:rsidR="00C3246D" w:rsidRDefault="00C3246D" w:rsidP="00C3246D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A</w:t>
      </w:r>
      <w:r w:rsidR="00897B5E">
        <w:rPr>
          <w:sz w:val="24"/>
          <w:szCs w:val="24"/>
        </w:rPr>
        <w:t>n appropriate</w:t>
      </w:r>
      <w:r>
        <w:rPr>
          <w:sz w:val="24"/>
          <w:szCs w:val="24"/>
        </w:rPr>
        <w:t xml:space="preserve"> root is picked. (Not all roots fit to all </w:t>
      </w:r>
      <w:proofErr w:type="spellStart"/>
      <w:r>
        <w:rPr>
          <w:sz w:val="24"/>
          <w:szCs w:val="24"/>
        </w:rPr>
        <w:t>binyans</w:t>
      </w:r>
      <w:proofErr w:type="spellEnd"/>
      <w:r>
        <w:rPr>
          <w:sz w:val="24"/>
          <w:szCs w:val="24"/>
        </w:rPr>
        <w:t xml:space="preserve">). The flag diacritic </w:t>
      </w:r>
      <w:r w:rsidR="00897B5E">
        <w:rPr>
          <w:sz w:val="24"/>
          <w:szCs w:val="24"/>
        </w:rPr>
        <w:t xml:space="preserve">the roots have </w:t>
      </w:r>
      <w:r>
        <w:rPr>
          <w:sz w:val="24"/>
          <w:szCs w:val="24"/>
        </w:rPr>
        <w:t>will be explained later.</w:t>
      </w:r>
    </w:p>
    <w:p w:rsidR="00C3246D" w:rsidRDefault="00C3246D" w:rsidP="00C3246D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A tense is picked. A marking of it is added both to lower and to upper side (by a number) for the rule file.</w:t>
      </w:r>
    </w:p>
    <w:p w:rsidR="00C3246D" w:rsidRDefault="00D35705" w:rsidP="00897B5E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All other features</w:t>
      </w:r>
      <w:r w:rsidR="00C3246D">
        <w:rPr>
          <w:sz w:val="24"/>
          <w:szCs w:val="24"/>
        </w:rPr>
        <w:t xml:space="preserve"> </w:t>
      </w:r>
      <w:r>
        <w:rPr>
          <w:sz w:val="24"/>
          <w:szCs w:val="24"/>
        </w:rPr>
        <w:t>(person, gender and number)</w:t>
      </w:r>
      <w:r w:rsidR="00C3246D">
        <w:rPr>
          <w:sz w:val="24"/>
          <w:szCs w:val="24"/>
        </w:rPr>
        <w:t xml:space="preserve"> are picked. The 3 letters of the r</w:t>
      </w:r>
      <w:r w:rsidR="00897B5E">
        <w:rPr>
          <w:sz w:val="24"/>
          <w:szCs w:val="24"/>
        </w:rPr>
        <w:t>oot will be entered into the Cs,</w:t>
      </w:r>
      <w:r w:rsidR="00C3246D">
        <w:rPr>
          <w:sz w:val="24"/>
          <w:szCs w:val="24"/>
        </w:rPr>
        <w:t xml:space="preserve"> </w:t>
      </w:r>
      <w:r w:rsidR="00897B5E">
        <w:rPr>
          <w:sz w:val="24"/>
          <w:szCs w:val="24"/>
        </w:rPr>
        <w:t>with</w:t>
      </w:r>
      <w:r w:rsidR="00C3246D">
        <w:rPr>
          <w:sz w:val="24"/>
          <w:szCs w:val="24"/>
        </w:rPr>
        <w:t xml:space="preserve"> K, T, L </w:t>
      </w:r>
      <w:r w:rsidR="00897B5E">
        <w:rPr>
          <w:sz w:val="24"/>
          <w:szCs w:val="24"/>
        </w:rPr>
        <w:t>marking the consonants from the root for the</w:t>
      </w:r>
      <w:r w:rsidR="00C3246D">
        <w:rPr>
          <w:sz w:val="24"/>
          <w:szCs w:val="24"/>
        </w:rPr>
        <w:t xml:space="preserve"> rule file</w:t>
      </w:r>
      <w:r w:rsidR="00897B5E">
        <w:rPr>
          <w:sz w:val="24"/>
          <w:szCs w:val="24"/>
        </w:rPr>
        <w:t>.</w:t>
      </w:r>
      <w:r w:rsidR="00C3246D">
        <w:rPr>
          <w:sz w:val="24"/>
          <w:szCs w:val="24"/>
        </w:rPr>
        <w:t xml:space="preserve"> </w:t>
      </w:r>
    </w:p>
    <w:p w:rsidR="00C00F56" w:rsidRDefault="00C00F56" w:rsidP="00C00F56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Some forms of the future tense contain a V space and continue to </w:t>
      </w:r>
      <w:proofErr w:type="spellStart"/>
      <w:r>
        <w:rPr>
          <w:sz w:val="24"/>
          <w:szCs w:val="24"/>
        </w:rPr>
        <w:t>Mleft</w:t>
      </w:r>
      <w:proofErr w:type="spellEnd"/>
      <w:r>
        <w:rPr>
          <w:sz w:val="24"/>
          <w:szCs w:val="24"/>
        </w:rPr>
        <w:t xml:space="preserve"> to fill it</w:t>
      </w:r>
      <w:r w:rsidR="00897B5E">
        <w:rPr>
          <w:sz w:val="24"/>
          <w:szCs w:val="24"/>
        </w:rPr>
        <w:t xml:space="preserve"> according to the flag diacritic</w:t>
      </w:r>
      <w:r>
        <w:rPr>
          <w:sz w:val="24"/>
          <w:szCs w:val="24"/>
        </w:rPr>
        <w:t xml:space="preserve">. </w:t>
      </w:r>
      <w:r w:rsidR="00897B5E">
        <w:rPr>
          <w:sz w:val="24"/>
          <w:szCs w:val="24"/>
        </w:rPr>
        <w:t>(see later)</w:t>
      </w:r>
    </w:p>
    <w:p w:rsidR="00C00F56" w:rsidRDefault="00C00F56" w:rsidP="00C00F56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finite state part is closed and so is the word.</w:t>
      </w:r>
    </w:p>
    <w:p w:rsidR="00C00F56" w:rsidRDefault="00C00F56" w:rsidP="00C00F56">
      <w:pPr>
        <w:bidi w:val="0"/>
        <w:jc w:val="center"/>
        <w:rPr>
          <w:sz w:val="24"/>
          <w:szCs w:val="24"/>
        </w:rPr>
      </w:pPr>
    </w:p>
    <w:p w:rsidR="00C00F56" w:rsidRDefault="00C00F56" w:rsidP="00C00F56">
      <w:pPr>
        <w:bidi w:val="0"/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The high irregularity of the future tense</w:t>
      </w:r>
    </w:p>
    <w:p w:rsidR="00C00F56" w:rsidRDefault="00C00F56" w:rsidP="00C00F56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future tense causes some problems. As shown in the tables, the second vowel is </w:t>
      </w:r>
      <w:r w:rsidR="00534366">
        <w:rPr>
          <w:sz w:val="24"/>
          <w:szCs w:val="24"/>
        </w:rPr>
        <w:t>often</w:t>
      </w:r>
      <w:r>
        <w:rPr>
          <w:sz w:val="24"/>
          <w:szCs w:val="24"/>
        </w:rPr>
        <w:t xml:space="preserve"> 'a', but very often it can be 'o'</w:t>
      </w:r>
      <w:r w:rsidR="00534366">
        <w:rPr>
          <w:sz w:val="24"/>
          <w:szCs w:val="24"/>
        </w:rPr>
        <w:t>, like in the root {</w:t>
      </w:r>
      <w:proofErr w:type="spellStart"/>
      <w:r w:rsidR="00534366">
        <w:rPr>
          <w:sz w:val="24"/>
          <w:szCs w:val="24"/>
        </w:rPr>
        <w:t>pgj</w:t>
      </w:r>
      <w:proofErr w:type="spellEnd"/>
      <w:r w:rsidR="00534366">
        <w:rPr>
          <w:sz w:val="24"/>
          <w:szCs w:val="24"/>
        </w:rPr>
        <w:t xml:space="preserve">} (therefore: I will wear = </w:t>
      </w:r>
      <w:proofErr w:type="spellStart"/>
      <w:r w:rsidR="00534366">
        <w:rPr>
          <w:sz w:val="24"/>
          <w:szCs w:val="24"/>
        </w:rPr>
        <w:t>elb</w:t>
      </w:r>
      <w:r w:rsidR="00534366" w:rsidRPr="00534366">
        <w:rPr>
          <w:b/>
          <w:bCs/>
          <w:sz w:val="24"/>
          <w:szCs w:val="24"/>
        </w:rPr>
        <w:t>a</w:t>
      </w:r>
      <w:r w:rsidR="00534366">
        <w:rPr>
          <w:sz w:val="24"/>
          <w:szCs w:val="24"/>
        </w:rPr>
        <w:t>j</w:t>
      </w:r>
      <w:proofErr w:type="spellEnd"/>
      <w:r w:rsidR="00534366">
        <w:rPr>
          <w:sz w:val="24"/>
          <w:szCs w:val="24"/>
        </w:rPr>
        <w:t xml:space="preserve">, but I will meet = </w:t>
      </w:r>
      <w:proofErr w:type="spellStart"/>
      <w:r w:rsidR="00534366">
        <w:rPr>
          <w:sz w:val="24"/>
          <w:szCs w:val="24"/>
        </w:rPr>
        <w:t>efg</w:t>
      </w:r>
      <w:r w:rsidR="00534366" w:rsidRPr="00534366">
        <w:rPr>
          <w:b/>
          <w:bCs/>
          <w:sz w:val="24"/>
          <w:szCs w:val="24"/>
        </w:rPr>
        <w:t>o</w:t>
      </w:r>
      <w:r w:rsidR="00534366">
        <w:rPr>
          <w:sz w:val="24"/>
          <w:szCs w:val="24"/>
        </w:rPr>
        <w:t>j</w:t>
      </w:r>
      <w:proofErr w:type="spellEnd"/>
      <w:r w:rsidR="00534366">
        <w:rPr>
          <w:sz w:val="24"/>
          <w:szCs w:val="24"/>
        </w:rPr>
        <w:t xml:space="preserve">). This is completely random, depending on the </w:t>
      </w:r>
      <w:r w:rsidR="00D35705">
        <w:rPr>
          <w:sz w:val="24"/>
          <w:szCs w:val="24"/>
        </w:rPr>
        <w:t>root</w:t>
      </w:r>
      <w:r w:rsidR="00534366">
        <w:rPr>
          <w:sz w:val="24"/>
          <w:szCs w:val="24"/>
        </w:rPr>
        <w:t xml:space="preserve"> itself and not on phonological change based on consonants like in most other exceptions in Hebrew.</w:t>
      </w:r>
    </w:p>
    <w:p w:rsidR="00534366" w:rsidRDefault="00534366" w:rsidP="00534366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solution is achieved by adding flag diacritics to the </w:t>
      </w:r>
      <w:r w:rsidR="00D35705">
        <w:rPr>
          <w:sz w:val="24"/>
          <w:szCs w:val="24"/>
        </w:rPr>
        <w:t>roots</w:t>
      </w:r>
      <w:r>
        <w:rPr>
          <w:sz w:val="24"/>
          <w:szCs w:val="24"/>
        </w:rPr>
        <w:t>, declaring the vowel it needs to pick in future tense. The problematic forms in future tense leave the vowel undetermined and move</w:t>
      </w:r>
      <w:r w:rsidR="00D35705">
        <w:rPr>
          <w:sz w:val="24"/>
          <w:szCs w:val="24"/>
        </w:rPr>
        <w:t>d</w:t>
      </w:r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Mleft</w:t>
      </w:r>
      <w:proofErr w:type="spellEnd"/>
      <w:r>
        <w:rPr>
          <w:sz w:val="24"/>
          <w:szCs w:val="24"/>
        </w:rPr>
        <w:t>, where the appropriate vowel is pushed in.</w:t>
      </w:r>
    </w:p>
    <w:p w:rsidR="00534366" w:rsidRDefault="00534366" w:rsidP="00534366">
      <w:pPr>
        <w:bidi w:val="0"/>
        <w:rPr>
          <w:sz w:val="24"/>
          <w:szCs w:val="24"/>
        </w:rPr>
      </w:pPr>
    </w:p>
    <w:p w:rsidR="00534366" w:rsidRDefault="00534366" w:rsidP="00534366">
      <w:pPr>
        <w:bidi w:val="0"/>
        <w:jc w:val="center"/>
        <w:rPr>
          <w:sz w:val="28"/>
          <w:szCs w:val="28"/>
          <w:u w:val="single"/>
        </w:rPr>
      </w:pPr>
      <w:r w:rsidRPr="002C618E">
        <w:rPr>
          <w:sz w:val="28"/>
          <w:szCs w:val="28"/>
          <w:u w:val="single"/>
        </w:rPr>
        <w:t xml:space="preserve">Managing </w:t>
      </w:r>
      <w:r w:rsidR="002C618E" w:rsidRPr="002C618E">
        <w:rPr>
          <w:sz w:val="28"/>
          <w:szCs w:val="28"/>
          <w:u w:val="single"/>
        </w:rPr>
        <w:t>phonological exceptions</w:t>
      </w:r>
      <w:r w:rsidR="00897B5E">
        <w:rPr>
          <w:sz w:val="28"/>
          <w:szCs w:val="28"/>
          <w:u w:val="single"/>
        </w:rPr>
        <w:t xml:space="preserve"> by the rule file</w:t>
      </w:r>
    </w:p>
    <w:p w:rsidR="002C618E" w:rsidRDefault="002C618E" w:rsidP="002C618E">
      <w:pPr>
        <w:bidi w:val="0"/>
        <w:rPr>
          <w:sz w:val="24"/>
          <w:szCs w:val="24"/>
        </w:rPr>
      </w:pPr>
      <w:r>
        <w:rPr>
          <w:sz w:val="24"/>
          <w:szCs w:val="24"/>
        </w:rPr>
        <w:t>Most of the exceptions in Hebrew derive from certain consonants appearing in certain places in the roots</w:t>
      </w:r>
      <w:r w:rsidR="00B50F8F">
        <w:rPr>
          <w:sz w:val="24"/>
          <w:szCs w:val="24"/>
        </w:rPr>
        <w:t xml:space="preserve">. Each case </w:t>
      </w:r>
      <w:r w:rsidR="00897B5E">
        <w:rPr>
          <w:sz w:val="24"/>
          <w:szCs w:val="24"/>
        </w:rPr>
        <w:t>would</w:t>
      </w:r>
      <w:r w:rsidR="00B50F8F">
        <w:rPr>
          <w:sz w:val="24"/>
          <w:szCs w:val="24"/>
        </w:rPr>
        <w:t xml:space="preserve"> affect different forms</w:t>
      </w:r>
      <w:r>
        <w:rPr>
          <w:sz w:val="24"/>
          <w:szCs w:val="24"/>
        </w:rPr>
        <w:t xml:space="preserve">. </w:t>
      </w:r>
      <w:r w:rsidR="00B63BFE">
        <w:rPr>
          <w:sz w:val="24"/>
          <w:szCs w:val="24"/>
        </w:rPr>
        <w:t xml:space="preserve">For example, every root that has 'y' as first consonant will change some forms of the binyan in the same way. Every root that has 'y' as a second consonant will </w:t>
      </w:r>
      <w:r w:rsidR="00B50F8F">
        <w:rPr>
          <w:sz w:val="24"/>
          <w:szCs w:val="24"/>
        </w:rPr>
        <w:t>change these forms in a different way</w:t>
      </w:r>
      <w:r w:rsidR="00B63BFE">
        <w:rPr>
          <w:sz w:val="24"/>
          <w:szCs w:val="24"/>
        </w:rPr>
        <w:t>.</w:t>
      </w:r>
    </w:p>
    <w:p w:rsidR="00B63BFE" w:rsidRDefault="00B63BFE" w:rsidP="00B63BFE">
      <w:pPr>
        <w:bidi w:val="0"/>
        <w:rPr>
          <w:sz w:val="24"/>
          <w:szCs w:val="24"/>
        </w:rPr>
      </w:pPr>
      <w:r>
        <w:rPr>
          <w:sz w:val="24"/>
          <w:szCs w:val="24"/>
        </w:rPr>
        <w:lastRenderedPageBreak/>
        <w:t>I wrote the rule file to cover two of these instances: roots with 'n' as the first consonant and roots with 'A' as the first consonant. (There is also an unfinished coverage of roots with 'y'/'w' as the second consonants</w:t>
      </w:r>
      <w:r w:rsidR="00B50F8F">
        <w:rPr>
          <w:sz w:val="24"/>
          <w:szCs w:val="24"/>
        </w:rPr>
        <w:t>.</w:t>
      </w:r>
      <w:r>
        <w:rPr>
          <w:sz w:val="24"/>
          <w:szCs w:val="24"/>
        </w:rPr>
        <w:t xml:space="preserve"> I will not describe it here).</w:t>
      </w:r>
    </w:p>
    <w:p w:rsidR="00A4074D" w:rsidRDefault="00A4074D" w:rsidP="00A4074D">
      <w:pPr>
        <w:bidi w:val="0"/>
        <w:rPr>
          <w:sz w:val="24"/>
          <w:szCs w:val="24"/>
        </w:rPr>
      </w:pPr>
      <w:r>
        <w:rPr>
          <w:sz w:val="24"/>
          <w:szCs w:val="24"/>
        </w:rPr>
        <w:t>These are the cases it covers:</w:t>
      </w:r>
    </w:p>
    <w:p w:rsidR="00FB6BF1" w:rsidRDefault="00FB6BF1" w:rsidP="00FB6BF1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When encountering a root with 'n' as a first consonant, the 'n' </w:t>
      </w:r>
      <w:r w:rsidR="004051FC">
        <w:rPr>
          <w:sz w:val="24"/>
          <w:szCs w:val="24"/>
        </w:rPr>
        <w:t>shall</w:t>
      </w:r>
      <w:r>
        <w:rPr>
          <w:sz w:val="24"/>
          <w:szCs w:val="24"/>
        </w:rPr>
        <w:t xml:space="preserve"> disappear when it has no vowel following. </w:t>
      </w:r>
      <w:r w:rsidR="004051FC">
        <w:rPr>
          <w:sz w:val="24"/>
          <w:szCs w:val="24"/>
        </w:rPr>
        <w:t>For example: The root n-p-l in 1</w:t>
      </w:r>
      <w:r w:rsidR="004051FC" w:rsidRPr="004051FC">
        <w:rPr>
          <w:sz w:val="24"/>
          <w:szCs w:val="24"/>
          <w:vertAlign w:val="superscript"/>
        </w:rPr>
        <w:t>st</w:t>
      </w:r>
      <w:r w:rsidR="004051FC">
        <w:rPr>
          <w:sz w:val="24"/>
          <w:szCs w:val="24"/>
        </w:rPr>
        <w:t xml:space="preserve"> person sg., future tense should be "</w:t>
      </w:r>
      <w:proofErr w:type="spellStart"/>
      <w:r w:rsidR="004051FC">
        <w:rPr>
          <w:sz w:val="24"/>
          <w:szCs w:val="24"/>
        </w:rPr>
        <w:t>enpol</w:t>
      </w:r>
      <w:proofErr w:type="spellEnd"/>
      <w:r w:rsidR="004051FC">
        <w:rPr>
          <w:sz w:val="24"/>
          <w:szCs w:val="24"/>
        </w:rPr>
        <w:t>", but in Hebrew i</w:t>
      </w:r>
      <w:r w:rsidR="00897B5E">
        <w:rPr>
          <w:sz w:val="24"/>
          <w:szCs w:val="24"/>
        </w:rPr>
        <w:t>t'</w:t>
      </w:r>
      <w:r w:rsidR="004051FC">
        <w:rPr>
          <w:sz w:val="24"/>
          <w:szCs w:val="24"/>
        </w:rPr>
        <w:t>s pronounced "</w:t>
      </w:r>
      <w:proofErr w:type="spellStart"/>
      <w:r w:rsidR="004051FC">
        <w:rPr>
          <w:sz w:val="24"/>
          <w:szCs w:val="24"/>
        </w:rPr>
        <w:t>epol</w:t>
      </w:r>
      <w:proofErr w:type="spellEnd"/>
      <w:r w:rsidR="004051FC">
        <w:rPr>
          <w:sz w:val="24"/>
          <w:szCs w:val="24"/>
        </w:rPr>
        <w:t>"</w:t>
      </w:r>
      <w:r>
        <w:rPr>
          <w:sz w:val="24"/>
          <w:szCs w:val="24"/>
        </w:rPr>
        <w:t>.</w:t>
      </w:r>
    </w:p>
    <w:p w:rsidR="00FB6BF1" w:rsidRDefault="00FB6BF1" w:rsidP="00FB6BF1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When encountering a root with 'A' as a first consonant, the 'A' </w:t>
      </w:r>
      <w:r w:rsidR="004051FC">
        <w:rPr>
          <w:sz w:val="24"/>
          <w:szCs w:val="24"/>
        </w:rPr>
        <w:t>shall</w:t>
      </w:r>
      <w:r>
        <w:rPr>
          <w:sz w:val="24"/>
          <w:szCs w:val="24"/>
        </w:rPr>
        <w:t xml:space="preserve"> disappear when it has a vowel preceding it, and the </w:t>
      </w:r>
      <w:r w:rsidR="004051FC">
        <w:rPr>
          <w:sz w:val="24"/>
          <w:szCs w:val="24"/>
        </w:rPr>
        <w:t xml:space="preserve">preceding </w:t>
      </w:r>
      <w:r>
        <w:rPr>
          <w:sz w:val="24"/>
          <w:szCs w:val="24"/>
        </w:rPr>
        <w:t xml:space="preserve">vowel will change to 'o'. </w:t>
      </w:r>
      <w:r w:rsidR="004051FC">
        <w:rPr>
          <w:sz w:val="24"/>
          <w:szCs w:val="24"/>
        </w:rPr>
        <w:t xml:space="preserve">For example: The root </w:t>
      </w:r>
      <w:r w:rsidR="00897B5E">
        <w:rPr>
          <w:sz w:val="24"/>
          <w:szCs w:val="24"/>
        </w:rPr>
        <w:t>A-m-r</w:t>
      </w:r>
      <w:r w:rsidR="004051FC">
        <w:rPr>
          <w:sz w:val="24"/>
          <w:szCs w:val="24"/>
        </w:rPr>
        <w:t xml:space="preserve"> in 1</w:t>
      </w:r>
      <w:r w:rsidR="004051FC" w:rsidRPr="004051FC">
        <w:rPr>
          <w:sz w:val="24"/>
          <w:szCs w:val="24"/>
          <w:vertAlign w:val="superscript"/>
        </w:rPr>
        <w:t>st</w:t>
      </w:r>
      <w:r w:rsidR="004051FC">
        <w:rPr>
          <w:sz w:val="24"/>
          <w:szCs w:val="24"/>
        </w:rPr>
        <w:t xml:space="preserve"> person sg., future tense should be "</w:t>
      </w:r>
      <w:proofErr w:type="spellStart"/>
      <w:r w:rsidR="00897B5E">
        <w:rPr>
          <w:sz w:val="24"/>
          <w:szCs w:val="24"/>
        </w:rPr>
        <w:t>eAmar</w:t>
      </w:r>
      <w:proofErr w:type="spellEnd"/>
      <w:r w:rsidR="004051FC">
        <w:rPr>
          <w:sz w:val="24"/>
          <w:szCs w:val="24"/>
        </w:rPr>
        <w:t>", but in Hebrew i</w:t>
      </w:r>
      <w:r w:rsidR="00897B5E">
        <w:rPr>
          <w:sz w:val="24"/>
          <w:szCs w:val="24"/>
        </w:rPr>
        <w:t>t'</w:t>
      </w:r>
      <w:r w:rsidR="004051FC">
        <w:rPr>
          <w:sz w:val="24"/>
          <w:szCs w:val="24"/>
        </w:rPr>
        <w:t>s pronounced "</w:t>
      </w:r>
      <w:proofErr w:type="spellStart"/>
      <w:r w:rsidR="00897B5E">
        <w:rPr>
          <w:sz w:val="24"/>
          <w:szCs w:val="24"/>
        </w:rPr>
        <w:t>omar</w:t>
      </w:r>
      <w:proofErr w:type="spellEnd"/>
      <w:r w:rsidR="004051FC">
        <w:rPr>
          <w:sz w:val="24"/>
          <w:szCs w:val="24"/>
        </w:rPr>
        <w:t>".</w:t>
      </w:r>
    </w:p>
    <w:p w:rsidR="00FB6BF1" w:rsidRDefault="00FB6BF1" w:rsidP="00A4074D">
      <w:pPr>
        <w:bidi w:val="0"/>
        <w:rPr>
          <w:sz w:val="24"/>
          <w:szCs w:val="24"/>
        </w:rPr>
      </w:pPr>
      <w:r>
        <w:rPr>
          <w:sz w:val="24"/>
          <w:szCs w:val="24"/>
        </w:rPr>
        <w:t>Lastly, when a series of Consonant-Vowel-Consonant-Vowel occurs (except in Pres</w:t>
      </w:r>
      <w:r w:rsidR="00897B5E">
        <w:rPr>
          <w:sz w:val="24"/>
          <w:szCs w:val="24"/>
        </w:rPr>
        <w:t xml:space="preserve">ent </w:t>
      </w:r>
      <w:proofErr w:type="gramStart"/>
      <w:r w:rsidR="00897B5E">
        <w:rPr>
          <w:sz w:val="24"/>
          <w:szCs w:val="24"/>
        </w:rPr>
        <w:t>tense</w:t>
      </w:r>
      <w:proofErr w:type="gramEnd"/>
      <w:r>
        <w:rPr>
          <w:sz w:val="24"/>
          <w:szCs w:val="24"/>
        </w:rPr>
        <w:t>-Fem</w:t>
      </w:r>
      <w:r w:rsidR="00897B5E">
        <w:rPr>
          <w:sz w:val="24"/>
          <w:szCs w:val="24"/>
        </w:rPr>
        <w:t>inine</w:t>
      </w:r>
      <w:r>
        <w:rPr>
          <w:sz w:val="24"/>
          <w:szCs w:val="24"/>
        </w:rPr>
        <w:t xml:space="preserve">) the mid vowel will be dropped. </w:t>
      </w:r>
      <w:r w:rsidR="00A4074D">
        <w:rPr>
          <w:sz w:val="24"/>
          <w:szCs w:val="24"/>
        </w:rPr>
        <w:t>For example: The root n-p-l in 2</w:t>
      </w:r>
      <w:r w:rsidR="00A4074D" w:rsidRPr="004051FC">
        <w:rPr>
          <w:sz w:val="24"/>
          <w:szCs w:val="24"/>
          <w:vertAlign w:val="superscript"/>
        </w:rPr>
        <w:t>st</w:t>
      </w:r>
      <w:r w:rsidR="00A4074D">
        <w:rPr>
          <w:sz w:val="24"/>
          <w:szCs w:val="24"/>
        </w:rPr>
        <w:t xml:space="preserve"> person pl., future tense would go (according to the rule described above) under the process "</w:t>
      </w:r>
      <w:proofErr w:type="spellStart"/>
      <w:r w:rsidR="00A4074D">
        <w:rPr>
          <w:sz w:val="24"/>
          <w:szCs w:val="24"/>
        </w:rPr>
        <w:t>ti</w:t>
      </w:r>
      <w:r w:rsidR="00A4074D" w:rsidRPr="00DF2D0F">
        <w:rPr>
          <w:b/>
          <w:bCs/>
          <w:sz w:val="24"/>
          <w:szCs w:val="24"/>
        </w:rPr>
        <w:t>n</w:t>
      </w:r>
      <w:r w:rsidR="00A4074D">
        <w:rPr>
          <w:sz w:val="24"/>
          <w:szCs w:val="24"/>
        </w:rPr>
        <w:t>pelu</w:t>
      </w:r>
      <w:proofErr w:type="spellEnd"/>
      <w:r w:rsidR="00A4074D">
        <w:rPr>
          <w:sz w:val="24"/>
          <w:szCs w:val="24"/>
        </w:rPr>
        <w:t xml:space="preserve">" </w:t>
      </w:r>
      <w:r w:rsidR="00A4074D" w:rsidRPr="00A4074D">
        <w:rPr>
          <w:sz w:val="24"/>
          <w:szCs w:val="24"/>
        </w:rPr>
        <w:sym w:font="Wingdings" w:char="F0E0"/>
      </w:r>
      <w:r w:rsidR="00A4074D">
        <w:rPr>
          <w:sz w:val="24"/>
          <w:szCs w:val="24"/>
        </w:rPr>
        <w:t xml:space="preserve"> "</w:t>
      </w:r>
      <w:proofErr w:type="spellStart"/>
      <w:r w:rsidR="00A4074D">
        <w:rPr>
          <w:sz w:val="24"/>
          <w:szCs w:val="24"/>
        </w:rPr>
        <w:t>tipelu</w:t>
      </w:r>
      <w:proofErr w:type="spellEnd"/>
      <w:r w:rsidR="00A4074D">
        <w:rPr>
          <w:sz w:val="24"/>
          <w:szCs w:val="24"/>
        </w:rPr>
        <w:t>". H</w:t>
      </w:r>
      <w:bookmarkStart w:id="0" w:name="_GoBack"/>
      <w:bookmarkEnd w:id="0"/>
      <w:r w:rsidR="00A4074D">
        <w:rPr>
          <w:sz w:val="24"/>
          <w:szCs w:val="24"/>
        </w:rPr>
        <w:t>owever, because of this last rule</w:t>
      </w:r>
      <w:r w:rsidR="00DF2D0F">
        <w:rPr>
          <w:sz w:val="24"/>
          <w:szCs w:val="24"/>
        </w:rPr>
        <w:t xml:space="preserve"> the 'e' drops and</w:t>
      </w:r>
      <w:r w:rsidR="00A4074D">
        <w:rPr>
          <w:sz w:val="24"/>
          <w:szCs w:val="24"/>
        </w:rPr>
        <w:t xml:space="preserve"> it becomes "</w:t>
      </w:r>
      <w:proofErr w:type="spellStart"/>
      <w:r w:rsidR="00A4074D">
        <w:rPr>
          <w:sz w:val="24"/>
          <w:szCs w:val="24"/>
        </w:rPr>
        <w:t>tiplu</w:t>
      </w:r>
      <w:proofErr w:type="spellEnd"/>
      <w:r w:rsidR="00A4074D">
        <w:rPr>
          <w:sz w:val="24"/>
          <w:szCs w:val="24"/>
        </w:rPr>
        <w:t>". That is also covered, after all other changes</w:t>
      </w:r>
      <w:r>
        <w:rPr>
          <w:sz w:val="24"/>
          <w:szCs w:val="24"/>
        </w:rPr>
        <w:t>.</w:t>
      </w:r>
      <w:r w:rsidR="00A4074D">
        <w:rPr>
          <w:sz w:val="24"/>
          <w:szCs w:val="24"/>
        </w:rPr>
        <w:t xml:space="preserve"> </w:t>
      </w:r>
    </w:p>
    <w:p w:rsidR="00FB6BF1" w:rsidRDefault="00FB6BF1" w:rsidP="00FB6BF1">
      <w:pPr>
        <w:bidi w:val="0"/>
        <w:rPr>
          <w:sz w:val="24"/>
          <w:szCs w:val="24"/>
        </w:rPr>
      </w:pPr>
    </w:p>
    <w:p w:rsidR="00FB6BF1" w:rsidRDefault="00FB6BF1" w:rsidP="00FB6BF1">
      <w:pPr>
        <w:bidi w:val="0"/>
        <w:rPr>
          <w:sz w:val="24"/>
          <w:szCs w:val="24"/>
        </w:rPr>
      </w:pPr>
    </w:p>
    <w:p w:rsidR="00FB6BF1" w:rsidRDefault="00FB6BF1" w:rsidP="00FB6BF1">
      <w:pPr>
        <w:bidi w:val="0"/>
        <w:rPr>
          <w:sz w:val="24"/>
          <w:szCs w:val="24"/>
        </w:rPr>
      </w:pPr>
      <w:r>
        <w:rPr>
          <w:sz w:val="24"/>
          <w:szCs w:val="24"/>
        </w:rPr>
        <w:t>I hope I managed to make this file clear enough. Please ask if something is not clear.</w:t>
      </w:r>
    </w:p>
    <w:p w:rsidR="00B63BFE" w:rsidRPr="002C618E" w:rsidRDefault="00B63BFE" w:rsidP="00B63BFE">
      <w:pPr>
        <w:bidi w:val="0"/>
        <w:rPr>
          <w:sz w:val="24"/>
          <w:szCs w:val="24"/>
        </w:rPr>
      </w:pPr>
    </w:p>
    <w:sectPr w:rsidR="00B63BFE" w:rsidRPr="002C618E" w:rsidSect="00A2677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13D09"/>
    <w:multiLevelType w:val="hybridMultilevel"/>
    <w:tmpl w:val="A4224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AF3"/>
    <w:rsid w:val="00086363"/>
    <w:rsid w:val="00204991"/>
    <w:rsid w:val="002A199D"/>
    <w:rsid w:val="002C618E"/>
    <w:rsid w:val="004051FC"/>
    <w:rsid w:val="004A6700"/>
    <w:rsid w:val="004D4792"/>
    <w:rsid w:val="00534366"/>
    <w:rsid w:val="006B7FB0"/>
    <w:rsid w:val="00730006"/>
    <w:rsid w:val="00897B5E"/>
    <w:rsid w:val="00904AF3"/>
    <w:rsid w:val="00A2677A"/>
    <w:rsid w:val="00A4074D"/>
    <w:rsid w:val="00AF4BBB"/>
    <w:rsid w:val="00B50F8F"/>
    <w:rsid w:val="00B63BFE"/>
    <w:rsid w:val="00C00F56"/>
    <w:rsid w:val="00C3246D"/>
    <w:rsid w:val="00D35705"/>
    <w:rsid w:val="00D37838"/>
    <w:rsid w:val="00DF2D0F"/>
    <w:rsid w:val="00E0071F"/>
    <w:rsid w:val="00E95FEF"/>
    <w:rsid w:val="00FB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9F215"/>
  <w15:chartTrackingRefBased/>
  <w15:docId w15:val="{88E00F62-1B4F-4F8F-B58B-2965F2DCB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5-6">
    <w:name w:val="Grid Table 5 Dark Accent 6"/>
    <w:basedOn w:val="a1"/>
    <w:uiPriority w:val="50"/>
    <w:rsid w:val="004A67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5-5">
    <w:name w:val="Grid Table 5 Dark Accent 5"/>
    <w:basedOn w:val="a1"/>
    <w:uiPriority w:val="50"/>
    <w:rsid w:val="004A67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1">
    <w:name w:val="סגנון1"/>
    <w:basedOn w:val="a1"/>
    <w:uiPriority w:val="99"/>
    <w:rsid w:val="004A6700"/>
    <w:pPr>
      <w:spacing w:after="0" w:line="240" w:lineRule="auto"/>
    </w:pPr>
    <w:tblPr/>
  </w:style>
  <w:style w:type="paragraph" w:styleId="NormalWeb">
    <w:name w:val="Normal (Web)"/>
    <w:basedOn w:val="a"/>
    <w:uiPriority w:val="99"/>
    <w:semiHidden/>
    <w:unhideWhenUsed/>
    <w:rsid w:val="00AF4BB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C32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1074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Ohad</dc:creator>
  <cp:keywords/>
  <dc:description/>
  <cp:lastModifiedBy>Ohad</cp:lastModifiedBy>
  <cp:revision>8</cp:revision>
  <dcterms:created xsi:type="dcterms:W3CDTF">2018-02-06T14:17:00Z</dcterms:created>
  <dcterms:modified xsi:type="dcterms:W3CDTF">2018-06-05T16:18:00Z</dcterms:modified>
</cp:coreProperties>
</file>