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Employment status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Employer was Ohalo Limited, a company duly incorporated in England.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bookmarkStart w:colFirst="0" w:colLast="0" w:name="_heading=h.gjdgxs" w:id="0"/>
      <w:bookmarkEnd w:id="0"/>
      <w:r w:rsidDel="00000000" w:rsidR="00000000" w:rsidRPr="00000000">
        <w:rPr>
          <w:rtl w:val="0"/>
        </w:rPr>
        <w:t xml:space="preserve">Employer address was 20 Air Street, London W1B 5AN, in Soho. Bob Smith was reportedly welder for Ohalo Limited, but it was not clear of his employment status at the time of application.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Bob’s address was 44 Great Marlborough Street, London W1F 7JL, an address in Soho.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Products he owns are just a Personal Credit Card, but he has experienced Impersonation - current address fraud. The fraud case worker at the time was named Karen Jenson.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Case type: Identity Fraud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40" w:w="1190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6hAGZ6GMRQ6l109S2KBj5MPOiA==">AMUW2mVtmXv39nvfC/Kawx9kflmIS/sivFZx+ysu5uSfI43U17xrgmhcq5gf2uIdN9ph2MMlP/bfFp7GZjxSL/c6fBc0sGcJt3bDepAgjNIla6g+wInVFmho7cRXL43kbQJbxu3tPbdO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2020-02-14T17:14:00Z</dcterms:created>
  <dc:creator>Kyle DuPont</dc:creator>
</cp:coreProperties>
</file>