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Python-first Software Engineer building production backend and AI services: REST and gRPC APIs, MCP servers and LLM integrations, deployed on Kubernetes with CI/CD and automated testing. Currently building the runtime AI agents run on, across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Judges, MCTS) that lifted GPQA accuracy by 22–34 points over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