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Times New Roman"/>
          <w:b/>
          <w:i w:val="0"/>
          <w:sz w:val="48"/>
        </w:rPr>
        <w:t>HTIN LINN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i w:val="0"/>
          <w:sz w:val="30"/>
        </w:rPr>
        <w:t>Software Engineer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</w:rPr>
        <w:t xml:space="preserve">Burmese | Bangkok, Thailand | +66 65 556 6035 | </w:t>
      </w:r>
      <w:hyperlink r:id="rId9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htinlinn.dev.03@gmail.com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0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LinkedIn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1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GitHub</w:t>
        </w:r>
      </w:hyperlink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2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Portfolio</w:t>
        </w:r>
      </w:hyperlink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SUMMARY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 w:val="0"/>
        </w:rPr>
        <w:t>Software engineer shipping production code across backend, frontend, data and ops, in Rust, Go, Python and TypeScript. I build and operate the runtime AI agents run on: an agent supervisor, a reasoning service and agent memory, on Kubernetes with CI/CD, tests and observability. Comfortable in unfamiliar codebases (17 services, four languages), and I write things down so the next team can reuse them.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Languages: </w:t>
      </w:r>
      <w:r>
        <w:rPr>
          <w:rFonts w:ascii="Times New Roman" w:hAnsi="Times New Roman" w:eastAsia="Times New Roman"/>
          <w:b w:val="0"/>
          <w:i w:val="0"/>
        </w:rPr>
        <w:t>English (IELTS 8.0), Burmese (Native), Thai (Basic), Japanese (JLPT N4)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3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General Magick Industries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4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MagickMind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Indonesia (Remote) | Full-time | Apr 2026 - Present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the agent supervisor in Rust: it mints per-agent credentials, runs one isolated process per agent and enforces a </w:t>
      </w:r>
      <w:r>
        <w:rPr>
          <w:rFonts w:ascii="Times New Roman" w:hAnsi="Times New Roman" w:eastAsia="Times New Roman"/>
          <w:b/>
          <w:i w:val="0"/>
        </w:rPr>
        <w:t>tenant boundary</w:t>
      </w:r>
      <w:r>
        <w:rPr>
          <w:rFonts w:ascii="Times New Roman" w:hAnsi="Times New Roman" w:eastAsia="Times New Roman"/>
          <w:b w:val="0"/>
          <w:i w:val="0"/>
        </w:rPr>
        <w:t xml:space="preserve"> on every request. Agents join workspaces as participants, so several share a room and every message is attributed.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Shipped native tool calling and mid-turn escalation from a fast model to a frontier model across the gateway (Go), reasoning service (Python) and runtime (Rust), through an OpenAI-compatible route with request-size caps and host validation on user-supplied URLs.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Reused and extended building blocks: Mindroid, the company's open-source Rust agent SDK, is the generic runtime and the supervisor the product layer; generic stages and tools go back into the SDK.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Implemented and benchmarked reasoning strategies (RLM, Lambda-RLM, Mixture of Judges, MCTS): </w:t>
      </w:r>
      <w:r>
        <w:rPr>
          <w:rFonts w:ascii="Times New Roman" w:hAnsi="Times New Roman" w:eastAsia="Times New Roman"/>
          <w:b/>
          <w:i w:val="0"/>
        </w:rPr>
        <w:t>22–34 points</w:t>
      </w:r>
      <w:r>
        <w:rPr>
          <w:rFonts w:ascii="Times New Roman" w:hAnsi="Times New Roman" w:eastAsia="Times New Roman"/>
          <w:b w:val="0"/>
          <w:i w:val="0"/>
        </w:rPr>
        <w:t xml:space="preserve"> above a direct call on GPQA with the same model. Cut agent turn latency from </w:t>
      </w:r>
      <w:r>
        <w:rPr>
          <w:rFonts w:ascii="Times New Roman" w:hAnsi="Times New Roman" w:eastAsia="Times New Roman"/>
          <w:b/>
          <w:i w:val="0"/>
        </w:rPr>
        <w:t>4s to 2.5s</w:t>
      </w:r>
      <w:r>
        <w:rPr>
          <w:rFonts w:ascii="Times New Roman" w:hAnsi="Times New Roman" w:eastAsia="Times New Roman"/>
          <w:b w:val="0"/>
          <w:i w:val="0"/>
        </w:rPr>
        <w:t xml:space="preserve"> and fast-path latency </w:t>
      </w:r>
      <w:r>
        <w:rPr>
          <w:rFonts w:ascii="Times New Roman" w:hAnsi="Times New Roman" w:eastAsia="Times New Roman"/>
          <w:b/>
          <w:i w:val="0"/>
        </w:rPr>
        <w:t>40%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Top committer</w:t>
      </w:r>
      <w:r>
        <w:rPr>
          <w:rFonts w:ascii="Times New Roman" w:hAnsi="Times New Roman" w:eastAsia="Times New Roman"/>
          <w:b w:val="0"/>
          <w:i w:val="0"/>
        </w:rPr>
        <w:t xml:space="preserve"> since joining on three production services; wrote the case studies and diagrams that explain the runtime to non-engineers.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Associate Fullstack Engineer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Brillar</w:t>
        </w:r>
      </w:hyperlink>
      <w:r>
        <w:rPr>
          <w:rFonts w:ascii="Times New Roman" w:hAnsi="Times New Roman" w:eastAsia="Times New Roman"/>
          <w:b w:val="0"/>
          <w:i/>
        </w:rPr>
        <w:t xml:space="preserve"> (</w:t>
      </w:r>
      <w:hyperlink r:id="rId16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Atenxion</w:t>
        </w:r>
      </w:hyperlink>
      <w:r>
        <w:rPr>
          <w:rFonts w:ascii="Times New Roman" w:hAnsi="Times New Roman" w:eastAsia="Times New Roman"/>
          <w:b w:val="0"/>
          <w:i/>
        </w:rPr>
        <w:t>)</w:t>
      </w:r>
      <w:r>
        <w:rPr>
          <w:rFonts w:ascii="Times New Roman" w:hAnsi="Times New Roman" w:eastAsia="Times New Roman"/>
          <w:b w:val="0"/>
          <w:i/>
        </w:rPr>
        <w:t xml:space="preserve"> | Singapore (Remote) | Full-time | May 2025 - Apr 2026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</w:t>
      </w:r>
      <w:r>
        <w:rPr>
          <w:rFonts w:ascii="Times New Roman" w:hAnsi="Times New Roman" w:eastAsia="Times New Roman"/>
          <w:b/>
          <w:i w:val="0"/>
        </w:rPr>
        <w:t>Google ADK</w:t>
      </w:r>
      <w:r>
        <w:rPr>
          <w:rFonts w:ascii="Times New Roman" w:hAnsi="Times New Roman" w:eastAsia="Times New Roman"/>
          <w:b w:val="0"/>
          <w:i w:val="0"/>
        </w:rPr>
        <w:t xml:space="preserve"> multi-agent workflow platform, the CRM integration service (Zoho, SalesIQ, Chatwoot, Zendesk) and RAG retrieval over Crawl4AI and Docling.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Owned two FastAPI services end to end: build and startup time down </w:t>
      </w:r>
      <w:r>
        <w:rPr>
          <w:rFonts w:ascii="Times New Roman" w:hAnsi="Times New Roman" w:eastAsia="Times New Roman"/>
          <w:b/>
          <w:i w:val="0"/>
        </w:rPr>
        <w:t>30%</w:t>
      </w:r>
      <w:r>
        <w:rPr>
          <w:rFonts w:ascii="Times New Roman" w:hAnsi="Times New Roman" w:eastAsia="Times New Roman"/>
          <w:b w:val="0"/>
          <w:i w:val="0"/>
        </w:rPr>
        <w:t>, OpenTelemetry and Grafana, pytest in pre-commit hooks.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EARLIER EXPERIENCE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Software Developer Intern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hyperlink r:id="rId17">
        <w:r>
          <w:rPr>
            <w:rFonts w:ascii="Times New Roman" w:hAnsi="Times New Roman" w:eastAsia="Times New Roman" w:cs="Times New Roman"/>
            <w:i/>
            <w:color w:val="0563C1"/>
            <w:u w:val="single"/>
          </w:rPr>
          <w:t xml:space="preserve">Rangsit International College</w:t>
        </w:r>
      </w:hyperlink>
      <w:r>
        <w:rPr>
          <w:rFonts w:ascii="Times New Roman" w:hAnsi="Times New Roman" w:eastAsia="Times New Roman"/>
          <w:b w:val="0"/>
          <w:i/>
        </w:rPr>
        <w:t xml:space="preserve"> | Full-time Aug 2024 - May 2025, part-time to Dec 2025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QR-based attendance system (Next.js/Express) saving </w:t>
      </w:r>
      <w:r>
        <w:rPr>
          <w:rFonts w:ascii="Times New Roman" w:hAnsi="Times New Roman" w:eastAsia="Times New Roman"/>
          <w:b/>
          <w:i w:val="0"/>
        </w:rPr>
        <w:t>15 minutes</w:t>
      </w:r>
      <w:r>
        <w:rPr>
          <w:rFonts w:ascii="Times New Roman" w:hAnsi="Times New Roman" w:eastAsia="Times New Roman"/>
          <w:b w:val="0"/>
          <w:i w:val="0"/>
        </w:rPr>
        <w:t xml:space="preserve"> per class per staff.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Led Express backend &amp; React frontend for a job fair platform used by </w:t>
      </w:r>
      <w:r>
        <w:rPr>
          <w:rFonts w:ascii="Times New Roman" w:hAnsi="Times New Roman" w:eastAsia="Times New Roman"/>
          <w:b/>
          <w:i w:val="0"/>
        </w:rPr>
        <w:t>300+ students and 100+ companies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Python/Django course recommendation system used by </w:t>
      </w:r>
      <w:r>
        <w:rPr>
          <w:rFonts w:ascii="Times New Roman" w:hAnsi="Times New Roman" w:eastAsia="Times New Roman"/>
          <w:b/>
          <w:i w:val="0"/>
        </w:rPr>
        <w:t>100+ students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</w:rPr>
        <w:t>Freelance Software Developer</w:t>
      </w:r>
      <w:r>
        <w:rPr>
          <w:rFonts w:ascii="Times New Roman" w:hAnsi="Times New Roman" w:eastAsia="Times New Roman"/>
          <w:b w:val="0"/>
          <w:i w:val="0"/>
        </w:rPr>
        <w:t xml:space="preserve"> | </w:t>
      </w:r>
      <w:r>
        <w:rPr>
          <w:rFonts w:ascii="Times New Roman" w:hAnsi="Times New Roman" w:eastAsia="Times New Roman"/>
          <w:b w:val="0"/>
          <w:i/>
        </w:rPr>
        <w:t>Self Employed</w:t>
      </w:r>
      <w:r>
        <w:rPr>
          <w:rFonts w:ascii="Times New Roman" w:hAnsi="Times New Roman" w:eastAsia="Times New Roman"/>
          <w:b w:val="0"/>
          <w:i/>
        </w:rPr>
        <w:t xml:space="preserve"> | Myanmar | Jan 2021 - Feb 2022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 xml:space="preserve">Built a Python/Bootstrap restaurant ordering system (order time down </w:t>
      </w:r>
      <w:r>
        <w:rPr>
          <w:rFonts w:ascii="Times New Roman" w:hAnsi="Times New Roman" w:eastAsia="Times New Roman"/>
          <w:b/>
          <w:i w:val="0"/>
        </w:rPr>
        <w:t>~3 minutes</w:t>
      </w:r>
      <w:r>
        <w:rPr>
          <w:rFonts w:ascii="Times New Roman" w:hAnsi="Times New Roman" w:eastAsia="Times New Roman"/>
          <w:b w:val="0"/>
          <w:i w:val="0"/>
        </w:rPr>
        <w:t>) and Shopee inventory sync.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SKILLS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</w:rPr>
        <w:t>Python, Rust, Go, TypeScript/JavaScript, Java, C#, Bash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AI stack: </w:t>
      </w:r>
      <w:r>
        <w:rPr>
          <w:rFonts w:ascii="Times New Roman" w:hAnsi="Times New Roman" w:eastAsia="Times New Roman"/>
          <w:b w:val="0"/>
          <w:i w:val="0"/>
        </w:rPr>
        <w:t>LLM APIs (OpenAI, Gemini, Claude), agent runtimes, tool calling, Google ADK, RAG, MCP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Backend &amp; data: </w:t>
      </w:r>
      <w:r>
        <w:rPr>
          <w:rFonts w:ascii="Times New Roman" w:hAnsi="Times New Roman" w:eastAsia="Times New Roman"/>
          <w:b w:val="0"/>
          <w:i w:val="0"/>
        </w:rPr>
        <w:t>FastAPI, gRPC/Protobuf, REST, SQL (PostgreSQL, MySQL), MongoDB, Redis, RabbitMQ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Frontend: </w:t>
      </w:r>
      <w:r>
        <w:rPr>
          <w:rFonts w:ascii="Times New Roman" w:hAnsi="Times New Roman" w:eastAsia="Times New Roman"/>
          <w:b w:val="0"/>
          <w:i w:val="0"/>
        </w:rPr>
        <w:t>React, Next.js, Tailwind, TypeScript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</w:rPr>
        <w:t xml:space="preserve">Ops &amp; security: </w:t>
      </w:r>
      <w:r>
        <w:rPr>
          <w:rFonts w:ascii="Times New Roman" w:hAnsi="Times New Roman" w:eastAsia="Times New Roman"/>
          <w:b w:val="0"/>
          <w:i w:val="0"/>
        </w:rPr>
        <w:t>Docker, Kubernetes, GitHub Actions, OpenTelemetry, Grafana, pytest, SonarQube gates; per-service credentials, tenant isolation, host validation, CVE remediation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PROJECTS &amp; ACHIEVEMENTS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1st Place</w:t>
      </w:r>
      <w:r>
        <w:rPr>
          <w:rFonts w:ascii="Times New Roman" w:hAnsi="Times New Roman" w:eastAsia="Times New Roman"/>
          <w:b w:val="0"/>
          <w:i w:val="0"/>
        </w:rPr>
        <w:t xml:space="preserve">, CIMSO Hospitality ERP Hackathon (Mar 2025) – Built </w:t>
      </w:r>
      <w:r>
        <w:rPr>
          <w:rFonts w:ascii="Times New Roman" w:hAnsi="Times New Roman" w:eastAsia="Times New Roman"/>
          <w:b/>
          <w:i w:val="0"/>
        </w:rPr>
        <w:t>SPLASH Golf Club</w:t>
      </w:r>
      <w:r>
        <w:rPr>
          <w:rFonts w:ascii="Times New Roman" w:hAnsi="Times New Roman" w:eastAsia="Times New Roman"/>
          <w:b w:val="0"/>
          <w:i w:val="0"/>
        </w:rPr>
        <w:t xml:space="preserve"> (React + ERP integration) with an AI voice chatbot for bookings.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/>
          <w:i w:val="0"/>
        </w:rPr>
        <w:t>3rd Place, Hack the Zodiac Hackathon (Apr 2024)</w:t>
      </w:r>
      <w:r>
        <w:rPr>
          <w:rFonts w:ascii="Times New Roman" w:hAnsi="Times New Roman" w:eastAsia="Times New Roman"/>
          <w:b w:val="0"/>
          <w:i w:val="0"/>
        </w:rPr>
        <w:t xml:space="preserve"> – Built NextThai and EcoMart, two AI consumer apps.</w:t>
      </w:r>
    </w:p>
    <w:p>
      <w:pPr>
        <w:spacing w:before="200" w:after="60"/>
      </w:pPr>
      <w:r>
        <w:rPr>
          <w:rFonts w:ascii="Times New Roman" w:hAnsi="Times New Roman" w:eastAsia="Times New Roman"/>
          <w:b/>
          <w:i w:val="0"/>
          <w:color w:val="2E74B5"/>
          <w:sz w:val="24"/>
        </w:rPr>
        <w:t>EDUCATION</w:t>
      </w:r>
    </w:p>
    <w:p>
      <w:pPr>
        <w:spacing w:before="0" w:after="0"/>
      </w:pPr>
      <w:r>
        <w:rPr>
          <w:rFonts w:ascii="Times New Roman" w:hAnsi="Times New Roman" w:eastAsia="Times New Roman"/>
          <w:b/>
          <w:i w:val="0"/>
        </w:rPr>
        <w:t>Bachelor of Science (Information and Communication Technology)</w:t>
      </w:r>
    </w:p>
    <w:p>
      <w:pPr>
        <w:spacing w:before="0" w:after="20"/>
      </w:pPr>
      <w:r>
        <w:rPr>
          <w:rFonts w:ascii="Times New Roman" w:hAnsi="Times New Roman" w:eastAsia="Times New Roman"/>
          <w:b w:val="0"/>
          <w:i/>
        </w:rPr>
        <w:t xml:space="preserve">Rangsit University | Pathum Thani, Thailand | 2022-2025 | </w:t>
      </w:r>
      <w:r>
        <w:rPr>
          <w:rFonts w:ascii="Times New Roman" w:hAnsi="Times New Roman" w:eastAsia="Times New Roman"/>
          <w:b/>
          <w:i/>
        </w:rPr>
        <w:t>GPA: 3.96/4</w:t>
      </w:r>
      <w:r>
        <w:rPr>
          <w:rFonts w:ascii="Times New Roman" w:hAnsi="Times New Roman" w:eastAsia="Times New Roman"/>
          <w:b w:val="0"/>
          <w:i/>
        </w:rPr>
        <w:t xml:space="preserve"> | </w:t>
      </w:r>
      <w:r>
        <w:rPr>
          <w:rFonts w:ascii="Times New Roman" w:hAnsi="Times New Roman" w:eastAsia="Times New Roman"/>
          <w:b/>
          <w:i/>
        </w:rPr>
        <w:t>First Class Honours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</w:rPr>
        <w:t>Mentored classmates and foreign students in programming fundamentals.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tinlinn.dev.03@gmail.com" TargetMode="External"/><Relationship Id="rId10" Type="http://schemas.openxmlformats.org/officeDocument/2006/relationships/hyperlink" Target="https://www.linkedin.com/in/htin-linn-b599711a1/" TargetMode="External"/><Relationship Id="rId11" Type="http://schemas.openxmlformats.org/officeDocument/2006/relationships/hyperlink" Target="https://github.com/OhanaeL" TargetMode="External"/><Relationship Id="rId12" Type="http://schemas.openxmlformats.org/officeDocument/2006/relationships/hyperlink" Target="https://ohanael.github.io/Portfolio/" TargetMode="External"/><Relationship Id="rId13" Type="http://schemas.openxmlformats.org/officeDocument/2006/relationships/hyperlink" Target="https://generalmagickindustries.com/" TargetMode="External"/><Relationship Id="rId14" Type="http://schemas.openxmlformats.org/officeDocument/2006/relationships/hyperlink" Target="https://magickmind.ai/" TargetMode="External"/><Relationship Id="rId15" Type="http://schemas.openxmlformats.org/officeDocument/2006/relationships/hyperlink" Target="https://www.brillar.io/" TargetMode="External"/><Relationship Id="rId16" Type="http://schemas.openxmlformats.org/officeDocument/2006/relationships/hyperlink" Target="https://www.atenxion.ai/" TargetMode="External"/><Relationship Id="rId17" Type="http://schemas.openxmlformats.org/officeDocument/2006/relationships/hyperlink" Target="https://rsui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Htin Linn | Software Engineer</dc:title>
  <dc:subject/>
  <dc:creator>Htin Linn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