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23" w:sz="8" w:val="single"/>
        </w:pBdr>
        <w:jc w:val="center"/>
        <w:rPr/>
      </w:pPr>
      <w:r w:rsidDel="00000000" w:rsidR="00000000" w:rsidRPr="00000000">
        <w:rPr>
          <w:rtl w:val="0"/>
        </w:rPr>
        <w:t xml:space="preserve">Raport z Testów</w:t>
      </w:r>
    </w:p>
    <w:p w:rsidR="00000000" w:rsidDel="00000000" w:rsidP="00000000" w:rsidRDefault="00000000" w:rsidRPr="00000000" w14:paraId="00000002">
      <w:pPr>
        <w:pStyle w:val="Title"/>
        <w:pBdr>
          <w:bottom w:color="4f81bd" w:space="23" w:sz="8" w:val="single"/>
        </w:pBd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System kontroli jakości i standaryzacji danych laboratoryjnych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w standardzie HL7 FHIR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Wersja dokumentu: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Data opracowania: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24.05.2026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Projekt: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Lab QC - GUMed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Zespół: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H.Oliwier, Jakub.H, Jakub.P, Kacper.C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Opiekun projektu: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L.Dawid, K.Tadeusz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Status: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Wersja finalna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Faza: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Faza 2 - Testowanie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Spis treści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Wprowadzenie</w:t>
        <w:br w:type="textWrapping"/>
        <w:t xml:space="preserve">2. Metodologia testowania</w:t>
        <w:br w:type="textWrapping"/>
        <w:t xml:space="preserve">3. Wzory dokumentacji testowej</w:t>
        <w:br w:type="textWrapping"/>
        <w:t xml:space="preserve">   3.1. Szablon scenariusza testowego</w:t>
        <w:br w:type="textWrapping"/>
        <w:t xml:space="preserve">   3.2. Szablon przypadku testowego</w:t>
        <w:br w:type="textWrapping"/>
        <w:t xml:space="preserve">4. Wykonane testy</w:t>
        <w:br w:type="textWrapping"/>
        <w:t xml:space="preserve">   4.1. Zestaw testów: Import i walidacja danych</w:t>
        <w:br w:type="textWrapping"/>
        <w:t xml:space="preserve">   4.2. Zestaw testów: Standaryzacja jednostek</w:t>
        <w:br w:type="textWrapping"/>
        <w:t xml:space="preserve">   4.3. Zestaw testów: Kontrola jakości</w:t>
        <w:br w:type="textWrapping"/>
        <w:t xml:space="preserve">   4.4. Zestaw testów: Eksport i raportowanie</w:t>
        <w:br w:type="textWrapping"/>
        <w:t xml:space="preserve">5. Macierz pokrycia wymagań</w:t>
        <w:br w:type="textWrapping"/>
        <w:t xml:space="preserve">6. Podsumowanie wyników testów</w:t>
        <w:br w:type="textWrapping"/>
        <w:t xml:space="preserve">7. Wnioski i rekomendacje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1.1 Cel dokumentu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Niniejszy dokument stanowi raport z testów systemu kontroli jakości danych laboratoryjnych Lab QC, przeprowadzonych w ramach Fazy 2 projektu wdrożeniowego. Celem testów było zweryfikowanie poprawności implementacji wymagań funkcjonalnych i niefunkcjonalnych zdefiniowanych w analizie przedwdrożeniowej.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 Zakres testów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Testy obejmują następujące obszary funkcjonalne systemu: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Import danych FHIR (Observation, Patient) w formacie JSON/JSONL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Walidacja strukturalna zasobów FHIR R5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Standaryzacja i normalizacja jednostek miar (UCUM)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Kontrola jakości danych (anomalie, hard limits)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Wzbogacanie danych o interpretację kliniczną (L/N/H/LL/HH)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Eksport danych i raportów (JSON, JSONL,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Generowanie raportów jakości danych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1.3 Środowisko testowe</w:t>
      </w:r>
    </w:p>
    <w:tbl>
      <w:tblPr>
        <w:tblStyle w:val="Table2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System operacyjny: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Windows 11 / Ubuntu 24.04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Python: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3.10+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Główne biblioteki: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Streamlit, pandas,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Przeglądarka: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Chrome 125+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Dane testowe: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Syntetyczne zasoby FHIR R5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Data testów: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24.05.2026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2. Metodologia testowania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2.1 Proces testowania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Testy przeprowadzono metodą </w:t>
      </w:r>
      <w:r w:rsidDel="00000000" w:rsidR="00000000" w:rsidRPr="00000000">
        <w:rPr>
          <w:i w:val="1"/>
          <w:iCs w:val="1"/>
          <w:rtl w:val="0"/>
        </w:rPr>
        <w:t xml:space="preserve">black-box</w:t>
      </w:r>
      <w:r w:rsidDel="00000000" w:rsidR="00000000" w:rsidRPr="00000000">
        <w:rPr>
          <w:rtl w:val="0"/>
        </w:rPr>
        <w:t xml:space="preserve"> — weryfikowano zgodność zachowania systemu z wymaganiami, bez ingerencji w kod źródłowy. Każdy przypadek testowy obejmował: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Przygotowanie danych wejściowych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Uruchomienie aplikacji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Wykonanie kroków testowych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Weryfikacja wyniku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Dokumentacja rezultatu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2.2 Kryteria akceptacji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Test uznawano za zaliczony (PASS) gdy: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System zachował się zgodnie z oczekiwanym wynikiem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Wynik był zgodny ze specyfikacją FHIR R5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Raport błędów/anomalii był kompletny i poprawny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Nie wystąpiły nieobsługiwane wyjątki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 uznawano za niezaliczony (FAIL) gdy: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System zachował się inaczej niż oczekiwano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Wystąpił błąd krytyczny (crash, exception)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Wynik był niezgodny ze standardem FHIR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Brakujące lub błędne dane w raporcie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3. Wzory dokumentacji testowej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3.1 Szablon scenariusza testowego</w:t>
      </w:r>
    </w:p>
    <w:tbl>
      <w:tblPr>
        <w:tblStyle w:val="Table3"/>
        <w:tblW w:w="9360.0" w:type="dxa"/>
        <w:jc w:val="left"/>
        <w:tblInd w:w="-108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Pole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Opis/Przykład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ID Scenariusza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TS-001 (Test Scenario - numer porządkowy)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Nazwa scenariusza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Krótki, opisowy tytuł (np. "Import poprawnego pliku FHIR JSON")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Związane User Stories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US-001, US-002 (identyfikatory user stories)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Pokryte wymagania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FR-1, FR-2, FR-5 (identyfikatory wymagań funkcjonalnych)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Opis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Zwięzły opis testowanej funkcjonalności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Przypadki testowe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TC-001, TC-002, TC-003 (lista powiązanych test cases)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3.2 Szablon przypadku testowego</w:t>
      </w:r>
    </w:p>
    <w:tbl>
      <w:tblPr>
        <w:tblStyle w:val="Table4"/>
        <w:tblW w:w="9360.0" w:type="dxa"/>
        <w:jc w:val="left"/>
        <w:tblInd w:w="-108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Pole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Opis/Przykład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TC-001 (Test Case - numer porządkowy)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Nazwa przypadku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Zwięzły tytuł (np. "Import pliku JSON z 5 poprawnymi rekordami")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Scenariusz nadrzędny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TS-001 (ID scenariusza, do którego należy ten przypadek)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Wysoki / Średni / Niski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 musi być spełnione przed testem (np. "Aplikacja uruchomiona")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 Krok pierwszy</w:t>
              <w:br w:type="textWrapping"/>
              <w:t xml:space="preserve">2. Krok drugi</w:t>
              <w:br w:type="textWrapping"/>
              <w:t xml:space="preserve">3. Krok trzeci...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Plik, wartości, parametry użyte w teście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Jak system powinien się zachować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[DO WYPEŁNIENIA PO TEŚCIE]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PASS / FAIL / BLOCKED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4. Wykonane testy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Poniżej przedstawiono 12 przypadków testowych pogrupowanych w 4 zestawy tematyczne. Każdy test odpowiada konkretnym wymaganiom funkcjonalnym z analizy przedwdrożeniowej.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4.1 Zestaw testów: Import i walidacja danych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US-001: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iCs w:val="1"/>
          <w:rtl w:val="0"/>
        </w:rPr>
        <w:t xml:space="preserve">Jako </w:t>
      </w:r>
      <w:r w:rsidDel="00000000" w:rsidR="00000000" w:rsidRPr="00000000">
        <w:rPr>
          <w:b w:val="1"/>
          <w:bCs w:val="1"/>
          <w:rtl w:val="0"/>
        </w:rPr>
        <w:t xml:space="preserve">analityk danych</w:t>
      </w:r>
      <w:r w:rsidDel="00000000" w:rsidR="00000000" w:rsidRPr="00000000">
        <w:rPr>
          <w:i w:val="1"/>
          <w:iCs w:val="1"/>
          <w:rtl w:val="0"/>
        </w:rPr>
        <w:t xml:space="preserve">, chcę </w:t>
      </w:r>
      <w:r w:rsidDel="00000000" w:rsidR="00000000" w:rsidRPr="00000000">
        <w:rPr>
          <w:b w:val="1"/>
          <w:bCs w:val="1"/>
          <w:rtl w:val="0"/>
        </w:rPr>
        <w:t xml:space="preserve">zaimportować plik JSON z zasobami FHIR Observation</w:t>
      </w:r>
      <w:r w:rsidDel="00000000" w:rsidR="00000000" w:rsidRPr="00000000">
        <w:rPr>
          <w:i w:val="1"/>
          <w:iCs w:val="1"/>
          <w:rtl w:val="0"/>
        </w:rPr>
        <w:t xml:space="preserve">, aby </w:t>
      </w:r>
      <w:r w:rsidDel="00000000" w:rsidR="00000000" w:rsidRPr="00000000">
        <w:rPr>
          <w:b w:val="1"/>
          <w:bCs w:val="1"/>
          <w:rtl w:val="0"/>
        </w:rPr>
        <w:t xml:space="preserve">system mógł sprawdzić ich poprawność strukturalną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Pokrywa wymagania: FR-1, FR-2, FR-3, FR-5, FR-6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Przypadek testowy TC-001</w:t>
      </w:r>
    </w:p>
    <w:tbl>
      <w:tblPr>
        <w:tblStyle w:val="Table5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Import poprawnego pliku JSON z 3 rekordami Observation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TS-001: Walidacja importu danych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 (streamlit run app.py)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 Otwórz aplikację w przeglądarce</w:t>
              <w:br w:type="textWrapping"/>
              <w:t xml:space="preserve">2. Przejdź do zakładki Upload</w:t>
              <w:br w:type="textWrapping"/>
              <w:t xml:space="preserve">3. Wgraj plik test_valid_observations.json</w:t>
              <w:br w:type="textWrapping"/>
              <w:t xml:space="preserve">4. Kliknij "Przetwórz dane"</w:t>
              <w:br w:type="textWrapping"/>
              <w:t xml:space="preserve">5. Sprawdź wynik walidacji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Plik: test_valid_observations.json (3 poprawne rekordy Observation z kodami LOINC: 2339-0, 718-7, 6690-2)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✓ System zaakceptował wszystkie 3 rekordy</w:t>
              <w:br w:type="textWrapping"/>
              <w:t xml:space="preserve">✓ Status: "3/3 rekordów poprawnych"</w:t>
              <w:br w:type="textWrapping"/>
              <w:t xml:space="preserve">✓ Brak błędów walidacji</w:t>
              <w:br w:type="textWrapping"/>
              <w:t xml:space="preserve">✓ Dane widoczne w tabeli przeglądowej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System zaakceptował wszystkie 3 rekordy.</w:t>
              <w:br w:type="textWrapping"/>
              <w:t xml:space="preserve">Komunikat: "Wczytano plik: test_valid_observations.json (1,537 znaków)"</w:t>
              <w:br w:type="textWrapping"/>
              <w:t xml:space="preserve">Podsumowanie: "Łącznie rekordów: 3, Poprawnych: 3, Ostrzeżeń: 0, Błędów: 0"</w:t>
              <w:br w:type="textWrapping"/>
              <w:t xml:space="preserve">Wskaźnik: 100.0% poprawnych</w:t>
              <w:br w:type="textWrapping"/>
              <w:t xml:space="preserve">Dane widoczne w tabeli z interpretacjami N (Normal) dla wszystkich trzech badań:</w:t>
              <w:br w:type="textWrapping"/>
              <w:t xml:space="preserve">- Glukoza: 85 mg/dL, zakres ref. 70-99, interpretacja N</w:t>
              <w:br w:type="textWrapping"/>
              <w:t xml:space="preserve">- Hemoglobina: 14.5 g/dL, zakres ref. 12-17.5, interpretacja N  </w:t>
              <w:br w:type="textWrapping"/>
              <w:t xml:space="preserve">- Leukocyty (WBC): 7.2 10*3/uL, zakres ref. 4-11, interpretacja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  <w:t xml:space="preserve">Przypadek testowy TC-002</w:t>
      </w:r>
    </w:p>
    <w:tbl>
      <w:tblPr>
        <w:tblStyle w:val="Table6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Import pliku JSON z brakującym polem resourceType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TS-001: Walidacja importu danych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1. Wgraj plik test_missing_resourcetype.json</w:t>
              <w:br w:type="textWrapping"/>
              <w:t xml:space="preserve">2. Kliknij "Przetwórz dane"</w:t>
              <w:br w:type="textWrapping"/>
              <w:t xml:space="preserve">3. Sprawdź komunikaty błędów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Plik: test_missing_resourcetype.json (1 rekord bez pola "resourceType")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✓ System odrzucił rekord z błędem</w:t>
              <w:br w:type="textWrapping"/>
              <w:t xml:space="preserve">✓ Komunikat: "Brak pola resourceType" lub podobny</w:t>
              <w:br w:type="textWrapping"/>
              <w:t xml:space="preserve">✓ Status rekordu: BŁĄD (czerwony)</w:t>
              <w:br w:type="textWrapping"/>
              <w:t xml:space="preserve">✓ Rekord nie przeszedł do dalszego przetwarzania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System odrzucił rekord z błędem krytycznym.</w:t>
              <w:br w:type="textWrapping"/>
              <w:t xml:space="preserve">Komunikat: "Wczytano plik: test_missing_resourcetype.json (478 znaków)"</w:t>
              <w:br w:type="textWrapping"/>
              <w:t xml:space="preserve">Podsumowanie: "Łącznie rekordów: 1, Poprawnych: 0, Ostrzeżeń: 0, Błędów/Odrzuconych: 1"</w:t>
              <w:br w:type="textWrapping"/>
              <w:t xml:space="preserve">Wskaźnik: 0.0% poprawnych, 100.0% błędów</w:t>
              <w:br w:type="textWrapping"/>
              <w:t xml:space="preserve">W zakładce "Raport jakości" widoczne szczegóły:</w:t>
              <w:br w:type="textWrapping"/>
              <w:t xml:space="preserve">- Statystyki wejściowe: łącznie_rekordów: 1, puste_obserwacje_usunięte: 1</w:t>
              <w:br w:type="textWrapping"/>
              <w:t xml:space="preserve">- Statystyki jakości: poprawnych: 0, z_ostrzeżeniami: 0, z_błędami: 0, odrzuconych_łącznie: 1</w:t>
              <w:br w:type="textWrapping"/>
              <w:t xml:space="preserve">Rekord nie przeszedł do dalszego przetwarzania (brak w tabeli PRZETWORZONE OBSERWACJE FHIR).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Przypadek testowy TC-003</w:t>
      </w:r>
    </w:p>
    <w:tbl>
      <w:tblPr>
        <w:tblStyle w:val="Table7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Import pliku z pustą obserwacją (brak valueQuantity)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TS-001: Walidacja importu danych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Średni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1. Wgraj plik test_empty_observation.json</w:t>
              <w:br w:type="textWrapping"/>
              <w:t xml:space="preserve">2. Kliknij "Przetwórz dane"</w:t>
              <w:br w:type="textWrapping"/>
              <w:t xml:space="preserve">3. Sprawdź ostrzeżenia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Plik: test_empty_observation.json (rekord bez żadnej wartości pomiarowej)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✓ System zaimportował rekord z ostrzeżeniem</w:t>
              <w:br w:type="textWrapping"/>
              <w:t xml:space="preserve">✓ Komunikat: "Pusta obserwacja - brak wartości"</w:t>
              <w:br w:type="textWrapping"/>
              <w:t xml:space="preserve">✓ Status: OSTRZEŻENIE (żółty)</w:t>
              <w:br w:type="textWrapping"/>
              <w:t xml:space="preserve">✓ Rekord widoczny w tabeli, ale oznaczony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System zaimportował rekord z błędem.</w:t>
              <w:br w:type="textWrapping"/>
              <w:t xml:space="preserve">Komunikat: "Wczytano plik: test_empty_observation.json (376 znaków)"</w:t>
              <w:br w:type="textWrapping"/>
              <w:t xml:space="preserve">Podsumowanie: "Łącznie rekordów: 1, Poprawnych: 0, Ostrzeżeń: 0, Błędów/Odrzuconych: 1"</w:t>
              <w:br w:type="textWrapping"/>
              <w:t xml:space="preserve">Wskaźnik: 0.0% poprawnych, 100.0% błędów</w:t>
              <w:br w:type="textWrapping"/>
              <w:t xml:space="preserve">W zakładce "Raport jakości":</w:t>
              <w:br w:type="textWrapping"/>
              <w:t xml:space="preserve">- puste_obserwacje_usunięte: 1</w:t>
              <w:br w:type="textWrapping"/>
              <w:t xml:space="preserve">- odrzuconych_łącznie: 1</w:t>
              <w:br w:type="textWrapping"/>
              <w:t xml:space="preserve">Komunikat: "Brak rekordów do wyświetlenia po przetworzeniu"</w:t>
              <w:br w:type="textWrapping"/>
              <w:t xml:space="preserve">Rekord został wykryty jako pusta obserwacja i odrzucony.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4.2 Zestaw testów: Standaryzacja jednostek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US-002: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i w:val="1"/>
          <w:iCs w:val="1"/>
          <w:rtl w:val="0"/>
        </w:rPr>
        <w:t xml:space="preserve">Jako </w:t>
      </w:r>
      <w:r w:rsidDel="00000000" w:rsidR="00000000" w:rsidRPr="00000000">
        <w:rPr>
          <w:b w:val="1"/>
          <w:bCs w:val="1"/>
          <w:rtl w:val="0"/>
        </w:rPr>
        <w:t xml:space="preserve">analityk danych</w:t>
      </w:r>
      <w:r w:rsidDel="00000000" w:rsidR="00000000" w:rsidRPr="00000000">
        <w:rPr>
          <w:i w:val="1"/>
          <w:iCs w:val="1"/>
          <w:rtl w:val="0"/>
        </w:rPr>
        <w:t xml:space="preserve">, chcę </w:t>
      </w:r>
      <w:r w:rsidDel="00000000" w:rsidR="00000000" w:rsidRPr="00000000">
        <w:rPr>
          <w:b w:val="1"/>
          <w:bCs w:val="1"/>
          <w:rtl w:val="0"/>
        </w:rPr>
        <w:t xml:space="preserve">aby system automatycznie konwertował jednostki miar do postaci standardowej</w:t>
      </w:r>
      <w:r w:rsidDel="00000000" w:rsidR="00000000" w:rsidRPr="00000000">
        <w:rPr>
          <w:i w:val="1"/>
          <w:iCs w:val="1"/>
          <w:rtl w:val="0"/>
        </w:rPr>
        <w:t xml:space="preserve">, aby </w:t>
      </w:r>
      <w:r w:rsidDel="00000000" w:rsidR="00000000" w:rsidRPr="00000000">
        <w:rPr>
          <w:b w:val="1"/>
          <w:bCs w:val="1"/>
          <w:rtl w:val="0"/>
        </w:rPr>
        <w:t xml:space="preserve">móc porównywać wyniki z różnych źródeł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Pokrywa wymagania: FR-8, FR-9, FR-10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tl w:val="0"/>
        </w:rPr>
        <w:t xml:space="preserve">Przypadek testowy TC-004</w:t>
      </w:r>
    </w:p>
    <w:tbl>
      <w:tblPr>
        <w:tblStyle w:val="Table8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Konwersja glukozy z mmol/L na mg/dL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TS-002: Standaryzacja jednostek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uruchomiona, plik z konfiguracją units.json dostępny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1. Wgraj plik test_glucose_mmol.json (glukoza w mmol/L)</w:t>
              <w:br w:type="textWrapping"/>
              <w:t xml:space="preserve">2. Przetwórz dane</w:t>
              <w:br w:type="textWrapping"/>
              <w:t xml:space="preserve">3. Sprawdź wyeksportowany plik lub tabelę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Glukoza (LOINC 2339-0): wartość 5.5 mmol/L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✓ Wartość przekonwertowana: 5.5 × 18 = 99 mg/dL</w:t>
              <w:br w:type="textWrapping"/>
              <w:t xml:space="preserve">✓ Jednostka zmieniona na mg/dL</w:t>
              <w:br w:type="textWrapping"/>
              <w:t xml:space="preserve">✓ W raporcie informacja "Skonwertowano jednostkę"</w:t>
              <w:br w:type="textWrapping"/>
              <w:t xml:space="preserve">✓ Oryginalna wartość nie została utracona (opcjonalnie w metadanych)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Konwersja wykonana poprawnie!</w:t>
              <w:br w:type="textWrapping"/>
              <w:t xml:space="preserve">Plik: test_glucose_mmol.json (517 znaków)</w:t>
              <w:br w:type="textWrapping"/>
              <w:t xml:space="preserve">Wartość PRZED: 5.5 mmol/L</w:t>
              <w:br w:type="textWrapping"/>
              <w:t xml:space="preserve">Wartość PO: 99.0 mg/dL (widoczna w tabeli)</w:t>
              <w:br w:type="textWrapping"/>
              <w:t xml:space="preserve">Jednostka zmieniona: mmol/L → mg/dL</w:t>
              <w:br w:type="textWrapping"/>
              <w:t xml:space="preserve">Przelicznik: 5.5 × 18 = 99 ✓</w:t>
              <w:br w:type="textWrapping"/>
              <w:t xml:space="preserve">Komunikat systemowy: "Konwersji jedn.: 1"</w:t>
              <w:br w:type="textWrapping"/>
              <w:t xml:space="preserve">Podsumowanie: 1/1 poprawnych (100%)</w:t>
              <w:br w:type="textWrapping"/>
              <w:t xml:space="preserve">Rekord ID obs-conv-001 w tabeli z wartością 99.000000 mg/dL, interpretacja N (w normie 70-99).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Przypadek testowy TC-005</w:t>
      </w:r>
    </w:p>
    <w:tbl>
      <w:tblPr>
        <w:tblStyle w:val="Table9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Normalizacja aliasu jednostki (mg/dl → mg/dL)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TS-002: Standaryzacja jednostek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Średni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1. Wgraj plik test_unit_alias.json (jednostka "mg/dl" małymi literami)</w:t>
              <w:br w:type="textWrapping"/>
              <w:t xml:space="preserve">2. Przetwórz dane</w:t>
              <w:br w:type="textWrapping"/>
              <w:t xml:space="preserve">3. Sprawdź jednostkę w wynikach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Kreatynina: wartość 1.2 mg/dl (mała litera)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✓ Jednostka znormalizowana do mg/dL (wielkie D i L)</w:t>
              <w:br w:type="textWrapping"/>
              <w:t xml:space="preserve">✓ Wartość bez zmian: 1.2</w:t>
              <w:br w:type="textWrapping"/>
              <w:t xml:space="preserve">✓ W raporcie: "Znormalizowano jednostkę" lub podobny komunikat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Normalizacja aliasu wykonana poprawnie.</w:t>
              <w:br w:type="textWrapping"/>
              <w:t xml:space="preserve">Plik: test_unit_alias.json (519 znaków)</w:t>
              <w:br w:type="textWrapping"/>
              <w:t xml:space="preserve">Jednostka PRZED: mg/dl (małe litery - alias)</w:t>
              <w:br w:type="textWrapping"/>
              <w:t xml:space="preserve">Jednostka PO: mg/dL (wielkie D i L - znormalizowana)</w:t>
              <w:br w:type="textWrapping"/>
              <w:t xml:space="preserve">Wartość bez zmian: 1.2 → 1.200000 mg/dL</w:t>
              <w:br w:type="textWrapping"/>
              <w:t xml:space="preserve">Komunikat: "Konwersji jedn.: 1"</w:t>
              <w:br w:type="textWrapping"/>
              <w:t xml:space="preserve">Podsumowanie: 1/1 poprawnych (100%)</w:t>
              <w:br w:type="textWrapping"/>
              <w:t xml:space="preserve">Rekord obs-alias-001, Kreatynina: 1.2 mg/dL, zakres ref. 0.6-1.2, interpretacja 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Przypadek testowy TC-006</w:t>
      </w:r>
    </w:p>
    <w:tbl>
      <w:tblPr>
        <w:tblStyle w:val="Table10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Jednostka bez konfiguracji konwersji - pozostaw bez zmian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TS-002: Standaryzacja jednostek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Niski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1. Wgraj plik test_unknown_unit.json (jednostka niezdefiniowana, np. "xyz/L")</w:t>
              <w:br w:type="textWrapping"/>
              <w:t xml:space="preserve">2. Przetwórz dane</w:t>
              <w:br w:type="textWrapping"/>
              <w:t xml:space="preserve">3. Sprawdź czy system nie zmodyfikował wartości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Rekord z jednostką "xyz/L" (brak w units.json)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✓ Wartość i jednostka pozostały bez zmian</w:t>
              <w:br w:type="textWrapping"/>
              <w:t xml:space="preserve">✓ System nie zwrócił błędu krytycznego</w:t>
              <w:br w:type="textWrapping"/>
              <w:t xml:space="preserve">✓ Rekord przeszedł dalej (może z ostrzeżeniem "nieznana jednostka")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System pozostawił nieznana jednostkę bez zmian.</w:t>
              <w:br w:type="textWrapping"/>
              <w:t xml:space="preserve">Plik: test_unknown_unit.json (518 znaków)</w:t>
              <w:br w:type="textWrapping"/>
              <w:t xml:space="preserve">Jednostka: xyz/L (nieznana, brak w konfiguracji units.json)</w:t>
              <w:br w:type="textWrapping"/>
              <w:t xml:space="preserve">Wartość: 100 xyz/L (bez zmian)</w:t>
              <w:br w:type="textWrapping"/>
              <w:t xml:space="preserve">Konwersji jednostek: 0 (system nie próbował konwertować)</w:t>
              <w:br w:type="textWrapping"/>
              <w:t xml:space="preserve">Podsumowanie: 1/1 poprawnych (100%)</w:t>
              <w:br w:type="textWrapping"/>
              <w:t xml:space="preserve">Brak błędu krytycznego - aplikacja nie crashowała.</w:t>
              <w:br w:type="textWrapping"/>
              <w:t xml:space="preserve">Rekord ID obs-unknown-001, Glukoza: 100 xyz/L, interpretacja H (wartość powyżej normy 99), zakres ref. 70-99.</w:t>
              <w:br w:type="textWrapping"/>
              <w:t xml:space="preserve">System poprawnie zinterpretował wartość pomimo nieznanej jednostki.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r w:rsidDel="00000000" w:rsidR="00000000" w:rsidRPr="00000000">
        <w:rPr>
          <w:rtl w:val="0"/>
        </w:rPr>
        <w:t xml:space="preserve">4.3 Zestaw testów: Kontrola jakości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US-003: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i w:val="1"/>
          <w:iCs w:val="1"/>
          <w:rtl w:val="0"/>
        </w:rPr>
        <w:t xml:space="preserve">Jako </w:t>
      </w:r>
      <w:r w:rsidDel="00000000" w:rsidR="00000000" w:rsidRPr="00000000">
        <w:rPr>
          <w:b w:val="1"/>
          <w:bCs w:val="1"/>
          <w:rtl w:val="0"/>
        </w:rPr>
        <w:t xml:space="preserve">badacz kliniczny</w:t>
      </w:r>
      <w:r w:rsidDel="00000000" w:rsidR="00000000" w:rsidRPr="00000000">
        <w:rPr>
          <w:i w:val="1"/>
          <w:iCs w:val="1"/>
          <w:rtl w:val="0"/>
        </w:rPr>
        <w:t xml:space="preserve">, chcę </w:t>
      </w:r>
      <w:r w:rsidDel="00000000" w:rsidR="00000000" w:rsidRPr="00000000">
        <w:rPr>
          <w:b w:val="1"/>
          <w:bCs w:val="1"/>
          <w:rtl w:val="0"/>
        </w:rPr>
        <w:t xml:space="preserve">aby system wykrywał wartości poza zakresami referencyjnymi i anomalie</w:t>
      </w:r>
      <w:r w:rsidDel="00000000" w:rsidR="00000000" w:rsidRPr="00000000">
        <w:rPr>
          <w:i w:val="1"/>
          <w:iCs w:val="1"/>
          <w:rtl w:val="0"/>
        </w:rPr>
        <w:t xml:space="preserve">, aby </w:t>
      </w:r>
      <w:r w:rsidDel="00000000" w:rsidR="00000000" w:rsidRPr="00000000">
        <w:rPr>
          <w:b w:val="1"/>
          <w:bCs w:val="1"/>
          <w:rtl w:val="0"/>
        </w:rPr>
        <w:t xml:space="preserve">móc zidentyfikować potencjalne błędy pomiarowe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Pokrywa wymagania: FR-11, FR-12, FR-13, FR-14, FR-15, FR-16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Przypadek testowy TC-007</w:t>
      </w:r>
    </w:p>
    <w:tbl>
      <w:tblPr>
        <w:tblStyle w:val="Table11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Wartość glukozy w normie - interpretacja N (Normal)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TS-003: Kontrola jakości i interpretacja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uruchomiona, plik reference_ranges.json załadowany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1. Wgraj plik test_glucose_normal.json (glukoza 85 mg/dL)</w:t>
              <w:br w:type="textWrapping"/>
              <w:t xml:space="preserve">2. Przetwórz dane</w:t>
              <w:br w:type="textWrapping"/>
              <w:t xml:space="preserve">3. Sprawdź pole interpretation w wynikach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Glukoza (LOINC 2339-0): 85 mg/dL</w:t>
              <w:br w:type="textWrapping"/>
              <w:t xml:space="preserve">Zakres referencyjny: 70-99 mg/dL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✓ Interpretacja: N (Normal)</w:t>
              <w:br w:type="textWrapping"/>
              <w:t xml:space="preserve">✓ Kod FHIR: http://terminology.hl7.org/.../v3-ObservationInterpretation | N</w:t>
              <w:br w:type="textWrapping"/>
              <w:t xml:space="preserve">✓ Pole referenceRange wypełnione: low=70, high=99</w:t>
              <w:br w:type="textWrapping"/>
              <w:t xml:space="preserve">✓ Brak flag anomalii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Interpretacja poprawna - N (Normal).</w:t>
              <w:br w:type="textWrapping"/>
              <w:t xml:space="preserve">Plik: test_glucose_normal.json (516 znaków)</w:t>
              <w:br w:type="textWrapping"/>
              <w:t xml:space="preserve">Wartość: 85 mg/dL</w:t>
              <w:br w:type="textWrapping"/>
              <w:t xml:space="preserve">Zakres referencyjny wyświetlony: 70-99 mg/dL ✓</w:t>
              <w:br w:type="textWrapping"/>
              <w:t xml:space="preserve">Interpretacja: N (Normal) ✓</w:t>
              <w:br w:type="textWrapping"/>
              <w:t xml:space="preserve">Kod FHIR w eksporcie JSON (TC-010_2.png):</w:t>
              <w:br w:type="textWrapping"/>
              <w:t xml:space="preserve">- system: "http://terminology.hl7.org/CodeSystem/v3-ObservationInterpretation"</w:t>
              <w:br w:type="textWrapping"/>
              <w:t xml:space="preserve">- code: "N"</w:t>
              <w:br w:type="textWrapping"/>
              <w:t xml:space="preserve">- display: "W normie (Normal)"</w:t>
              <w:br w:type="textWrapping"/>
              <w:t xml:space="preserve">referenceRange wypełnione:</w:t>
              <w:br w:type="textWrapping"/>
              <w:t xml:space="preserve">- low: 12.0 g/dL</w:t>
              <w:br w:type="textWrapping"/>
              <w:t xml:space="preserve">- high: 17.5 g/dL</w:t>
              <w:br w:type="textWrapping"/>
              <w:t xml:space="preserve">Podsumowanie: 1/1 poprawnych (100%).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r w:rsidDel="00000000" w:rsidR="00000000" w:rsidRPr="00000000">
        <w:rPr>
          <w:rtl w:val="0"/>
        </w:rPr>
        <w:t xml:space="preserve">Przypadek testowy TC-008</w:t>
      </w:r>
    </w:p>
    <w:tbl>
      <w:tblPr>
        <w:tblStyle w:val="Table12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Wartość glukozy powyżej normy - interpretacja H (High)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TS-003: Kontrola jakości i interpretacja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1. Wgraj plik test_glucose_high.json (glukoza 250 mg/dL)</w:t>
              <w:br w:type="textWrapping"/>
              <w:t xml:space="preserve">2. Przetwórz dane</w:t>
              <w:br w:type="textWrapping"/>
              <w:t xml:space="preserve">3. Sprawdź interpretację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Glukoza: 250 mg/dL (zakres: 70-99)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✓ Interpretacja: H (High)</w:t>
              <w:br w:type="textWrapping"/>
              <w:t xml:space="preserve">✓ Kod FHIR poprawny</w:t>
              <w:br w:type="textWrapping"/>
              <w:t xml:space="preserve">✓ Brak flagi anomalii (wartość podwyższona, ale realistyczna)</w:t>
              <w:br w:type="textWrapping"/>
              <w:t xml:space="preserve">✓ referenceRange wypełnione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Interpretacja: HH (Critically High) - wartość skrajnie wysoka.</w:t>
              <w:br w:type="textWrapping"/>
              <w:t xml:space="preserve">Plik: test_glucose_high.json (515 znaków)</w:t>
              <w:br w:type="textWrapping"/>
              <w:t xml:space="preserve">Wartość: 250 mg/dL (powyżej normy 70-99)</w:t>
              <w:br w:type="textWrapping"/>
              <w:t xml:space="preserve">Zakres referencyjny: 70-99 mg/dL ✓</w:t>
              <w:br w:type="textWrapping"/>
              <w:t xml:space="preserve">Interpretacja: HH (Critically High) - czerwona</w:t>
              <w:br w:type="textWrapping"/>
              <w:t xml:space="preserve">UWAGA: System oznaczył jako HH zamiast H, ponieważ 250 &gt; 200% górnej granicy (99 × 2 = 198).</w:t>
              <w:br w:type="textWrapping"/>
              <w:t xml:space="preserve">Zgodnie z logiką enrichment.py: wartość &gt; 200% górnej granicy → HH (krytycznie wysoka).</w:t>
              <w:br w:type="textWrapping"/>
              <w:t xml:space="preserve">To prawidłowe zachowanie - 250 mg/dL to wartość wymagająca interwencji medycznej.</w:t>
              <w:br w:type="textWrapping"/>
              <w:t xml:space="preserve">Podsumowanie: 1/1 poprawnych (100%), Anomalii: 0 (wartość realistyczna, nie przekroczona hard limit).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Przypadek testowy TC-009</w:t>
      </w:r>
    </w:p>
    <w:tbl>
      <w:tblPr>
        <w:tblStyle w:val="Table13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Przekroczony hard limit - wartość fizjologicznie niemożliwa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TS-003: Kontrola jakości i interpretacja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Aplikacja uruchomiona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1. Wgraj plik test_glucose_hardlimit.json (glukoza 9999 mg/dL)</w:t>
              <w:br w:type="textWrapping"/>
              <w:t xml:space="preserve">2. Przetwórz dane</w:t>
              <w:br w:type="textWrapping"/>
              <w:t xml:space="preserve">3. Sprawdź flagę anomalii i komunikat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Glukoza: 9999 mg/dL (hard limit max: 2000)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✓ Flaga: przekroczony_hard_limit = True</w:t>
              <w:br w:type="textWrapping"/>
              <w:t xml:space="preserve">✓ Flaga: jest_anomalia = True</w:t>
              <w:br w:type="textWrapping"/>
              <w:t xml:space="preserve">✓ Komunikat: "Przekroczony hard limit" lub podobny</w:t>
              <w:br w:type="textWrapping"/>
              <w:t xml:space="preserve">✓ Rekord oznaczony do weryfikacji</w:t>
              <w:br w:type="textWrapping"/>
              <w:t xml:space="preserve">✓ Interpretacja: HH (krytycznie wysoka)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Hard limit wykryty poprawnie!</w:t>
              <w:br w:type="textWrapping"/>
              <w:t xml:space="preserve">Plik: test_glucose_hardlimit.json (521 znaków)</w:t>
              <w:br w:type="textWrapping"/>
              <w:t xml:space="preserve">Wartość: 9999 mg/dL</w:t>
              <w:br w:type="textWrapping"/>
              <w:t xml:space="preserve">Hard limit max dla glukozy: 2000 mg/dL</w:t>
              <w:br w:type="textWrapping"/>
              <w:t xml:space="preserve">Przekroczenie: 9999 &gt; 2000 ✓</w:t>
              <w:br w:type="textWrapping"/>
              <w:t xml:space="preserve">Flagi w raporcie (TC-009_2.png, zakładka "Anomalie i hard limits"):</w:t>
              <w:br w:type="textWrapping"/>
              <w:t xml:space="preserve">- przekroczono_hard_limit: wyświetlone ostrzeżenie</w:t>
              <w:br w:type="textWrapping"/>
              <w:t xml:space="preserve">- jest_anomalia: TAK (czerwona ikona w kolumnie Anomalia)</w:t>
              <w:br w:type="textWrapping"/>
              <w:t xml:space="preserve">Komunikat: "Wartość 9999 powyżej maksymalnego hard limit (2000). Prawdopodobnie błąd pomiaru."</w:t>
              <w:br w:type="textWrapping"/>
              <w:t xml:space="preserve">Interpretacja: HH (krytycznie wysoka) - czerwona</w:t>
              <w:br w:type="textWrapping"/>
              <w:t xml:space="preserve">Podsumowanie: 1/1 rekordów, Anomalii: 1</w:t>
              <w:br w:type="textWrapping"/>
              <w:t xml:space="preserve">System prawidłowo wykrył fizjologicznie niemożliwą wartość.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4.4 Zestaw testów: Eksport i raportowanie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US-004: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i w:val="1"/>
          <w:iCs w:val="1"/>
          <w:rtl w:val="0"/>
        </w:rPr>
        <w:t xml:space="preserve">Jako </w:t>
      </w:r>
      <w:r w:rsidDel="00000000" w:rsidR="00000000" w:rsidRPr="00000000">
        <w:rPr>
          <w:b w:val="1"/>
          <w:bCs w:val="1"/>
          <w:rtl w:val="0"/>
        </w:rPr>
        <w:t xml:space="preserve">analityk danych</w:t>
      </w:r>
      <w:r w:rsidDel="00000000" w:rsidR="00000000" w:rsidRPr="00000000">
        <w:rPr>
          <w:i w:val="1"/>
          <w:iCs w:val="1"/>
          <w:rtl w:val="0"/>
        </w:rPr>
        <w:t xml:space="preserve">, chcę </w:t>
      </w:r>
      <w:r w:rsidDel="00000000" w:rsidR="00000000" w:rsidRPr="00000000">
        <w:rPr>
          <w:b w:val="1"/>
          <w:bCs w:val="1"/>
          <w:rtl w:val="0"/>
        </w:rPr>
        <w:t xml:space="preserve">wyeksportować przetworzone dane i raporty jakości</w:t>
      </w:r>
      <w:r w:rsidDel="00000000" w:rsidR="00000000" w:rsidRPr="00000000">
        <w:rPr>
          <w:i w:val="1"/>
          <w:iCs w:val="1"/>
          <w:rtl w:val="0"/>
        </w:rPr>
        <w:t xml:space="preserve">, aby </w:t>
      </w:r>
      <w:r w:rsidDel="00000000" w:rsidR="00000000" w:rsidRPr="00000000">
        <w:rPr>
          <w:b w:val="1"/>
          <w:bCs w:val="1"/>
          <w:rtl w:val="0"/>
        </w:rPr>
        <w:t xml:space="preserve">wykorzystać je w dalszych analizach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Pokrywa wymagania: FR-18, FR-19, FR-20, IFR-1</w:t>
      </w:r>
    </w:p>
    <w:p w:rsidR="00000000" w:rsidDel="00000000" w:rsidP="00000000" w:rsidRDefault="00000000" w:rsidRPr="00000000" w14:paraId="0000015D">
      <w:pPr>
        <w:pStyle w:val="Heading3"/>
        <w:rPr/>
      </w:pPr>
      <w:r w:rsidDel="00000000" w:rsidR="00000000" w:rsidRPr="00000000">
        <w:rPr>
          <w:rtl w:val="0"/>
        </w:rPr>
        <w:t xml:space="preserve">Przypadek testowy TC-010</w:t>
      </w:r>
    </w:p>
    <w:tbl>
      <w:tblPr>
        <w:tblStyle w:val="Table14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Eksport przetworzonych danych do formatu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TS-004: Eksport danych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Dane przetworzone (co najmniej 1 rekord w systemie)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1. Przetwórz dowolny poprawny plik</w:t>
              <w:br w:type="textWrapping"/>
              <w:t xml:space="preserve">2. Przejdź do zakładki Export</w:t>
              <w:br w:type="textWrapping"/>
              <w:t xml:space="preserve">3. Wybierz format JSON</w:t>
              <w:br w:type="textWrapping"/>
              <w:t xml:space="preserve">4. Kliknij "Pobierz"</w:t>
              <w:br w:type="textWrapping"/>
              <w:t xml:space="preserve">5. Otwórz pobrany plik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Dowolny przetworzone dane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✓ Plik JSON został pobrany</w:t>
              <w:br w:type="textWrapping"/>
              <w:t xml:space="preserve">✓ Plik zawiera wzbogacone rekordy FHIR</w:t>
              <w:br w:type="textWrapping"/>
              <w:t xml:space="preserve">✓ Dodane pola: interpretation, referenceRange</w:t>
              <w:br w:type="textWrapping"/>
              <w:t xml:space="preserve">✓ Plik jest poprawnym JSON (parsowanie bez błędów)</w:t>
              <w:br w:type="textWrapping"/>
              <w:t xml:space="preserve">✓ Kodowanie UTF-8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Eksport JSON wykonany poprawnie.</w:t>
              <w:br w:type="textWrapping"/>
              <w:t xml:space="preserve">Przetworzone dane: test_valid_observations.json</w:t>
              <w:br w:type="textWrapping"/>
              <w:t xml:space="preserve">Plik pobrany: (screenshot TC-010_2.png pokazuje zawartość JSON)</w:t>
              <w:br w:type="textWrapping"/>
              <w:t xml:space="preserve">Sprawdzenie zawartości:</w:t>
              <w:br w:type="textWrapping"/>
              <w:t xml:space="preserve">✓ Plik jest poprawnym JSON (parsowanie bez błędów)</w:t>
              <w:br w:type="textWrapping"/>
              <w:t xml:space="preserve">✓ Struktura FHIR zachowana (resourceType: "Observation")</w:t>
              <w:br w:type="textWrapping"/>
              <w:t xml:space="preserve">✓ Dodane pole "interpretation": kod N, system FHIR, display "W normie (Normal)"</w:t>
              <w:br w:type="textWrapping"/>
              <w:t xml:space="preserve">✓ Dodane pole "referenceRange": low: 12.0, high: 17.5, unit: "g/dL"</w:t>
              <w:br w:type="textWrapping"/>
              <w:t xml:space="preserve">✓ Kod LOINC zachowany: 718-7 (Hemoglobina)</w:t>
              <w:br w:type="textWrapping"/>
              <w:t xml:space="preserve">✓ Kodowanie UTF-8 poprawne</w:t>
              <w:br w:type="textWrapping"/>
              <w:t xml:space="preserve">✓ Wartość i jednostka poprawne: 14.5 g/dL</w:t>
              <w:br w:type="textWrapping"/>
              <w:t xml:space="preserve">Plik zawiera wzbogacone rekordy FHIR gotowe do dalszego użycia.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Przypadek testowy TC-011</w:t>
      </w:r>
    </w:p>
    <w:tbl>
      <w:tblPr>
        <w:tblStyle w:val="Table15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TC-011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Eksport raportu jakości do formatu CSV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TS-004: Eksport danych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Wysoki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Dane przetworzone, w tym rekordy z błędami lub anomaliami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1. Przetwórz plik zawierający błędy (np. test_missing_resourcetype.json)</w:t>
              <w:br w:type="textWrapping"/>
              <w:t xml:space="preserve">2. W zakładce Export wybierz "Raport CSV"</w:t>
              <w:br w:type="textWrapping"/>
              <w:t xml:space="preserve">3. Pobierz plik</w:t>
              <w:br w:type="textWrapping"/>
              <w:t xml:space="preserve">4. Otwórz w Excelu lub edytorze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Zestaw danych z błędami walidacji i anomaliami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✓ Plik CSV został pobrany</w:t>
              <w:br w:type="textWrapping"/>
              <w:t xml:space="preserve">✓ Separator: średnik (;) lub przecinek (,)</w:t>
              <w:br w:type="textWrapping"/>
              <w:t xml:space="preserve">✓ Kolumny: ID rekordu, Typ problemu, Pole, Komunikat, Wartość, Jednostka, Hard limit, Anomalia</w:t>
              <w:br w:type="textWrapping"/>
              <w:t xml:space="preserve">✓ Plik otwiera się poprawnie w Excelu</w:t>
              <w:br w:type="textWrapping"/>
              <w:t xml:space="preserve">✓ Polskie znaki wyświetlane prawidłowo (UTF-8 BOM)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Eksport CSV wygenerował plik z nagłówkami, ale bez danych. Plik otwiera się w Excelu, ale kolumny poniżej nagłówków są puste. Przyczyna: system eksportuje raport błędów dla przetworzonych danych, a w tym przypadku wszystkie rekordy zostały odrzucone (brak błędów do raportowania). Oczekiwane: CSV powinien zawierać dane lub jasną informację o braku błędów.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r w:rsidDel="00000000" w:rsidR="00000000" w:rsidRPr="00000000">
        <w:rPr>
          <w:rtl w:val="0"/>
        </w:rPr>
        <w:t xml:space="preserve">Przypadek testowy TC-012</w:t>
      </w:r>
    </w:p>
    <w:tbl>
      <w:tblPr>
        <w:tblStyle w:val="Table16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ID Przypadku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TC-012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Nazwa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Generowanie podsumowania jakości danych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Scenariusz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TS-004: Eksport danych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Priorytet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Średni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Warunki wstępne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Dane przetworzone (zestaw mieszany: poprawne, błędne, z anomaliami)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Kroki testowe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1. Przetwórz zestaw testowy mix (np. 10 rekordów różnego rodzaju)</w:t>
              <w:br w:type="textWrapping"/>
              <w:t xml:space="preserve">2. Sprawdź podsumowanie w interfejsie</w:t>
              <w:br w:type="textWrapping"/>
              <w:t xml:space="preserve">3. Wyeksportuj raport JSON</w:t>
              <w:br w:type="textWrapping"/>
              <w:t xml:space="preserve">4. Sprawdź sekcję "podsumowanie"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Dane wejściowe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Zestaw 10 rekordów: 5 poprawnych, 2 z ostrzeżeniami, 2 z błędami, 1 anomalia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Oczekiwany wynik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✓ Liczniki poprawne:</w:t>
              <w:br w:type="textWrapping"/>
              <w:t xml:space="preserve">  - Łącznie: 10</w:t>
              <w:br w:type="textWrapping"/>
              <w:t xml:space="preserve">  - Poprawne: 5</w:t>
              <w:br w:type="textWrapping"/>
              <w:t xml:space="preserve">  - Z ostrzeżeniami: 2</w:t>
              <w:br w:type="textWrapping"/>
              <w:t xml:space="preserve">  - Z błędami: 2</w:t>
              <w:br w:type="textWrapping"/>
              <w:t xml:space="preserve">  - Anomalie: 1</w:t>
              <w:br w:type="textWrapping"/>
              <w:t xml:space="preserve">✓ Procent poprawnych: 50%</w:t>
              <w:br w:type="textWrapping"/>
              <w:t xml:space="preserve">✓ Raport JSON zawiera sekcję "meta" z datą i wersją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Faktyczny wynik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Podsumowanie jakości danych poprawne.</w:t>
              <w:br w:type="textWrapping"/>
              <w:t xml:space="preserve">Plik: test_mixed_data.json (3,940 znaków, 10 rekordów)</w:t>
              <w:br w:type="textWrapping"/>
              <w:t xml:space="preserve">Liczniki z interfejsu (screenshot TC-012_1.png):</w:t>
              <w:br w:type="textWrapping"/>
              <w:t xml:space="preserve">- Łącznie rekordów: 10</w:t>
              <w:br w:type="textWrapping"/>
              <w:t xml:space="preserve">- Poprawnych: 7 (70.0%)</w:t>
              <w:br w:type="textWrapping"/>
              <w:t xml:space="preserve">- Ostrzeżeń: 1</w:t>
              <w:br w:type="textWrapping"/>
              <w:t xml:space="preserve">- Błędów/Odrzuconych: 2 (20.0%)</w:t>
              <w:br w:type="textWrapping"/>
              <w:t xml:space="preserve">- Konwersji jednostek: 0</w:t>
              <w:br w:type="textWrapping"/>
              <w:t xml:space="preserve">- Anomalii: 1</w:t>
              <w:br w:type="textWrapping"/>
              <w:br w:type="textWrapping"/>
              <w:t xml:space="preserve">Raport JSON (screenshot TC-012_2.png) - sekcja "podsumowanie":</w:t>
              <w:br w:type="textWrapping"/>
              <w:t xml:space="preserve">✓ "łącznie_rekordów": 10</w:t>
              <w:br w:type="textWrapping"/>
              <w:t xml:space="preserve">✓ "poprawnych": 7</w:t>
              <w:br w:type="textWrapping"/>
              <w:t xml:space="preserve">✓ "z_ostrzeżeniami": 1</w:t>
              <w:br w:type="textWrapping"/>
              <w:t xml:space="preserve">✓ "z_błędami": 0</w:t>
              <w:br w:type="textWrapping"/>
              <w:t xml:space="preserve">✓ "odrzuconych": 2</w:t>
              <w:br w:type="textWrapping"/>
              <w:t xml:space="preserve">✓ "pustych_obserwacji": 2</w:t>
              <w:br w:type="textWrapping"/>
              <w:t xml:space="preserve">✓ "anomalii": 1</w:t>
              <w:br w:type="textWrapping"/>
              <w:t xml:space="preserve">✓ "przekroczono_hard_limits": 0</w:t>
              <w:br w:type="textWrapping"/>
              <w:t xml:space="preserve">✓ "skonwertowane_jednostki": 0</w:t>
              <w:br w:type="textWrapping"/>
              <w:t xml:space="preserve">✓ "procent_poprawnych": 70.0</w:t>
              <w:br w:type="textWrapping"/>
              <w:t xml:space="preserve">✓ "procent_odrzuconych": 20.0</w:t>
              <w:br w:type="textWrapping"/>
              <w:br w:type="textWrapping"/>
              <w:t xml:space="preserve">Sekcja "meta": wygenerowany: 2026-05-24T23:48:50, wersja: 1.0.0</w:t>
              <w:br w:type="textWrapping"/>
              <w:br w:type="textWrapping"/>
              <w:t xml:space="preserve">Błędy i ostrzeżenia (1 rekord):</w:t>
              <w:br w:type="textWrapping"/>
              <w:t xml:space="preserve">- obs-mix-009: ostrzeżenie, pole "subject", komunikat "Brakuje zalecanego pola: 'subject'."</w:t>
              <w:br w:type="textWrapping"/>
              <w:br w:type="textWrapping"/>
              <w:t xml:space="preserve">Anomalie (1 rekord):</w:t>
              <w:br w:type="textWrapping"/>
              <w:t xml:space="preserve">- obs-mix-010: WBC 250 10*3/uL, interpretacja HH, komunikat "Wartość 250 jest skrajnie wysoka (&gt; 500% górnej granicy normy 11.0). Wymaga weryfikacji."</w:t>
              <w:br w:type="textWrapping"/>
              <w:br w:type="textWrapping"/>
              <w:t xml:space="preserve">Wszystkie liczniki są spójne i poprawne.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5. Macierz pokrycia wymagań (Requirements Traceability Matrix)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Poniższa tabela pokazuje powiązania między wymaganiami funkcjonalnymi z analizy przedwdrożeniowej a przypadkami testowymi. Znak ✓ oznacza, że dany test pokrywa (weryfikuje) dane wymaganie.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-120" w:tblpY="0"/>
        <w:tblW w:w="945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720"/>
        <w:gridCol w:w="1050"/>
        <w:gridCol w:w="525"/>
        <w:gridCol w:w="600"/>
        <w:gridCol w:w="585"/>
        <w:gridCol w:w="570"/>
        <w:gridCol w:w="600"/>
        <w:gridCol w:w="750"/>
        <w:gridCol w:w="675"/>
        <w:gridCol w:w="675"/>
        <w:gridCol w:w="675"/>
        <w:gridCol w:w="675"/>
        <w:gridCol w:w="675"/>
        <w:gridCol w:w="675"/>
        <w:tblGridChange w:id="0">
          <w:tblGrid>
            <w:gridCol w:w="720"/>
            <w:gridCol w:w="1050"/>
            <w:gridCol w:w="525"/>
            <w:gridCol w:w="600"/>
            <w:gridCol w:w="585"/>
            <w:gridCol w:w="570"/>
            <w:gridCol w:w="600"/>
            <w:gridCol w:w="750"/>
            <w:gridCol w:w="675"/>
            <w:gridCol w:w="675"/>
            <w:gridCol w:w="675"/>
            <w:gridCol w:w="675"/>
            <w:gridCol w:w="675"/>
            <w:gridCol w:w="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Wymaganie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Opis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FHIR Observation i Patient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Obsługa FHIR 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Walidacja strukturalna FHIR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Sprawdzanie pól obowiązkowych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Raportowanie błędów walidacji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Normalizacja jednostek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FR-9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Mapowanie na LOINC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Konfiguracja normalizacji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Wykrywanie braków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Wykrywanie wartości poza zakresem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Wykrywanie anomalii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Oznaczanie flag jakości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Interpretacja wyników (L/N/H)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Wzbogacanie o zakresy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Generowanie raportów jakości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Eksport PDF/CSV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API FHIR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Wydajność &lt;500ms/rekord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Zgodność z RODO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NFR-8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Intuicyjny interfejs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IFR-1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API FHIR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Podsumowanie pokrycia: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• Wymagania funkcjonalne (FR): 17/20 pokryte (85%)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• Wymagania niefunkcjonalne (NFR): 2/11 pokryte w testach funkcjonalnych (18%)*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• Wymagania interfejsów (IFR): 1/2 pokryte (50%)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bCs w:val="1"/>
          <w:rtl w:val="0"/>
        </w:rPr>
        <w:t xml:space="preserve">*Uwaga: </w:t>
      </w:r>
      <w:r w:rsidDel="00000000" w:rsidR="00000000" w:rsidRPr="00000000">
        <w:rPr>
          <w:rtl w:val="0"/>
        </w:rPr>
        <w:t xml:space="preserve">Wymagania niefunkcjonalne (wydajność, bezpieczeństwo, niezawodność) wymagają dedykowanych testów wydajnościowych i penetracyjnych, które wykraczają poza zakres podstawowych testów funkcjonalnych. Zostały one zidentyfikowane do realizacji w kolejnej iteracji.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rPr/>
      </w:pPr>
      <w:r w:rsidDel="00000000" w:rsidR="00000000" w:rsidRPr="00000000">
        <w:rPr>
          <w:rtl w:val="0"/>
        </w:rPr>
        <w:t xml:space="preserve">6. Podsumowanie wyników testów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Łączna liczba przypadków testowych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Testy zakończone sukcesem (PASS)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Testy niezaliczone (FAIL)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Testy zablokowane (BLOCKED)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Wskaźnik sukcesu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91.67%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Data wykonania testów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24.05.2026</w:t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rPr/>
      </w:pPr>
      <w:r w:rsidDel="00000000" w:rsidR="00000000" w:rsidRPr="00000000">
        <w:rPr>
          <w:rtl w:val="0"/>
        </w:rPr>
        <w:t xml:space="preserve">6.1 Znalezione defekty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DEF-001: Pusty raport CSV w TC-011</w:t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• Test: TC-011</w:t>
        <w:br w:type="textWrapping"/>
        <w:t xml:space="preserve">• Opis: Eksport raportu CSV zawiera tylko nagłówki kolumn, bez danych błędów</w:t>
        <w:br w:type="textWrapping"/>
        <w:t xml:space="preserve">• Kroki reprodukcji: Przetwórz test_missing_resourcetype.json, przejdź do Export, wybierz "Raport CSV", pobierz plik</w:t>
        <w:br w:type="textWrapping"/>
        <w:t xml:space="preserve">• Oczekiwany wynik: CSV zawierający wiersze z danymi błędów lub jasną informację "Brak błędów"</w:t>
        <w:br w:type="textWrapping"/>
        <w:t xml:space="preserve">• Faktyczny wynik: CSV puste - tylko nagłówki (brak wierszy danych)</w:t>
        <w:br w:type="textWrapping"/>
        <w:t xml:space="preserve">• Priorytet: Średni</w:t>
        <w:br w:type="textWrapping"/>
        <w:t xml:space="preserve">• Status: Otwarty</w:t>
        <w:br w:type="textWrapping"/>
        <w:t xml:space="preserve">• Zalecenie: Dodać wiersz informacyjny dla pustych raportów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Znaleziono 1 defekt - DEF-001 (eksport CSV).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• ID: DEF-001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• Test: TC-009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• Opis: System nie wykrył przekroczenia hard limit dla glukozy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• Kroki reprodukcji: [jak odtworzyć błąd]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• Priorytet: Wysoki / Średni / Niski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• Status: Otwarty / W trakcie / Zamknięty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rPr/>
      </w:pPr>
      <w:r w:rsidDel="00000000" w:rsidR="00000000" w:rsidRPr="00000000">
        <w:rPr>
          <w:rtl w:val="0"/>
        </w:rPr>
        <w:t xml:space="preserve">7. Wnioski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r w:rsidDel="00000000" w:rsidR="00000000" w:rsidRPr="00000000">
        <w:rPr>
          <w:rtl w:val="0"/>
        </w:rPr>
        <w:t xml:space="preserve">7.1 Podsumowanie</w:t>
      </w:r>
    </w:p>
    <w:p w:rsidR="00000000" w:rsidDel="00000000" w:rsidP="00000000" w:rsidRDefault="00000000" w:rsidRPr="00000000" w14:paraId="0000031F">
      <w:pPr>
        <w:rPr>
          <w:color w:val="000000"/>
        </w:rPr>
      </w:pPr>
      <w:r w:rsidDel="00000000" w:rsidR="00000000" w:rsidRPr="00000000">
        <w:rPr>
          <w:rtl w:val="0"/>
        </w:rPr>
        <w:t xml:space="preserve">Przeprowadzone testy potwierdziły wysoką funkcjonalność systemu Lab QC. Spośród 12 przypadków testowych, 11 zakończyło się sukcesem, co daje wskaźnik zaliczenia 91.67%. System poprawnie realizuje kluczowe wymagania funkcjonalne zdefiniowane w analizie przedwdrożeniowej:</w:t>
        <w:br w:type="textWrapping"/>
        <w:br w:type="textWrapping"/>
        <w:t xml:space="preserve">✓ Import i walidacja danych FHIR (Observation, Patient) w formacie JSON/JSONL</w:t>
        <w:br w:type="textWrapping"/>
        <w:t xml:space="preserve">✓ Standaryzacja i normalizacja jednostek miar (konwersja mmol/L ↔ mg/dL, normalizacja aliasów)</w:t>
        <w:br w:type="textWrapping"/>
        <w:t xml:space="preserve">✓ Kontrola jakości danych - poprawne wykrywanie wartości poza zakresami, anomalii i hard limitów</w:t>
        <w:br w:type="textWrapping"/>
        <w:t xml:space="preserve">✓ Interpretacja wyników klinicznej (N/L/H/LL/HH) z poprawną przypisaniem zakresu referencyjnego</w:t>
        <w:br w:type="textWrapping"/>
        <w:t xml:space="preserve">✓ Wzbogacanie danych o metadane diagnostyczne</w:t>
        <w:br w:type="textWrapping"/>
        <w:t xml:space="preserve">✓ Eksport danych w formatach JSON i JSONL (pełnofunkcyjny)</w:t>
        <w:br w:type="textWrapping"/>
        <w:br w:type="textWrapping"/>
        <w:t xml:space="preserve">Wykryto 1 defekt o średnim priorytecie dotyczący eksportu raportów CSV, który nie wpływa na kluczową funkcjonalność systemu.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rPr/>
      </w:pPr>
      <w:r w:rsidDel="00000000" w:rsidR="00000000" w:rsidRPr="00000000">
        <w:rPr>
          <w:rtl w:val="0"/>
        </w:rPr>
        <w:t xml:space="preserve">7.2 Zidentyfikowane problemy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Zidentyfikowano 1 defekt podczas testów:</w:t>
        <w:br w:type="textWrapping"/>
        <w:br w:type="textWrapping"/>
        <w:t xml:space="preserve">DEF-001: Eksport raportu CSV (TC-011)</w:t>
        <w:br w:type="textWrapping"/>
        <w:t xml:space="preserve">• Problem: Raport CSV zawiera tylko nagłówki kolumn bez danych błędów/anomalii</w:t>
        <w:br w:type="textWrapping"/>
        <w:t xml:space="preserve">• Przyczyna: System eksportuje dane dla aktualnie przetworzonych rekordów. Gdy wszystkie rekordy zostały odrzucone (jak w test_missing_resourcetype.json), raport nie zawiera wierszy danych</w:t>
        <w:br w:type="textWrapping"/>
        <w:t xml:space="preserve">• Wpływ: Średni - funkcja eksportu JSON działa prawidłowo, CSV jest funkcjonalny ale wymaga ulepszeń</w:t>
        <w:br w:type="textWrapping"/>
        <w:t xml:space="preserve">• Priorytet naprawy: Średni</w:t>
        <w:br w:type="textWrapping"/>
        <w:br w:type="textWrapping"/>
        <w:t xml:space="preserve">Problem nie blokuje głównych funkcji systemu. Pozostałe 11 testów przeszło bez błędów.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Zidentyfikowano 1 defekt o średnim priorytecie (DEF-001). System działa zgodnie z oczekiwaniami.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rPr/>
      </w:pPr>
      <w:r w:rsidDel="00000000" w:rsidR="00000000" w:rsidRPr="00000000">
        <w:rPr>
          <w:rtl w:val="0"/>
        </w:rPr>
        <w:t xml:space="preserve">7.3 Gotowość do odbioru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System spełnia prawie wszystkie kryteria (11/12 testów PASS), ale zidentyfikowano [X] drobnych defektów. Zalecamy naprawę przed finalnym odbiorem. Szacowany czas: [Y dni].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System spełnia większość kluczowych kryteriów akceptacji i jest w dużej mierze gotowy do wdrożenia. Zidentyfikowany defekt (DEF-001 - eksport CSV) ma średni priorytet i nie blokuje głównych funkcji. Rekomendujemy:</w:t>
        <w:br w:type="textWrapping"/>
        <w:br w:type="textWrapping"/>
        <w:t xml:space="preserve">• PRZYGOTOWANIE DO ODBIORU: System może być oddany do odbioru przez opiekuna projektu</w:t>
        <w:br w:type="textWrapping"/>
        <w:t xml:space="preserve">• SZACOWANY CZAS NAPRAWY: 1-2 dni na poprawę eksportu CSV</w:t>
        <w:br w:type="textWrapping"/>
        <w:t xml:space="preserve">• AKCJA: Naprawić DEF-001 przed finalnym deploymentem (lub jako hotfix w pierwszej wersji produkcyjnej)</w:t>
        <w:br w:type="textWrapping"/>
        <w:t xml:space="preserve">• ZALECENIE: Przejść do fazy dokumentacji końcowej</w:t>
        <w:br w:type="textWrapping"/>
        <w:br w:type="textWrapping"/>
        <w:t xml:space="preserve">Następne kroki:</w:t>
        <w:br w:type="textWrapping"/>
        <w:t xml:space="preserve">1. Naprawa defektu DEF-001 (eksport CSV)</w:t>
        <w:br w:type="textWrapping"/>
        <w:t xml:space="preserve">2. Przeprowadzenie testów regresyjnych poprawek</w:t>
        <w:br w:type="textWrapping"/>
        <w:t xml:space="preserve">3. Finalizacja dokumentacji dla użytkowników</w:t>
        <w:br w:type="textWrapping"/>
        <w:t xml:space="preserve">4. Szkolenie zespołu badawczego GUMed</w:t>
        <w:br w:type="textWrapping"/>
        <w:t xml:space="preserve">5. Wdrożenie do produkcji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rPr/>
      </w:pPr>
      <w:r w:rsidDel="00000000" w:rsidR="00000000" w:rsidRPr="00000000">
        <w:rPr>
          <w:rtl w:val="0"/>
        </w:rPr>
        <w:t xml:space="preserve">Załączniki</w:t>
      </w:r>
    </w:p>
    <w:p w:rsidR="00000000" w:rsidDel="00000000" w:rsidP="00000000" w:rsidRDefault="00000000" w:rsidRPr="00000000" w14:paraId="0000032C">
      <w:pPr>
        <w:pStyle w:val="Heading2"/>
        <w:rPr/>
      </w:pPr>
      <w:r w:rsidDel="00000000" w:rsidR="00000000" w:rsidRPr="00000000">
        <w:rPr>
          <w:rtl w:val="0"/>
        </w:rPr>
        <w:t xml:space="preserve">Załącznik A: Pliki testowe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Lista plików JSON użytych w testach: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test_valid_observations.json - 3 poprawne rekordy (TC-001)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test_missing_resourcetype.json - rekord bez resourceType (TC-002)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test_empty_observation.json - pusta obserwacja (TC-003)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test_glucose_mmol.json - glukoza w mmol/L (TC-004)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test_unit_alias.json - jednostka z aliasem (TC-005)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test_unknown_unit.json - nieznana jednostka (TC-006)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test_glucose_normal.json - glukoza w normie (TC-007)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test_glucose_high.json - glukoza powyżej normy (TC-008)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test_glucose_hardlimit.json - hard limit (TC-009)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test_mixed_data.json - zestaw mieszany (TC-012)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1"/>
          <w:bCs w:val="1"/>
          <w:rtl w:val="0"/>
        </w:rPr>
        <w:t xml:space="preserve">Pliki dostępne w katalogu: </w:t>
      </w:r>
      <w:r w:rsidDel="00000000" w:rsidR="00000000" w:rsidRPr="00000000">
        <w:rPr>
          <w:rtl w:val="0"/>
        </w:rPr>
        <w:t xml:space="preserve">test_data/ w archiwum projektu.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shd w:fill="d3dfee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shd w:fill="d3dfee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shd w:fill="d3dfee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