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1075" w:rsidRPr="0009380A" w:rsidRDefault="0016508B" w:rsidP="00622688">
      <w:pPr>
        <w:pStyle w:val="NormalWeb"/>
        <w:spacing w:before="0" w:beforeAutospacing="0" w:after="240" w:afterAutospacing="0" w:line="360" w:lineRule="auto"/>
        <w:jc w:val="center"/>
        <w:rPr>
          <w:rFonts w:ascii="Palatino Linotype" w:hAnsi="Palatino Linotype"/>
          <w:b/>
          <w:bCs/>
          <w:sz w:val="26"/>
          <w:szCs w:val="26"/>
          <w:lang w:val="en-US"/>
        </w:rPr>
      </w:pPr>
      <w:r w:rsidRPr="0009380A">
        <w:rPr>
          <w:rFonts w:ascii="Palatino Linotype" w:hAnsi="Palatino Linotype"/>
          <w:b/>
          <w:bCs/>
          <w:sz w:val="26"/>
          <w:szCs w:val="26"/>
          <w:lang w:val="en-US"/>
        </w:rPr>
        <w:t xml:space="preserve">GUILTY BUT TOO BIG TO BE BEHIND BARS? </w:t>
      </w:r>
      <w:r w:rsidR="00C47050" w:rsidRPr="0009380A">
        <w:rPr>
          <w:rFonts w:ascii="Palatino Linotype" w:hAnsi="Palatino Linotype"/>
          <w:b/>
          <w:bCs/>
          <w:sz w:val="26"/>
          <w:szCs w:val="26"/>
          <w:lang w:val="en-US"/>
        </w:rPr>
        <w:t xml:space="preserve">THE CASE OF PATRICIA ASIEDUAA </w:t>
      </w:r>
      <w:r w:rsidR="00640234" w:rsidRPr="0009380A">
        <w:rPr>
          <w:rFonts w:ascii="Palatino Linotype" w:hAnsi="Palatino Linotype"/>
          <w:b/>
          <w:bCs/>
          <w:sz w:val="26"/>
          <w:szCs w:val="26"/>
          <w:lang w:val="en-US"/>
        </w:rPr>
        <w:t xml:space="preserve">ALIAS </w:t>
      </w:r>
      <w:r w:rsidR="005D5A8B" w:rsidRPr="0009380A">
        <w:rPr>
          <w:rFonts w:ascii="Palatino Linotype" w:hAnsi="Palatino Linotype"/>
          <w:b/>
          <w:bCs/>
          <w:sz w:val="26"/>
          <w:szCs w:val="26"/>
          <w:lang w:val="en-US"/>
        </w:rPr>
        <w:t xml:space="preserve">NANA AGRADAA </w:t>
      </w:r>
      <w:r w:rsidR="00C47050" w:rsidRPr="0009380A">
        <w:rPr>
          <w:rFonts w:ascii="Palatino Linotype" w:hAnsi="Palatino Linotype"/>
          <w:b/>
          <w:bCs/>
          <w:sz w:val="26"/>
          <w:szCs w:val="26"/>
          <w:lang w:val="en-US"/>
        </w:rPr>
        <w:t>VS THE REPUBLIC</w:t>
      </w:r>
    </w:p>
    <w:p w:rsidR="0009380A" w:rsidRDefault="007B1075" w:rsidP="00622688">
      <w:pPr>
        <w:pStyle w:val="NormalWeb"/>
        <w:spacing w:before="0" w:beforeAutospacing="0" w:after="240" w:afterAutospacing="0" w:line="360" w:lineRule="auto"/>
        <w:jc w:val="center"/>
        <w:rPr>
          <w:rFonts w:ascii="Palatino Linotype" w:hAnsi="Palatino Linotype"/>
          <w:b/>
          <w:bCs/>
          <w:sz w:val="26"/>
          <w:szCs w:val="26"/>
          <w:lang w:val="en-US"/>
        </w:rPr>
      </w:pPr>
      <w:r w:rsidRPr="0009380A">
        <w:rPr>
          <w:rFonts w:ascii="Palatino Linotype" w:hAnsi="Palatino Linotype"/>
          <w:b/>
          <w:bCs/>
          <w:sz w:val="26"/>
          <w:szCs w:val="26"/>
          <w:lang w:val="en-US"/>
        </w:rPr>
        <w:t xml:space="preserve">BY </w:t>
      </w:r>
    </w:p>
    <w:p w:rsidR="00E73FD1" w:rsidRPr="0009380A" w:rsidRDefault="007B1075" w:rsidP="00622688">
      <w:pPr>
        <w:pStyle w:val="NormalWeb"/>
        <w:spacing w:before="0" w:beforeAutospacing="0" w:after="240" w:afterAutospacing="0" w:line="360" w:lineRule="auto"/>
        <w:jc w:val="center"/>
        <w:rPr>
          <w:rFonts w:ascii="Palatino Linotype" w:hAnsi="Palatino Linotype"/>
          <w:b/>
          <w:bCs/>
          <w:sz w:val="26"/>
          <w:szCs w:val="26"/>
          <w:lang w:val="en-US"/>
        </w:rPr>
      </w:pPr>
      <w:r w:rsidRPr="0009380A">
        <w:rPr>
          <w:rFonts w:ascii="Palatino Linotype" w:hAnsi="Palatino Linotype"/>
          <w:b/>
          <w:bCs/>
          <w:sz w:val="26"/>
          <w:szCs w:val="26"/>
          <w:lang w:val="en-US"/>
        </w:rPr>
        <w:t>DANIEL ARTHUR OHENE-BEKOE ESQ.</w:t>
      </w:r>
      <w:r w:rsidR="00AC6946" w:rsidRPr="0009380A">
        <w:rPr>
          <w:rStyle w:val="FootnoteReference"/>
          <w:rFonts w:ascii="Palatino Linotype" w:hAnsi="Palatino Linotype"/>
          <w:b/>
          <w:bCs/>
          <w:sz w:val="26"/>
          <w:szCs w:val="26"/>
          <w:lang w:val="en-US"/>
        </w:rPr>
        <w:footnoteReference w:customMarkFollows="1" w:id="1"/>
        <w:sym w:font="Symbol" w:char="F02A"/>
      </w:r>
    </w:p>
    <w:p w:rsidR="00913814" w:rsidRPr="0009380A" w:rsidRDefault="00913814" w:rsidP="00640234">
      <w:pPr>
        <w:pStyle w:val="NormalWeb"/>
        <w:spacing w:before="0" w:beforeAutospacing="0" w:after="0" w:afterAutospacing="0" w:line="360" w:lineRule="auto"/>
        <w:jc w:val="both"/>
        <w:rPr>
          <w:rFonts w:ascii="Palatino Linotype" w:hAnsi="Palatino Linotype"/>
          <w:b/>
          <w:bCs/>
          <w:sz w:val="26"/>
          <w:szCs w:val="26"/>
          <w:lang w:val="en-US"/>
        </w:rPr>
      </w:pPr>
      <w:r w:rsidRPr="0009380A">
        <w:rPr>
          <w:rFonts w:ascii="Palatino Linotype" w:hAnsi="Palatino Linotype"/>
          <w:b/>
          <w:bCs/>
          <w:sz w:val="26"/>
          <w:szCs w:val="26"/>
          <w:lang w:val="en-US"/>
        </w:rPr>
        <w:t>I</w:t>
      </w:r>
      <w:r w:rsidR="007B1075" w:rsidRPr="0009380A">
        <w:rPr>
          <w:rFonts w:ascii="Palatino Linotype" w:hAnsi="Palatino Linotype"/>
          <w:b/>
          <w:bCs/>
          <w:sz w:val="26"/>
          <w:szCs w:val="26"/>
          <w:lang w:val="en-US"/>
        </w:rPr>
        <w:t>ntroduction</w:t>
      </w:r>
    </w:p>
    <w:p w:rsidR="00653893" w:rsidRPr="006D526B" w:rsidRDefault="00653893" w:rsidP="00622688">
      <w:pPr>
        <w:pStyle w:val="NormalWeb"/>
        <w:spacing w:before="0" w:beforeAutospacing="0" w:after="240" w:afterAutospacing="0" w:line="360" w:lineRule="auto"/>
        <w:jc w:val="both"/>
        <w:rPr>
          <w:rFonts w:ascii="Palatino Linotype" w:hAnsi="Palatino Linotype"/>
          <w:sz w:val="26"/>
          <w:szCs w:val="26"/>
          <w:lang w:val="en-US"/>
        </w:rPr>
      </w:pPr>
      <w:r w:rsidRPr="006D526B">
        <w:rPr>
          <w:rFonts w:ascii="Palatino Linotype" w:hAnsi="Palatino Linotype"/>
          <w:sz w:val="26"/>
          <w:szCs w:val="26"/>
          <w:lang w:val="en-US"/>
        </w:rPr>
        <w:t xml:space="preserve">On Tuesday, </w:t>
      </w:r>
      <w:r w:rsidR="006A04AF" w:rsidRPr="006D526B">
        <w:rPr>
          <w:rFonts w:ascii="Palatino Linotype" w:hAnsi="Palatino Linotype"/>
          <w:sz w:val="26"/>
          <w:szCs w:val="26"/>
          <w:lang w:val="en-US"/>
        </w:rPr>
        <w:t>3</w:t>
      </w:r>
      <w:r w:rsidR="006A04AF" w:rsidRPr="006D526B">
        <w:rPr>
          <w:rFonts w:ascii="Palatino Linotype" w:hAnsi="Palatino Linotype"/>
          <w:sz w:val="26"/>
          <w:szCs w:val="26"/>
          <w:vertAlign w:val="superscript"/>
          <w:lang w:val="en-US"/>
        </w:rPr>
        <w:t>r</w:t>
      </w:r>
      <w:r w:rsidRPr="006D526B">
        <w:rPr>
          <w:rFonts w:ascii="Palatino Linotype" w:hAnsi="Palatino Linotype"/>
          <w:sz w:val="26"/>
          <w:szCs w:val="26"/>
          <w:vertAlign w:val="superscript"/>
          <w:lang w:val="en-US"/>
        </w:rPr>
        <w:t>d</w:t>
      </w:r>
      <w:r w:rsidRPr="006D526B">
        <w:rPr>
          <w:rFonts w:ascii="Palatino Linotype" w:hAnsi="Palatino Linotype"/>
          <w:sz w:val="26"/>
          <w:szCs w:val="26"/>
          <w:lang w:val="en-US"/>
        </w:rPr>
        <w:t xml:space="preserve"> March, 2026, </w:t>
      </w:r>
      <w:r w:rsidR="00AF4C36" w:rsidRPr="006D526B">
        <w:rPr>
          <w:rFonts w:ascii="Palatino Linotype" w:hAnsi="Palatino Linotype"/>
          <w:sz w:val="26"/>
          <w:szCs w:val="26"/>
          <w:lang w:val="en-US"/>
        </w:rPr>
        <w:t xml:space="preserve">reports on social media </w:t>
      </w:r>
      <w:r w:rsidR="004D2C17" w:rsidRPr="006D526B">
        <w:rPr>
          <w:rFonts w:ascii="Palatino Linotype" w:hAnsi="Palatino Linotype"/>
          <w:sz w:val="26"/>
          <w:szCs w:val="26"/>
          <w:lang w:val="en-US"/>
        </w:rPr>
        <w:t xml:space="preserve">and online news portals </w:t>
      </w:r>
      <w:r w:rsidR="00AF4C36" w:rsidRPr="006D526B">
        <w:rPr>
          <w:rFonts w:ascii="Palatino Linotype" w:hAnsi="Palatino Linotype"/>
          <w:sz w:val="26"/>
          <w:szCs w:val="26"/>
          <w:lang w:val="en-US"/>
        </w:rPr>
        <w:t>appeared to show that one Evangelist Patricia Asieduaa had been released from prison. T</w:t>
      </w:r>
      <w:r w:rsidR="00AA202B" w:rsidRPr="006D526B">
        <w:rPr>
          <w:rFonts w:ascii="Palatino Linotype" w:hAnsi="Palatino Linotype"/>
          <w:sz w:val="26"/>
          <w:szCs w:val="26"/>
          <w:lang w:val="en-US"/>
        </w:rPr>
        <w:t>h</w:t>
      </w:r>
      <w:r w:rsidR="00C34EF8" w:rsidRPr="006D526B">
        <w:rPr>
          <w:rFonts w:ascii="Palatino Linotype" w:hAnsi="Palatino Linotype"/>
          <w:sz w:val="26"/>
          <w:szCs w:val="26"/>
          <w:lang w:val="en-US"/>
        </w:rPr>
        <w:t>e news of her release has caused mixed reactions from the public. Whilst her followers celebrated her release, many discerning Ghanaians have reacted to the news of her release with strong criticism, and their reason is simply that the judicial system appears to have</w:t>
      </w:r>
      <w:r w:rsidR="00AA202B" w:rsidRPr="006D526B">
        <w:rPr>
          <w:rFonts w:ascii="Palatino Linotype" w:hAnsi="Palatino Linotype"/>
          <w:sz w:val="26"/>
          <w:szCs w:val="26"/>
          <w:lang w:val="en-US"/>
        </w:rPr>
        <w:t xml:space="preserve"> </w:t>
      </w:r>
      <w:r w:rsidR="002F2DC5" w:rsidRPr="006D526B">
        <w:rPr>
          <w:rFonts w:ascii="Palatino Linotype" w:hAnsi="Palatino Linotype"/>
          <w:sz w:val="26"/>
          <w:szCs w:val="26"/>
          <w:lang w:val="en-US"/>
        </w:rPr>
        <w:t>enabl</w:t>
      </w:r>
      <w:r w:rsidR="00C34EF8" w:rsidRPr="006D526B">
        <w:rPr>
          <w:rFonts w:ascii="Palatino Linotype" w:hAnsi="Palatino Linotype"/>
          <w:sz w:val="26"/>
          <w:szCs w:val="26"/>
          <w:lang w:val="en-US"/>
        </w:rPr>
        <w:t>ed her</w:t>
      </w:r>
      <w:r w:rsidR="00AA202B" w:rsidRPr="006D526B">
        <w:rPr>
          <w:rFonts w:ascii="Palatino Linotype" w:hAnsi="Palatino Linotype"/>
          <w:sz w:val="26"/>
          <w:szCs w:val="26"/>
          <w:lang w:val="en-US"/>
        </w:rPr>
        <w:t xml:space="preserve"> </w:t>
      </w:r>
      <w:r w:rsidR="00AF4C36" w:rsidRPr="006D526B">
        <w:rPr>
          <w:rFonts w:ascii="Palatino Linotype" w:hAnsi="Palatino Linotype"/>
          <w:sz w:val="26"/>
          <w:szCs w:val="26"/>
          <w:lang w:val="en-US"/>
        </w:rPr>
        <w:t>“</w:t>
      </w:r>
      <w:r w:rsidR="00AA202B" w:rsidRPr="006D526B">
        <w:rPr>
          <w:rFonts w:ascii="Palatino Linotype" w:hAnsi="Palatino Linotype"/>
          <w:sz w:val="26"/>
          <w:szCs w:val="26"/>
          <w:lang w:val="en-US"/>
        </w:rPr>
        <w:t>celebrity status</w:t>
      </w:r>
      <w:r w:rsidR="00AF4C36" w:rsidRPr="006D526B">
        <w:rPr>
          <w:rFonts w:ascii="Palatino Linotype" w:hAnsi="Palatino Linotype"/>
          <w:sz w:val="26"/>
          <w:szCs w:val="26"/>
          <w:lang w:val="en-US"/>
        </w:rPr>
        <w:t>”</w:t>
      </w:r>
      <w:r w:rsidR="00AA202B" w:rsidRPr="006D526B">
        <w:rPr>
          <w:rFonts w:ascii="Palatino Linotype" w:hAnsi="Palatino Linotype"/>
          <w:sz w:val="26"/>
          <w:szCs w:val="26"/>
          <w:lang w:val="en-US"/>
        </w:rPr>
        <w:t xml:space="preserve"> to influence the outcome</w:t>
      </w:r>
      <w:r w:rsidR="00AF4C36" w:rsidRPr="006D526B">
        <w:rPr>
          <w:rFonts w:ascii="Palatino Linotype" w:hAnsi="Palatino Linotype"/>
          <w:sz w:val="26"/>
          <w:szCs w:val="26"/>
          <w:lang w:val="en-US"/>
        </w:rPr>
        <w:t xml:space="preserve"> of the case.</w:t>
      </w:r>
    </w:p>
    <w:p w:rsidR="002E253E" w:rsidRPr="0009380A" w:rsidRDefault="00636028"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Cases involving high profile personalities in general and this case in particular, have</w:t>
      </w:r>
      <w:r w:rsidR="00AF4C36" w:rsidRPr="0009380A">
        <w:rPr>
          <w:rFonts w:ascii="Palatino Linotype" w:hAnsi="Palatino Linotype" w:cs="AppleSystemUIFont"/>
          <w:sz w:val="26"/>
          <w:szCs w:val="26"/>
          <w:lang w:val="en-GB"/>
        </w:rPr>
        <w:t xml:space="preserve"> fuelled negative</w:t>
      </w:r>
      <w:r w:rsidR="00653893" w:rsidRPr="0009380A">
        <w:rPr>
          <w:rFonts w:ascii="Palatino Linotype" w:hAnsi="Palatino Linotype" w:cs="AppleSystemUIFont"/>
          <w:sz w:val="26"/>
          <w:szCs w:val="26"/>
          <w:lang w:val="en-GB"/>
        </w:rPr>
        <w:t xml:space="preserve"> public perception that</w:t>
      </w:r>
      <w:r w:rsidR="00AF4C36" w:rsidRPr="0009380A">
        <w:rPr>
          <w:rFonts w:ascii="Palatino Linotype" w:hAnsi="Palatino Linotype" w:cs="AppleSystemUIFont"/>
          <w:sz w:val="26"/>
          <w:szCs w:val="26"/>
          <w:lang w:val="en-GB"/>
        </w:rPr>
        <w:t>,</w:t>
      </w:r>
      <w:r w:rsidR="00653893" w:rsidRPr="0009380A">
        <w:rPr>
          <w:rFonts w:ascii="Palatino Linotype" w:hAnsi="Palatino Linotype" w:cs="AppleSystemUIFont"/>
          <w:sz w:val="26"/>
          <w:szCs w:val="26"/>
          <w:lang w:val="en-GB"/>
        </w:rPr>
        <w:t xml:space="preserve"> s</w:t>
      </w:r>
      <w:r w:rsidR="00653893" w:rsidRPr="0009380A">
        <w:rPr>
          <w:rFonts w:ascii="Palatino Linotype" w:hAnsi="Palatino Linotype"/>
          <w:sz w:val="26"/>
          <w:szCs w:val="26"/>
          <w:lang w:val="en-US"/>
        </w:rPr>
        <w:t>ome</w:t>
      </w:r>
      <w:r w:rsidR="00913814" w:rsidRPr="0009380A">
        <w:rPr>
          <w:rFonts w:ascii="Palatino Linotype" w:hAnsi="Palatino Linotype"/>
          <w:sz w:val="26"/>
          <w:szCs w:val="26"/>
          <w:lang w:val="en-US"/>
        </w:rPr>
        <w:t xml:space="preserve"> individuals have become </w:t>
      </w:r>
      <w:r w:rsidR="00792DA7" w:rsidRPr="0009380A">
        <w:rPr>
          <w:rFonts w:ascii="Palatino Linotype" w:hAnsi="Palatino Linotype"/>
          <w:sz w:val="26"/>
          <w:szCs w:val="26"/>
          <w:lang w:val="en-US"/>
        </w:rPr>
        <w:t xml:space="preserve">too </w:t>
      </w:r>
      <w:r w:rsidR="00913814" w:rsidRPr="0009380A">
        <w:rPr>
          <w:rFonts w:ascii="Palatino Linotype" w:hAnsi="Palatino Linotype"/>
          <w:sz w:val="26"/>
          <w:szCs w:val="26"/>
          <w:lang w:val="en-US"/>
        </w:rPr>
        <w:t>powerful in the country that when they go against the law, they are not held accountable for their actions. These individuals are well-known personalities who were propelled into the public limelight through their contributions to politics, sports, business, entertainment or religion.</w:t>
      </w:r>
      <w:r w:rsidR="00913814" w:rsidRPr="0009380A">
        <w:rPr>
          <w:rFonts w:ascii="Palatino Linotype" w:hAnsi="Palatino Linotype"/>
          <w:b/>
          <w:bCs/>
          <w:sz w:val="26"/>
          <w:szCs w:val="26"/>
          <w:lang w:val="en-US"/>
        </w:rPr>
        <w:t xml:space="preserve"> </w:t>
      </w:r>
      <w:r w:rsidR="00653893" w:rsidRPr="0009380A">
        <w:rPr>
          <w:rFonts w:ascii="Palatino Linotype" w:hAnsi="Palatino Linotype"/>
          <w:b/>
          <w:bCs/>
          <w:sz w:val="26"/>
          <w:szCs w:val="26"/>
          <w:lang w:val="en-US"/>
        </w:rPr>
        <w:t xml:space="preserve"> </w:t>
      </w:r>
    </w:p>
    <w:p w:rsidR="005B5C69" w:rsidRPr="0009380A" w:rsidRDefault="00792DA7"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It would appear as though t</w:t>
      </w:r>
      <w:r w:rsidR="00200BBF" w:rsidRPr="0009380A">
        <w:rPr>
          <w:rFonts w:ascii="Palatino Linotype" w:hAnsi="Palatino Linotype" w:cs="AppleSystemUIFont"/>
          <w:sz w:val="26"/>
          <w:szCs w:val="26"/>
          <w:lang w:val="en-GB"/>
        </w:rPr>
        <w:t xml:space="preserve">he </w:t>
      </w:r>
      <w:r w:rsidR="00875452" w:rsidRPr="0009380A">
        <w:rPr>
          <w:rFonts w:ascii="Palatino Linotype" w:hAnsi="Palatino Linotype" w:cs="AppleSystemUIFont"/>
          <w:sz w:val="26"/>
          <w:szCs w:val="26"/>
          <w:lang w:val="en-GB"/>
        </w:rPr>
        <w:t>catchphrase</w:t>
      </w:r>
      <w:r w:rsidR="00200BBF" w:rsidRPr="0009380A">
        <w:rPr>
          <w:rFonts w:ascii="Palatino Linotype" w:hAnsi="Palatino Linotype" w:cs="AppleSystemUIFont"/>
          <w:sz w:val="26"/>
          <w:szCs w:val="26"/>
          <w:lang w:val="en-GB"/>
        </w:rPr>
        <w:t>, “</w:t>
      </w:r>
      <w:r w:rsidR="00200BBF" w:rsidRPr="0009380A">
        <w:rPr>
          <w:rFonts w:ascii="Palatino Linotype" w:hAnsi="Palatino Linotype" w:cs="AppleSystemUIFont"/>
          <w:i/>
          <w:iCs/>
          <w:sz w:val="26"/>
          <w:szCs w:val="26"/>
          <w:lang w:val="en-GB"/>
        </w:rPr>
        <w:t>do not do the crime if you cannot do the time</w:t>
      </w:r>
      <w:r w:rsidR="00200BBF" w:rsidRPr="0009380A">
        <w:rPr>
          <w:rFonts w:ascii="Palatino Linotype" w:hAnsi="Palatino Linotype" w:cs="AppleSystemUIFont"/>
          <w:sz w:val="26"/>
          <w:szCs w:val="26"/>
          <w:lang w:val="en-GB"/>
        </w:rPr>
        <w:t>”</w:t>
      </w:r>
      <w:r w:rsidR="00200BBF" w:rsidRPr="0009380A">
        <w:rPr>
          <w:rFonts w:ascii="Palatino Linotype" w:hAnsi="Palatino Linotype" w:cs="AppleSystemUIFont"/>
          <w:b/>
          <w:bCs/>
          <w:sz w:val="26"/>
          <w:szCs w:val="26"/>
          <w:lang w:val="en-GB"/>
        </w:rPr>
        <w:t xml:space="preserve"> </w:t>
      </w:r>
      <w:r w:rsidR="00200BBF" w:rsidRPr="0009380A">
        <w:rPr>
          <w:rFonts w:ascii="Palatino Linotype" w:hAnsi="Palatino Linotype" w:cs="AppleSystemUIFont"/>
          <w:sz w:val="26"/>
          <w:szCs w:val="26"/>
          <w:lang w:val="en-GB"/>
        </w:rPr>
        <w:t>to a large extent</w:t>
      </w:r>
      <w:r w:rsidRPr="0009380A">
        <w:rPr>
          <w:rFonts w:ascii="Palatino Linotype" w:hAnsi="Palatino Linotype" w:cs="AppleSystemUIFont"/>
          <w:sz w:val="26"/>
          <w:szCs w:val="26"/>
          <w:lang w:val="en-GB"/>
        </w:rPr>
        <w:t>,</w:t>
      </w:r>
      <w:r w:rsidR="00200BBF" w:rsidRPr="0009380A">
        <w:rPr>
          <w:rFonts w:ascii="Palatino Linotype" w:hAnsi="Palatino Linotype" w:cs="AppleSystemUIFont"/>
          <w:sz w:val="26"/>
          <w:szCs w:val="26"/>
          <w:lang w:val="en-GB"/>
        </w:rPr>
        <w:t xml:space="preserve"> is not applicable to the</w:t>
      </w:r>
      <w:r w:rsidR="007A5D6A" w:rsidRPr="0009380A">
        <w:rPr>
          <w:rFonts w:ascii="Palatino Linotype" w:hAnsi="Palatino Linotype" w:cs="AppleSystemUIFont"/>
          <w:sz w:val="26"/>
          <w:szCs w:val="26"/>
          <w:lang w:val="en-GB"/>
        </w:rPr>
        <w:t>se</w:t>
      </w:r>
      <w:r w:rsidR="00200BBF" w:rsidRPr="0009380A">
        <w:rPr>
          <w:rFonts w:ascii="Palatino Linotype" w:hAnsi="Palatino Linotype" w:cs="AppleSystemUIFont"/>
          <w:sz w:val="26"/>
          <w:szCs w:val="26"/>
          <w:lang w:val="en-GB"/>
        </w:rPr>
        <w:t xml:space="preserve"> well-known personalities</w:t>
      </w:r>
      <w:r w:rsidRPr="0009380A">
        <w:rPr>
          <w:rFonts w:ascii="Palatino Linotype" w:hAnsi="Palatino Linotype" w:cs="AppleSystemUIFont"/>
          <w:sz w:val="26"/>
          <w:szCs w:val="26"/>
          <w:lang w:val="en-GB"/>
        </w:rPr>
        <w:t xml:space="preserve"> because for some technical or other reasons, they tend to</w:t>
      </w:r>
      <w:r w:rsidR="007A5D6A" w:rsidRPr="0009380A">
        <w:rPr>
          <w:rFonts w:ascii="Palatino Linotype" w:hAnsi="Palatino Linotype" w:cs="AppleSystemUIFont"/>
          <w:sz w:val="26"/>
          <w:szCs w:val="26"/>
          <w:lang w:val="en-GB"/>
        </w:rPr>
        <w:t xml:space="preserve"> get away with crimes</w:t>
      </w:r>
      <w:r w:rsidR="00C033D4" w:rsidRPr="0009380A">
        <w:rPr>
          <w:rFonts w:ascii="Palatino Linotype" w:hAnsi="Palatino Linotype" w:cs="AppleSystemUIFont"/>
          <w:sz w:val="26"/>
          <w:szCs w:val="26"/>
          <w:lang w:val="en-GB"/>
        </w:rPr>
        <w:t xml:space="preserve"> or get little more than a slap on the wrist</w:t>
      </w:r>
      <w:r w:rsidRPr="0009380A">
        <w:rPr>
          <w:rFonts w:ascii="Palatino Linotype" w:hAnsi="Palatino Linotype" w:cs="AppleSystemUIFont"/>
          <w:sz w:val="26"/>
          <w:szCs w:val="26"/>
          <w:lang w:val="en-GB"/>
        </w:rPr>
        <w:t xml:space="preserve"> e</w:t>
      </w:r>
      <w:r w:rsidR="00200BBF" w:rsidRPr="0009380A">
        <w:rPr>
          <w:rFonts w:ascii="Palatino Linotype" w:hAnsi="Palatino Linotype" w:cs="AppleSystemUIFont"/>
          <w:sz w:val="26"/>
          <w:szCs w:val="26"/>
          <w:lang w:val="en-GB"/>
        </w:rPr>
        <w:t xml:space="preserve">ven when they are </w:t>
      </w:r>
      <w:r w:rsidRPr="0009380A">
        <w:rPr>
          <w:rFonts w:ascii="Palatino Linotype" w:hAnsi="Palatino Linotype" w:cs="AppleSystemUIFont"/>
          <w:sz w:val="26"/>
          <w:szCs w:val="26"/>
          <w:lang w:val="en-GB"/>
        </w:rPr>
        <w:t xml:space="preserve">found liable. In </w:t>
      </w:r>
      <w:r w:rsidRPr="0009380A">
        <w:rPr>
          <w:rFonts w:ascii="Palatino Linotype" w:hAnsi="Palatino Linotype" w:cs="AppleSystemUIFont"/>
          <w:sz w:val="26"/>
          <w:szCs w:val="26"/>
          <w:lang w:val="en-GB"/>
        </w:rPr>
        <w:lastRenderedPageBreak/>
        <w:t xml:space="preserve">those few instances when they are actually </w:t>
      </w:r>
      <w:r w:rsidR="00200BBF" w:rsidRPr="0009380A">
        <w:rPr>
          <w:rFonts w:ascii="Palatino Linotype" w:hAnsi="Palatino Linotype" w:cs="AppleSystemUIFont"/>
          <w:sz w:val="26"/>
          <w:szCs w:val="26"/>
          <w:lang w:val="en-GB"/>
        </w:rPr>
        <w:t>prosecuted, they are generally sentenced more leniently than citizens who faced similar charges</w:t>
      </w:r>
      <w:r w:rsidR="007A5D6A" w:rsidRPr="0009380A">
        <w:rPr>
          <w:rFonts w:ascii="Palatino Linotype" w:hAnsi="Palatino Linotype" w:cs="AppleSystemUIFont"/>
          <w:sz w:val="26"/>
          <w:szCs w:val="26"/>
          <w:lang w:val="en-GB"/>
        </w:rPr>
        <w:t>.</w:t>
      </w:r>
      <w:r w:rsidR="005B5C69" w:rsidRPr="0009380A">
        <w:rPr>
          <w:rFonts w:ascii="Palatino Linotype" w:hAnsi="Palatino Linotype" w:cs="AppleSystemUIFont"/>
          <w:sz w:val="26"/>
          <w:szCs w:val="26"/>
          <w:lang w:val="en-GB"/>
        </w:rPr>
        <w:t xml:space="preserve"> </w:t>
      </w:r>
      <w:r w:rsidR="007A5D6A" w:rsidRPr="0009380A">
        <w:rPr>
          <w:rFonts w:ascii="Palatino Linotype" w:hAnsi="Palatino Linotype" w:cs="AppleSystemUIFont"/>
          <w:sz w:val="26"/>
          <w:szCs w:val="26"/>
          <w:lang w:val="en-GB"/>
        </w:rPr>
        <w:t xml:space="preserve">They </w:t>
      </w:r>
      <w:r w:rsidR="00200BBF" w:rsidRPr="0009380A">
        <w:rPr>
          <w:rFonts w:ascii="Palatino Linotype" w:hAnsi="Palatino Linotype" w:cs="AppleSystemUIFont"/>
          <w:sz w:val="26"/>
          <w:szCs w:val="26"/>
          <w:lang w:val="en-GB"/>
        </w:rPr>
        <w:t xml:space="preserve">receive </w:t>
      </w:r>
      <w:r w:rsidR="00342F65" w:rsidRPr="0009380A">
        <w:rPr>
          <w:rFonts w:ascii="Palatino Linotype" w:hAnsi="Palatino Linotype" w:cs="AppleSystemUIFont"/>
          <w:sz w:val="26"/>
          <w:szCs w:val="26"/>
          <w:lang w:val="en-GB"/>
        </w:rPr>
        <w:t>prison</w:t>
      </w:r>
      <w:r w:rsidR="00200BBF" w:rsidRPr="0009380A">
        <w:rPr>
          <w:rFonts w:ascii="Palatino Linotype" w:hAnsi="Palatino Linotype" w:cs="AppleSystemUIFont"/>
          <w:sz w:val="26"/>
          <w:szCs w:val="26"/>
          <w:lang w:val="en-GB"/>
        </w:rPr>
        <w:t xml:space="preserve"> sentences less frequently and serve less </w:t>
      </w:r>
      <w:r w:rsidR="00342F65" w:rsidRPr="0009380A">
        <w:rPr>
          <w:rFonts w:ascii="Palatino Linotype" w:hAnsi="Palatino Linotype" w:cs="AppleSystemUIFont"/>
          <w:sz w:val="26"/>
          <w:szCs w:val="26"/>
          <w:lang w:val="en-GB"/>
        </w:rPr>
        <w:t>prison</w:t>
      </w:r>
      <w:r w:rsidR="00200BBF" w:rsidRPr="0009380A">
        <w:rPr>
          <w:rFonts w:ascii="Palatino Linotype" w:hAnsi="Palatino Linotype" w:cs="AppleSystemUIFont"/>
          <w:sz w:val="26"/>
          <w:szCs w:val="26"/>
          <w:lang w:val="en-GB"/>
        </w:rPr>
        <w:t xml:space="preserve"> time than citizens facing similar charges for crime</w:t>
      </w:r>
      <w:r w:rsidR="007A5D6A" w:rsidRPr="0009380A">
        <w:rPr>
          <w:rFonts w:ascii="Palatino Linotype" w:hAnsi="Palatino Linotype" w:cs="AppleSystemUIFont"/>
          <w:sz w:val="26"/>
          <w:szCs w:val="26"/>
          <w:lang w:val="en-GB"/>
        </w:rPr>
        <w:t>s</w:t>
      </w:r>
      <w:r w:rsidR="00200BBF" w:rsidRPr="0009380A">
        <w:rPr>
          <w:rFonts w:ascii="Palatino Linotype" w:hAnsi="Palatino Linotype" w:cs="AppleSystemUIFont"/>
          <w:sz w:val="26"/>
          <w:szCs w:val="26"/>
          <w:lang w:val="en-GB"/>
        </w:rPr>
        <w:t xml:space="preserve">. </w:t>
      </w:r>
    </w:p>
    <w:p w:rsidR="00200BBF" w:rsidRPr="0009380A" w:rsidRDefault="00976826"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Based on the existing perception, t</w:t>
      </w:r>
      <w:r w:rsidR="005B5C69" w:rsidRPr="0009380A">
        <w:rPr>
          <w:rFonts w:ascii="Palatino Linotype" w:hAnsi="Palatino Linotype" w:cs="AppleSystemUIFont"/>
          <w:sz w:val="26"/>
          <w:szCs w:val="26"/>
          <w:lang w:val="en-GB"/>
        </w:rPr>
        <w:t>he</w:t>
      </w:r>
      <w:r w:rsidRPr="0009380A">
        <w:rPr>
          <w:rFonts w:ascii="Palatino Linotype" w:hAnsi="Palatino Linotype" w:cs="AppleSystemUIFont"/>
          <w:sz w:val="26"/>
          <w:szCs w:val="26"/>
          <w:lang w:val="en-GB"/>
        </w:rPr>
        <w:t xml:space="preserve"> recent</w:t>
      </w:r>
      <w:r w:rsidR="005B5C69" w:rsidRPr="0009380A">
        <w:rPr>
          <w:rFonts w:ascii="Palatino Linotype" w:hAnsi="Palatino Linotype" w:cs="AppleSystemUIFont"/>
          <w:sz w:val="26"/>
          <w:szCs w:val="26"/>
          <w:lang w:val="en-GB"/>
        </w:rPr>
        <w:t xml:space="preserve"> judgment of the High Court in the case of </w:t>
      </w:r>
      <w:r w:rsidR="005B5C69" w:rsidRPr="0009380A">
        <w:rPr>
          <w:rFonts w:ascii="Palatino Linotype" w:hAnsi="Palatino Linotype" w:cs="AppleSystemUIFont"/>
          <w:i/>
          <w:iCs/>
          <w:sz w:val="26"/>
          <w:szCs w:val="26"/>
          <w:lang w:val="en-GB"/>
        </w:rPr>
        <w:t xml:space="preserve">Patricia Asieduaa </w:t>
      </w:r>
      <w:r w:rsidR="00875452" w:rsidRPr="0009380A">
        <w:rPr>
          <w:rFonts w:ascii="Palatino Linotype" w:hAnsi="Palatino Linotype" w:cs="AppleSystemUIFont"/>
          <w:i/>
          <w:iCs/>
          <w:sz w:val="26"/>
          <w:szCs w:val="26"/>
          <w:lang w:val="en-GB"/>
        </w:rPr>
        <w:t xml:space="preserve">alias Nana Agradaa </w:t>
      </w:r>
      <w:r w:rsidR="005B5C69" w:rsidRPr="0009380A">
        <w:rPr>
          <w:rFonts w:ascii="Palatino Linotype" w:hAnsi="Palatino Linotype" w:cs="AppleSystemUIFont"/>
          <w:i/>
          <w:iCs/>
          <w:sz w:val="26"/>
          <w:szCs w:val="26"/>
          <w:lang w:val="en-GB"/>
        </w:rPr>
        <w:t xml:space="preserve">vs </w:t>
      </w:r>
      <w:r w:rsidR="00875452" w:rsidRPr="0009380A">
        <w:rPr>
          <w:rFonts w:ascii="Palatino Linotype" w:hAnsi="Palatino Linotype" w:cs="AppleSystemUIFont"/>
          <w:i/>
          <w:iCs/>
          <w:sz w:val="26"/>
          <w:szCs w:val="26"/>
          <w:lang w:val="en-GB"/>
        </w:rPr>
        <w:t>The Republic</w:t>
      </w:r>
      <w:r w:rsidR="00875452" w:rsidRPr="0009380A">
        <w:rPr>
          <w:rStyle w:val="FootnoteReference"/>
          <w:rFonts w:ascii="Palatino Linotype" w:hAnsi="Palatino Linotype" w:cs="AppleSystemUIFont"/>
          <w:i/>
          <w:iCs/>
          <w:sz w:val="26"/>
          <w:szCs w:val="26"/>
          <w:lang w:val="en-GB"/>
        </w:rPr>
        <w:footnoteReference w:id="2"/>
      </w:r>
      <w:r w:rsidR="00875452" w:rsidRPr="0009380A">
        <w:rPr>
          <w:rFonts w:ascii="Palatino Linotype" w:hAnsi="Palatino Linotype" w:cs="AppleSystemUIFont"/>
          <w:i/>
          <w:iCs/>
          <w:sz w:val="26"/>
          <w:szCs w:val="26"/>
          <w:lang w:val="en-GB"/>
        </w:rPr>
        <w:t xml:space="preserve"> (</w:t>
      </w:r>
      <w:r w:rsidR="00640234" w:rsidRPr="0009380A">
        <w:rPr>
          <w:rFonts w:ascii="Palatino Linotype" w:hAnsi="Palatino Linotype" w:cs="AppleSystemUIFont"/>
          <w:i/>
          <w:iCs/>
          <w:sz w:val="26"/>
          <w:szCs w:val="26"/>
          <w:lang w:val="en-GB"/>
        </w:rPr>
        <w:t xml:space="preserve">The </w:t>
      </w:r>
      <w:r w:rsidR="00875452" w:rsidRPr="0009380A">
        <w:rPr>
          <w:rFonts w:ascii="Palatino Linotype" w:hAnsi="Palatino Linotype" w:cs="AppleSystemUIFont"/>
          <w:i/>
          <w:iCs/>
          <w:sz w:val="26"/>
          <w:szCs w:val="26"/>
          <w:lang w:val="en-GB"/>
        </w:rPr>
        <w:t>Agradaa case)</w:t>
      </w:r>
      <w:r w:rsidR="005B5C69" w:rsidRPr="0009380A">
        <w:rPr>
          <w:rFonts w:ascii="Palatino Linotype" w:hAnsi="Palatino Linotype" w:cs="AppleSystemUIFont"/>
          <w:i/>
          <w:iCs/>
          <w:sz w:val="26"/>
          <w:szCs w:val="26"/>
          <w:lang w:val="en-GB"/>
        </w:rPr>
        <w:t xml:space="preserve"> </w:t>
      </w:r>
      <w:r w:rsidR="005B5C69" w:rsidRPr="0009380A">
        <w:rPr>
          <w:rFonts w:ascii="Palatino Linotype" w:hAnsi="Palatino Linotype" w:cs="AppleSystemUIFont"/>
          <w:sz w:val="26"/>
          <w:szCs w:val="26"/>
          <w:lang w:val="en-GB"/>
        </w:rPr>
        <w:t>has unleashed</w:t>
      </w:r>
      <w:r w:rsidRPr="0009380A">
        <w:rPr>
          <w:rFonts w:ascii="Palatino Linotype" w:hAnsi="Palatino Linotype" w:cs="AppleSystemUIFont"/>
          <w:sz w:val="26"/>
          <w:szCs w:val="26"/>
          <w:lang w:val="en-GB"/>
        </w:rPr>
        <w:t xml:space="preserve"> more</w:t>
      </w:r>
      <w:r w:rsidR="005B5C69" w:rsidRPr="0009380A">
        <w:rPr>
          <w:rFonts w:ascii="Palatino Linotype" w:hAnsi="Palatino Linotype" w:cs="AppleSystemUIFont"/>
          <w:sz w:val="26"/>
          <w:szCs w:val="26"/>
          <w:lang w:val="en-GB"/>
        </w:rPr>
        <w:t xml:space="preserve"> criticism by a public suspicious that there is a judicial bias in favour of well-known personalities.</w:t>
      </w:r>
      <w:r w:rsidRPr="0009380A">
        <w:rPr>
          <w:rFonts w:ascii="Palatino Linotype" w:hAnsi="Palatino Linotype" w:cs="AppleSystemUIFont"/>
          <w:sz w:val="26"/>
          <w:szCs w:val="26"/>
          <w:lang w:val="en-GB"/>
        </w:rPr>
        <w:t xml:space="preserve"> </w:t>
      </w:r>
      <w:r w:rsidR="00200BBF" w:rsidRPr="0009380A">
        <w:rPr>
          <w:rFonts w:ascii="Palatino Linotype" w:hAnsi="Palatino Linotype" w:cs="AppleSystemUIFont"/>
          <w:sz w:val="26"/>
          <w:szCs w:val="26"/>
          <w:lang w:val="en-GB"/>
        </w:rPr>
        <w:t xml:space="preserve">This </w:t>
      </w:r>
      <w:r w:rsidR="00E10193" w:rsidRPr="0009380A">
        <w:rPr>
          <w:rFonts w:ascii="Palatino Linotype" w:hAnsi="Palatino Linotype" w:cs="AppleSystemUIFont"/>
          <w:sz w:val="26"/>
          <w:szCs w:val="26"/>
          <w:lang w:val="en-GB"/>
        </w:rPr>
        <w:t>begs the question of</w:t>
      </w:r>
      <w:r w:rsidR="00200BBF" w:rsidRPr="0009380A">
        <w:rPr>
          <w:rFonts w:ascii="Palatino Linotype" w:hAnsi="Palatino Linotype" w:cs="AppleSystemUIFont"/>
          <w:sz w:val="26"/>
          <w:szCs w:val="26"/>
          <w:lang w:val="en-GB"/>
        </w:rPr>
        <w:t xml:space="preserve"> whether there is </w:t>
      </w:r>
      <w:r w:rsidRPr="0009380A">
        <w:rPr>
          <w:rFonts w:ascii="Palatino Linotype" w:hAnsi="Palatino Linotype" w:cs="AppleSystemUIFont"/>
          <w:sz w:val="26"/>
          <w:szCs w:val="26"/>
          <w:lang w:val="en-GB"/>
        </w:rPr>
        <w:t>indeed</w:t>
      </w:r>
      <w:r w:rsidR="00200BBF" w:rsidRPr="0009380A">
        <w:rPr>
          <w:rFonts w:ascii="Palatino Linotype" w:hAnsi="Palatino Linotype" w:cs="AppleSystemUIFont"/>
          <w:sz w:val="26"/>
          <w:szCs w:val="26"/>
          <w:lang w:val="en-GB"/>
        </w:rPr>
        <w:t xml:space="preserve"> judicial bias in favour of </w:t>
      </w:r>
      <w:r w:rsidR="00821B78" w:rsidRPr="0009380A">
        <w:rPr>
          <w:rFonts w:ascii="Palatino Linotype" w:hAnsi="Palatino Linotype" w:cs="AppleSystemUIFont"/>
          <w:sz w:val="26"/>
          <w:szCs w:val="26"/>
          <w:lang w:val="en-GB"/>
        </w:rPr>
        <w:t xml:space="preserve">well-known personalities and </w:t>
      </w:r>
      <w:r w:rsidR="00303521" w:rsidRPr="0009380A">
        <w:rPr>
          <w:rFonts w:ascii="Palatino Linotype" w:hAnsi="Palatino Linotype" w:cs="AppleSystemUIFont"/>
          <w:sz w:val="26"/>
          <w:szCs w:val="26"/>
          <w:lang w:val="en-GB"/>
        </w:rPr>
        <w:t>whether</w:t>
      </w:r>
      <w:r w:rsidR="00821B78" w:rsidRPr="0009380A">
        <w:rPr>
          <w:rFonts w:ascii="Palatino Linotype" w:hAnsi="Palatino Linotype" w:cs="AppleSystemUIFont"/>
          <w:sz w:val="26"/>
          <w:szCs w:val="26"/>
          <w:lang w:val="en-GB"/>
        </w:rPr>
        <w:t xml:space="preserve"> there is a double standard at which well-known personalities and the citizens are subjected to when they find themselves before the Courts.</w:t>
      </w:r>
    </w:p>
    <w:p w:rsidR="00C0036A" w:rsidRPr="0009380A" w:rsidRDefault="00C0036A" w:rsidP="00622688">
      <w:pPr>
        <w:autoSpaceDE w:val="0"/>
        <w:autoSpaceDN w:val="0"/>
        <w:adjustRightInd w:val="0"/>
        <w:spacing w:line="360" w:lineRule="auto"/>
        <w:jc w:val="both"/>
        <w:rPr>
          <w:rFonts w:ascii="Palatino Linotype" w:hAnsi="Palatino Linotype" w:cs="AppleSystemUIFont"/>
          <w:b/>
          <w:bCs/>
          <w:sz w:val="26"/>
          <w:szCs w:val="26"/>
          <w:lang w:val="en-GB"/>
        </w:rPr>
      </w:pPr>
    </w:p>
    <w:p w:rsidR="00C0036A" w:rsidRPr="0009380A" w:rsidRDefault="00C0036A" w:rsidP="00640234">
      <w:pPr>
        <w:pStyle w:val="NormalWeb"/>
        <w:spacing w:before="0" w:beforeAutospacing="0" w:after="0" w:afterAutospacing="0" w:line="360" w:lineRule="auto"/>
        <w:jc w:val="both"/>
        <w:rPr>
          <w:rFonts w:ascii="Palatino Linotype" w:hAnsi="Palatino Linotype"/>
          <w:b/>
          <w:bCs/>
          <w:sz w:val="26"/>
          <w:szCs w:val="26"/>
          <w:lang w:val="en-US"/>
        </w:rPr>
      </w:pPr>
      <w:r w:rsidRPr="0009380A">
        <w:rPr>
          <w:rFonts w:ascii="Palatino Linotype" w:hAnsi="Palatino Linotype"/>
          <w:b/>
          <w:bCs/>
          <w:sz w:val="26"/>
          <w:szCs w:val="26"/>
          <w:lang w:val="en-US"/>
        </w:rPr>
        <w:t>Is There A “Too Big to Be Behind Bars” Problem?</w:t>
      </w:r>
    </w:p>
    <w:p w:rsidR="00C0036A" w:rsidRPr="0009380A" w:rsidRDefault="00C0036A" w:rsidP="00622688">
      <w:pPr>
        <w:pStyle w:val="NormalWeb"/>
        <w:spacing w:before="0" w:beforeAutospacing="0" w:after="240" w:afterAutospacing="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T</w:t>
      </w:r>
      <w:r w:rsidR="00976826" w:rsidRPr="0009380A">
        <w:rPr>
          <w:rFonts w:ascii="Palatino Linotype" w:hAnsi="Palatino Linotype" w:cs="AppleSystemUIFont"/>
          <w:sz w:val="26"/>
          <w:szCs w:val="26"/>
          <w:lang w:val="en-GB"/>
        </w:rPr>
        <w:t>o put it quite bluntly, t</w:t>
      </w:r>
      <w:r w:rsidRPr="0009380A">
        <w:rPr>
          <w:rFonts w:ascii="Palatino Linotype" w:hAnsi="Palatino Linotype" w:cs="AppleSystemUIFont"/>
          <w:sz w:val="26"/>
          <w:szCs w:val="26"/>
          <w:lang w:val="en-GB"/>
        </w:rPr>
        <w:t xml:space="preserve">he popular narrative that well-known personalities usually avoid prison </w:t>
      </w:r>
      <w:r w:rsidR="00BA4958" w:rsidRPr="0009380A">
        <w:rPr>
          <w:rFonts w:ascii="Palatino Linotype" w:hAnsi="Palatino Linotype" w:cs="AppleSystemUIFont"/>
          <w:sz w:val="26"/>
          <w:szCs w:val="26"/>
          <w:lang w:val="en-GB"/>
        </w:rPr>
        <w:t xml:space="preserve">is alien to the Ghanaian system of </w:t>
      </w:r>
      <w:r w:rsidR="00976826" w:rsidRPr="0009380A">
        <w:rPr>
          <w:rFonts w:ascii="Palatino Linotype" w:hAnsi="Palatino Linotype" w:cs="AppleSystemUIFont"/>
          <w:sz w:val="26"/>
          <w:szCs w:val="26"/>
          <w:lang w:val="en-GB"/>
        </w:rPr>
        <w:t>j</w:t>
      </w:r>
      <w:r w:rsidR="00BA4958" w:rsidRPr="0009380A">
        <w:rPr>
          <w:rFonts w:ascii="Palatino Linotype" w:hAnsi="Palatino Linotype" w:cs="AppleSystemUIFont"/>
          <w:sz w:val="26"/>
          <w:szCs w:val="26"/>
          <w:lang w:val="en-GB"/>
        </w:rPr>
        <w:t xml:space="preserve">ustice. </w:t>
      </w:r>
      <w:r w:rsidR="00B75C75" w:rsidRPr="0009380A">
        <w:rPr>
          <w:rFonts w:ascii="Palatino Linotype" w:hAnsi="Palatino Linotype" w:cs="AppleSystemUIFont"/>
          <w:sz w:val="26"/>
          <w:szCs w:val="26"/>
          <w:lang w:val="en-GB"/>
        </w:rPr>
        <w:t xml:space="preserve">The category of person, be rich or poor, </w:t>
      </w:r>
      <w:r w:rsidR="00976826" w:rsidRPr="0009380A">
        <w:rPr>
          <w:rFonts w:ascii="Palatino Linotype" w:hAnsi="Palatino Linotype" w:cs="AppleSystemUIFont"/>
          <w:sz w:val="26"/>
          <w:szCs w:val="26"/>
          <w:lang w:val="en-GB"/>
        </w:rPr>
        <w:t>popular or unpopular</w:t>
      </w:r>
      <w:r w:rsidR="00B75C75" w:rsidRPr="0009380A">
        <w:rPr>
          <w:rFonts w:ascii="Palatino Linotype" w:hAnsi="Palatino Linotype" w:cs="AppleSystemUIFont"/>
          <w:sz w:val="26"/>
          <w:szCs w:val="26"/>
          <w:lang w:val="en-GB"/>
        </w:rPr>
        <w:t>, privileged or underprivileged, young or old, is not an exception to the equal application of the law.</w:t>
      </w:r>
      <w:r w:rsidR="009B6EC4" w:rsidRPr="0009380A">
        <w:rPr>
          <w:rStyle w:val="FootnoteReference"/>
          <w:rFonts w:ascii="Palatino Linotype" w:hAnsi="Palatino Linotype" w:cs="AppleSystemUIFont"/>
          <w:sz w:val="26"/>
          <w:szCs w:val="26"/>
          <w:lang w:val="en-GB"/>
        </w:rPr>
        <w:footnoteReference w:id="3"/>
      </w:r>
      <w:r w:rsidR="00B75C75" w:rsidRPr="0009380A">
        <w:rPr>
          <w:rFonts w:ascii="Palatino Linotype" w:hAnsi="Palatino Linotype" w:cs="AppleSystemUIFont"/>
          <w:sz w:val="26"/>
          <w:szCs w:val="26"/>
          <w:lang w:val="en-GB"/>
        </w:rPr>
        <w:t xml:space="preserve"> </w:t>
      </w:r>
    </w:p>
    <w:p w:rsidR="005D5902" w:rsidRPr="0009380A" w:rsidRDefault="00E37808" w:rsidP="00622688">
      <w:pPr>
        <w:pStyle w:val="NormalWeb"/>
        <w:spacing w:before="0" w:beforeAutospacing="0" w:after="240" w:afterAutospacing="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There is a litany of cases where well-known personalities</w:t>
      </w:r>
      <w:r w:rsidR="007A6A3C" w:rsidRPr="0009380A">
        <w:rPr>
          <w:rFonts w:ascii="Palatino Linotype" w:hAnsi="Palatino Linotype" w:cs="AppleSystemUIFont"/>
          <w:sz w:val="26"/>
          <w:szCs w:val="26"/>
          <w:lang w:val="en-GB"/>
        </w:rPr>
        <w:t xml:space="preserve"> </w:t>
      </w:r>
      <w:r w:rsidRPr="0009380A">
        <w:rPr>
          <w:rFonts w:ascii="Palatino Linotype" w:hAnsi="Palatino Linotype" w:cs="AppleSystemUIFont"/>
          <w:sz w:val="26"/>
          <w:szCs w:val="26"/>
          <w:lang w:val="en-GB"/>
        </w:rPr>
        <w:t>were found guilty and thrown behind bars.</w:t>
      </w:r>
      <w:r w:rsidR="00F501D9" w:rsidRPr="0009380A">
        <w:rPr>
          <w:rFonts w:ascii="Palatino Linotype" w:hAnsi="Palatino Linotype" w:cs="AppleSystemUIFont"/>
          <w:sz w:val="26"/>
          <w:szCs w:val="26"/>
          <w:lang w:val="en-GB"/>
        </w:rPr>
        <w:t xml:space="preserve"> </w:t>
      </w:r>
      <w:r w:rsidR="00F30331" w:rsidRPr="0009380A">
        <w:rPr>
          <w:rFonts w:ascii="Palatino Linotype" w:hAnsi="Palatino Linotype" w:cs="AppleSystemUIFont"/>
          <w:sz w:val="26"/>
          <w:szCs w:val="26"/>
          <w:lang w:val="en-GB"/>
        </w:rPr>
        <w:t>Eugene Baffoe-Bonnie</w:t>
      </w:r>
      <w:r w:rsidR="00976826" w:rsidRPr="0009380A">
        <w:rPr>
          <w:rFonts w:ascii="Palatino Linotype" w:hAnsi="Palatino Linotype" w:cs="AppleSystemUIFont"/>
          <w:sz w:val="26"/>
          <w:szCs w:val="26"/>
          <w:lang w:val="en-GB"/>
        </w:rPr>
        <w:t xml:space="preserve"> and William Tetteh Tevie,</w:t>
      </w:r>
      <w:r w:rsidR="00F30331" w:rsidRPr="0009380A">
        <w:rPr>
          <w:rFonts w:ascii="Palatino Linotype" w:hAnsi="Palatino Linotype" w:cs="AppleSystemUIFont"/>
          <w:sz w:val="26"/>
          <w:szCs w:val="26"/>
          <w:lang w:val="en-GB"/>
        </w:rPr>
        <w:t xml:space="preserve"> former Board Chairman a</w:t>
      </w:r>
      <w:r w:rsidR="00976826" w:rsidRPr="0009380A">
        <w:rPr>
          <w:rFonts w:ascii="Palatino Linotype" w:hAnsi="Palatino Linotype" w:cs="AppleSystemUIFont"/>
          <w:sz w:val="26"/>
          <w:szCs w:val="26"/>
          <w:lang w:val="en-GB"/>
        </w:rPr>
        <w:t>nd</w:t>
      </w:r>
      <w:r w:rsidR="00F30331" w:rsidRPr="0009380A">
        <w:rPr>
          <w:rFonts w:ascii="Palatino Linotype" w:hAnsi="Palatino Linotype" w:cs="AppleSystemUIFont"/>
          <w:sz w:val="26"/>
          <w:szCs w:val="26"/>
          <w:lang w:val="en-GB"/>
        </w:rPr>
        <w:t xml:space="preserve"> Director-General</w:t>
      </w:r>
      <w:r w:rsidR="00976826" w:rsidRPr="0009380A">
        <w:rPr>
          <w:rFonts w:ascii="Palatino Linotype" w:hAnsi="Palatino Linotype" w:cs="AppleSystemUIFont"/>
          <w:sz w:val="26"/>
          <w:szCs w:val="26"/>
          <w:lang w:val="en-GB"/>
        </w:rPr>
        <w:t xml:space="preserve"> respectively</w:t>
      </w:r>
      <w:r w:rsidR="00F30331" w:rsidRPr="0009380A">
        <w:rPr>
          <w:rFonts w:ascii="Palatino Linotype" w:hAnsi="Palatino Linotype" w:cs="AppleSystemUIFont"/>
          <w:sz w:val="26"/>
          <w:szCs w:val="26"/>
          <w:lang w:val="en-GB"/>
        </w:rPr>
        <w:t xml:space="preserve"> of National Communication Authority, found themselves serving </w:t>
      </w:r>
      <w:r w:rsidR="00976826" w:rsidRPr="0009380A">
        <w:rPr>
          <w:rFonts w:ascii="Palatino Linotype" w:hAnsi="Palatino Linotype" w:cs="AppleSystemUIFont"/>
          <w:sz w:val="26"/>
          <w:szCs w:val="26"/>
          <w:lang w:val="en-GB"/>
        </w:rPr>
        <w:t xml:space="preserve">a term of </w:t>
      </w:r>
      <w:r w:rsidR="00F30331" w:rsidRPr="0009380A">
        <w:rPr>
          <w:rFonts w:ascii="Palatino Linotype" w:hAnsi="Palatino Linotype" w:cs="AppleSystemUIFont"/>
          <w:sz w:val="26"/>
          <w:szCs w:val="26"/>
          <w:lang w:val="en-GB"/>
        </w:rPr>
        <w:t xml:space="preserve">five years imprisonment after being convicted for </w:t>
      </w:r>
      <w:r w:rsidR="00976826" w:rsidRPr="0009380A">
        <w:rPr>
          <w:rFonts w:ascii="Palatino Linotype" w:hAnsi="Palatino Linotype" w:cs="AppleSystemUIFont"/>
          <w:sz w:val="26"/>
          <w:szCs w:val="26"/>
          <w:lang w:val="en-GB"/>
        </w:rPr>
        <w:t xml:space="preserve">wilfully </w:t>
      </w:r>
      <w:r w:rsidR="00F30331" w:rsidRPr="0009380A">
        <w:rPr>
          <w:rFonts w:ascii="Palatino Linotype" w:hAnsi="Palatino Linotype" w:cs="AppleSystemUIFont"/>
          <w:sz w:val="26"/>
          <w:szCs w:val="26"/>
          <w:lang w:val="en-GB"/>
        </w:rPr>
        <w:t xml:space="preserve">causing financial loss to the </w:t>
      </w:r>
      <w:r w:rsidR="00F30331" w:rsidRPr="0009380A">
        <w:rPr>
          <w:rFonts w:ascii="Palatino Linotype" w:hAnsi="Palatino Linotype" w:cs="AppleSystemUIFont"/>
          <w:sz w:val="26"/>
          <w:szCs w:val="26"/>
          <w:lang w:val="en-GB"/>
        </w:rPr>
        <w:lastRenderedPageBreak/>
        <w:t>State.</w:t>
      </w:r>
      <w:r w:rsidR="00953ABD" w:rsidRPr="0009380A">
        <w:rPr>
          <w:rStyle w:val="FootnoteReference"/>
          <w:rFonts w:ascii="Palatino Linotype" w:hAnsi="Palatino Linotype" w:cs="AppleSystemUIFont"/>
          <w:sz w:val="26"/>
          <w:szCs w:val="26"/>
          <w:lang w:val="en-GB"/>
        </w:rPr>
        <w:footnoteReference w:id="4"/>
      </w:r>
      <w:r w:rsidR="00F30331" w:rsidRPr="0009380A">
        <w:rPr>
          <w:rFonts w:ascii="Palatino Linotype" w:hAnsi="Palatino Linotype" w:cs="AppleSystemUIFont"/>
          <w:sz w:val="26"/>
          <w:szCs w:val="26"/>
          <w:lang w:val="en-GB"/>
        </w:rPr>
        <w:t xml:space="preserve"> Abuga Pele, a former Member of Parliament, was sentenced to six years in prison</w:t>
      </w:r>
      <w:r w:rsidR="00976826" w:rsidRPr="0009380A">
        <w:rPr>
          <w:rFonts w:ascii="Palatino Linotype" w:hAnsi="Palatino Linotype" w:cs="AppleSystemUIFont"/>
          <w:sz w:val="26"/>
          <w:szCs w:val="26"/>
          <w:lang w:val="en-GB"/>
        </w:rPr>
        <w:t>,</w:t>
      </w:r>
      <w:r w:rsidR="00F30331" w:rsidRPr="0009380A">
        <w:rPr>
          <w:rFonts w:ascii="Palatino Linotype" w:hAnsi="Palatino Linotype" w:cs="AppleSystemUIFont"/>
          <w:sz w:val="26"/>
          <w:szCs w:val="26"/>
          <w:lang w:val="en-GB"/>
        </w:rPr>
        <w:t xml:space="preserve"> facing the full force of the law after his conviction.</w:t>
      </w:r>
      <w:r w:rsidR="00CB21FB" w:rsidRPr="0009380A">
        <w:rPr>
          <w:rStyle w:val="FootnoteReference"/>
          <w:rFonts w:ascii="Palatino Linotype" w:hAnsi="Palatino Linotype" w:cs="AppleSystemUIFont"/>
          <w:sz w:val="26"/>
          <w:szCs w:val="26"/>
          <w:lang w:val="en-GB"/>
        </w:rPr>
        <w:footnoteReference w:id="5"/>
      </w:r>
      <w:r w:rsidR="00F30331" w:rsidRPr="0009380A">
        <w:rPr>
          <w:rFonts w:ascii="Palatino Linotype" w:hAnsi="Palatino Linotype" w:cs="AppleSystemUIFont"/>
          <w:sz w:val="26"/>
          <w:szCs w:val="26"/>
          <w:lang w:val="en-GB"/>
        </w:rPr>
        <w:t xml:space="preserve"> </w:t>
      </w:r>
      <w:r w:rsidR="005D5902" w:rsidRPr="0009380A">
        <w:rPr>
          <w:rFonts w:ascii="Palatino Linotype" w:hAnsi="Palatino Linotype" w:cs="AppleSystemUIFont"/>
          <w:sz w:val="26"/>
          <w:szCs w:val="26"/>
          <w:lang w:val="en-GB"/>
        </w:rPr>
        <w:t xml:space="preserve">Victor Selormey, a former Deputy Minister for Finance </w:t>
      </w:r>
      <w:r w:rsidR="00642B07" w:rsidRPr="0009380A">
        <w:rPr>
          <w:rFonts w:ascii="Palatino Linotype" w:hAnsi="Palatino Linotype" w:cs="AppleSystemUIFont"/>
          <w:sz w:val="26"/>
          <w:szCs w:val="26"/>
          <w:lang w:val="en-GB"/>
        </w:rPr>
        <w:t>was convicted and sentenced to eight years</w:t>
      </w:r>
      <w:r w:rsidR="00CB21FB" w:rsidRPr="0009380A">
        <w:rPr>
          <w:rFonts w:ascii="Palatino Linotype" w:hAnsi="Palatino Linotype" w:cs="AppleSystemUIFont"/>
          <w:sz w:val="26"/>
          <w:szCs w:val="26"/>
          <w:lang w:val="en-GB"/>
        </w:rPr>
        <w:t xml:space="preserve"> </w:t>
      </w:r>
      <w:r w:rsidR="00642B07" w:rsidRPr="0009380A">
        <w:rPr>
          <w:rFonts w:ascii="Palatino Linotype" w:hAnsi="Palatino Linotype" w:cs="AppleSystemUIFont"/>
          <w:sz w:val="26"/>
          <w:szCs w:val="26"/>
          <w:lang w:val="en-GB"/>
        </w:rPr>
        <w:t>imprisonment</w:t>
      </w:r>
      <w:r w:rsidR="00CB21FB" w:rsidRPr="0009380A">
        <w:rPr>
          <w:rFonts w:ascii="Palatino Linotype" w:hAnsi="Palatino Linotype" w:cs="AppleSystemUIFont"/>
          <w:sz w:val="26"/>
          <w:szCs w:val="26"/>
          <w:lang w:val="en-GB"/>
        </w:rPr>
        <w:t>.</w:t>
      </w:r>
      <w:r w:rsidR="00CB21FB" w:rsidRPr="0009380A">
        <w:rPr>
          <w:rStyle w:val="FootnoteReference"/>
          <w:rFonts w:ascii="Palatino Linotype" w:hAnsi="Palatino Linotype" w:cs="AppleSystemUIFont"/>
          <w:sz w:val="26"/>
          <w:szCs w:val="26"/>
          <w:lang w:val="en-GB"/>
        </w:rPr>
        <w:footnoteReference w:id="6"/>
      </w:r>
      <w:r w:rsidR="005D5902" w:rsidRPr="0009380A">
        <w:rPr>
          <w:rFonts w:ascii="Palatino Linotype" w:hAnsi="Palatino Linotype" w:cs="AppleSystemUIFont"/>
          <w:sz w:val="26"/>
          <w:szCs w:val="26"/>
          <w:lang w:val="en-GB"/>
        </w:rPr>
        <w:t xml:space="preserve"> </w:t>
      </w:r>
      <w:r w:rsidR="007E0D46" w:rsidRPr="0009380A">
        <w:rPr>
          <w:rFonts w:ascii="Palatino Linotype" w:hAnsi="Palatino Linotype" w:cs="AppleSystemUIFont"/>
          <w:sz w:val="26"/>
          <w:szCs w:val="26"/>
          <w:lang w:val="en-GB"/>
        </w:rPr>
        <w:t>Mallam Ali Yusuf Issah</w:t>
      </w:r>
      <w:r w:rsidR="005D5902" w:rsidRPr="0009380A">
        <w:rPr>
          <w:rFonts w:ascii="Palatino Linotype" w:hAnsi="Palatino Linotype" w:cs="AppleSystemUIFont"/>
          <w:sz w:val="26"/>
          <w:szCs w:val="26"/>
          <w:lang w:val="en-GB"/>
        </w:rPr>
        <w:t xml:space="preserve">, </w:t>
      </w:r>
      <w:r w:rsidR="004D32FD" w:rsidRPr="0009380A">
        <w:rPr>
          <w:rFonts w:ascii="Palatino Linotype" w:hAnsi="Palatino Linotype" w:cs="AppleSystemUIFont"/>
          <w:sz w:val="26"/>
          <w:szCs w:val="26"/>
          <w:lang w:val="en-GB"/>
        </w:rPr>
        <w:t xml:space="preserve">a </w:t>
      </w:r>
      <w:r w:rsidR="005D5902" w:rsidRPr="0009380A">
        <w:rPr>
          <w:rFonts w:ascii="Palatino Linotype" w:hAnsi="Palatino Linotype" w:cs="AppleSystemUIFont"/>
          <w:sz w:val="26"/>
          <w:szCs w:val="26"/>
          <w:lang w:val="en-GB"/>
        </w:rPr>
        <w:t xml:space="preserve">former Minister for </w:t>
      </w:r>
      <w:r w:rsidR="00642B07" w:rsidRPr="0009380A">
        <w:rPr>
          <w:rFonts w:ascii="Palatino Linotype" w:hAnsi="Palatino Linotype" w:cs="AppleSystemUIFont"/>
          <w:sz w:val="26"/>
          <w:szCs w:val="26"/>
          <w:lang w:val="en-GB"/>
        </w:rPr>
        <w:t>Youth</w:t>
      </w:r>
      <w:r w:rsidR="005D5902" w:rsidRPr="0009380A">
        <w:rPr>
          <w:rFonts w:ascii="Palatino Linotype" w:hAnsi="Palatino Linotype" w:cs="AppleSystemUIFont"/>
          <w:sz w:val="26"/>
          <w:szCs w:val="26"/>
          <w:lang w:val="en-GB"/>
        </w:rPr>
        <w:t xml:space="preserve"> and </w:t>
      </w:r>
      <w:r w:rsidR="00642B07" w:rsidRPr="0009380A">
        <w:rPr>
          <w:rFonts w:ascii="Palatino Linotype" w:hAnsi="Palatino Linotype" w:cs="AppleSystemUIFont"/>
          <w:sz w:val="26"/>
          <w:szCs w:val="26"/>
          <w:lang w:val="en-GB"/>
        </w:rPr>
        <w:t>Sports</w:t>
      </w:r>
      <w:r w:rsidR="00976826" w:rsidRPr="0009380A">
        <w:rPr>
          <w:rFonts w:ascii="Palatino Linotype" w:hAnsi="Palatino Linotype" w:cs="AppleSystemUIFont"/>
          <w:sz w:val="26"/>
          <w:szCs w:val="26"/>
          <w:lang w:val="en-GB"/>
        </w:rPr>
        <w:t xml:space="preserve"> was convicted</w:t>
      </w:r>
      <w:r w:rsidR="005D5902" w:rsidRPr="0009380A">
        <w:rPr>
          <w:rFonts w:ascii="Palatino Linotype" w:hAnsi="Palatino Linotype" w:cs="AppleSystemUIFont"/>
          <w:sz w:val="26"/>
          <w:szCs w:val="26"/>
          <w:lang w:val="en-GB"/>
        </w:rPr>
        <w:t xml:space="preserve"> in 200</w:t>
      </w:r>
      <w:r w:rsidR="00642B07" w:rsidRPr="0009380A">
        <w:rPr>
          <w:rFonts w:ascii="Palatino Linotype" w:hAnsi="Palatino Linotype" w:cs="AppleSystemUIFont"/>
          <w:sz w:val="26"/>
          <w:szCs w:val="26"/>
          <w:lang w:val="en-GB"/>
        </w:rPr>
        <w:t>1</w:t>
      </w:r>
      <w:r w:rsidR="005D5902" w:rsidRPr="0009380A">
        <w:rPr>
          <w:rFonts w:ascii="Palatino Linotype" w:hAnsi="Palatino Linotype" w:cs="AppleSystemUIFont"/>
          <w:sz w:val="26"/>
          <w:szCs w:val="26"/>
          <w:lang w:val="en-GB"/>
        </w:rPr>
        <w:t xml:space="preserve"> </w:t>
      </w:r>
      <w:r w:rsidR="004D32FD" w:rsidRPr="0009380A">
        <w:rPr>
          <w:rFonts w:ascii="Palatino Linotype" w:hAnsi="Palatino Linotype" w:cs="AppleSystemUIFont"/>
          <w:sz w:val="26"/>
          <w:szCs w:val="26"/>
          <w:lang w:val="en-GB"/>
        </w:rPr>
        <w:t xml:space="preserve">and sentenced to concurrent terms of </w:t>
      </w:r>
      <w:r w:rsidR="00642B07" w:rsidRPr="0009380A">
        <w:rPr>
          <w:rFonts w:ascii="Palatino Linotype" w:hAnsi="Palatino Linotype" w:cs="AppleSystemUIFont"/>
          <w:sz w:val="26"/>
          <w:szCs w:val="26"/>
          <w:lang w:val="en-GB"/>
        </w:rPr>
        <w:t>four</w:t>
      </w:r>
      <w:r w:rsidR="004D32FD" w:rsidRPr="0009380A">
        <w:rPr>
          <w:rFonts w:ascii="Palatino Linotype" w:hAnsi="Palatino Linotype" w:cs="AppleSystemUIFont"/>
          <w:sz w:val="26"/>
          <w:szCs w:val="26"/>
          <w:lang w:val="en-GB"/>
        </w:rPr>
        <w:t xml:space="preserve"> years imprisonment in respect of </w:t>
      </w:r>
      <w:r w:rsidR="00642B07" w:rsidRPr="0009380A">
        <w:rPr>
          <w:rFonts w:ascii="Palatino Linotype" w:hAnsi="Palatino Linotype" w:cs="AppleSystemUIFont"/>
          <w:sz w:val="26"/>
          <w:szCs w:val="26"/>
          <w:lang w:val="en-GB"/>
        </w:rPr>
        <w:t xml:space="preserve">stealing </w:t>
      </w:r>
      <w:r w:rsidR="004D32FD" w:rsidRPr="0009380A">
        <w:rPr>
          <w:rFonts w:ascii="Palatino Linotype" w:hAnsi="Palatino Linotype" w:cs="AppleSystemUIFont"/>
          <w:sz w:val="26"/>
          <w:szCs w:val="26"/>
          <w:lang w:val="en-GB"/>
        </w:rPr>
        <w:t xml:space="preserve">and </w:t>
      </w:r>
      <w:r w:rsidR="00642B07" w:rsidRPr="0009380A">
        <w:rPr>
          <w:rFonts w:ascii="Palatino Linotype" w:hAnsi="Palatino Linotype" w:cs="AppleSystemUIFont"/>
          <w:sz w:val="26"/>
          <w:szCs w:val="26"/>
          <w:lang w:val="en-GB"/>
        </w:rPr>
        <w:t>fraudulentl</w:t>
      </w:r>
      <w:r w:rsidR="004D32FD" w:rsidRPr="0009380A">
        <w:rPr>
          <w:rFonts w:ascii="Palatino Linotype" w:hAnsi="Palatino Linotype" w:cs="AppleSystemUIFont"/>
          <w:sz w:val="26"/>
          <w:szCs w:val="26"/>
          <w:lang w:val="en-GB"/>
        </w:rPr>
        <w:t>y causing financial loss to the State</w:t>
      </w:r>
      <w:r w:rsidR="005D5902" w:rsidRPr="0009380A">
        <w:rPr>
          <w:rFonts w:ascii="Palatino Linotype" w:hAnsi="Palatino Linotype" w:cs="AppleSystemUIFont"/>
          <w:sz w:val="26"/>
          <w:szCs w:val="26"/>
          <w:lang w:val="en-GB"/>
        </w:rPr>
        <w:t>.</w:t>
      </w:r>
      <w:r w:rsidR="00CB21FB" w:rsidRPr="0009380A">
        <w:rPr>
          <w:rStyle w:val="FootnoteReference"/>
          <w:rFonts w:ascii="Palatino Linotype" w:hAnsi="Palatino Linotype" w:cs="AppleSystemUIFont"/>
          <w:sz w:val="26"/>
          <w:szCs w:val="26"/>
          <w:lang w:val="en-GB"/>
        </w:rPr>
        <w:footnoteReference w:id="7"/>
      </w:r>
      <w:r w:rsidR="005D5902" w:rsidRPr="0009380A">
        <w:rPr>
          <w:rFonts w:ascii="Palatino Linotype" w:hAnsi="Palatino Linotype" w:cs="AppleSystemUIFont"/>
          <w:sz w:val="26"/>
          <w:szCs w:val="26"/>
          <w:lang w:val="en-GB"/>
        </w:rPr>
        <w:t xml:space="preserve"> </w:t>
      </w:r>
      <w:r w:rsidR="00514543" w:rsidRPr="0009380A">
        <w:rPr>
          <w:rFonts w:ascii="Palatino Linotype" w:hAnsi="Palatino Linotype" w:cs="AppleSystemUIFont"/>
          <w:sz w:val="26"/>
          <w:szCs w:val="26"/>
          <w:lang w:val="en-GB"/>
        </w:rPr>
        <w:t>William Ato Essien,</w:t>
      </w:r>
      <w:r w:rsidR="00CE0124" w:rsidRPr="0009380A">
        <w:rPr>
          <w:rFonts w:ascii="Palatino Linotype" w:hAnsi="Palatino Linotype" w:cs="AppleSystemUIFont"/>
          <w:sz w:val="26"/>
          <w:szCs w:val="26"/>
          <w:lang w:val="en-GB"/>
        </w:rPr>
        <w:t xml:space="preserve"> a former </w:t>
      </w:r>
      <w:r w:rsidR="00F774B9" w:rsidRPr="0009380A">
        <w:rPr>
          <w:rFonts w:ascii="Palatino Linotype" w:hAnsi="Palatino Linotype" w:cs="AppleSystemUIFont"/>
          <w:sz w:val="26"/>
          <w:szCs w:val="26"/>
          <w:lang w:val="en-GB"/>
        </w:rPr>
        <w:t>CEO</w:t>
      </w:r>
      <w:r w:rsidR="00CE0124" w:rsidRPr="0009380A">
        <w:rPr>
          <w:rFonts w:ascii="Palatino Linotype" w:hAnsi="Palatino Linotype" w:cs="AppleSystemUIFont"/>
          <w:sz w:val="26"/>
          <w:szCs w:val="26"/>
          <w:lang w:val="en-GB"/>
        </w:rPr>
        <w:t xml:space="preserve"> of defunct Capital Bank, was sentenced to 15 years imprisonment.</w:t>
      </w:r>
      <w:r w:rsidR="00CE0124" w:rsidRPr="0009380A">
        <w:rPr>
          <w:rStyle w:val="FootnoteReference"/>
          <w:rFonts w:ascii="Palatino Linotype" w:hAnsi="Palatino Linotype" w:cs="AppleSystemUIFont"/>
          <w:sz w:val="26"/>
          <w:szCs w:val="26"/>
          <w:lang w:val="en-GB"/>
        </w:rPr>
        <w:footnoteReference w:id="8"/>
      </w:r>
      <w:r w:rsidR="00CE0124" w:rsidRPr="0009380A">
        <w:rPr>
          <w:rFonts w:ascii="Palatino Linotype" w:hAnsi="Palatino Linotype" w:cs="AppleSystemUIFont"/>
          <w:sz w:val="26"/>
          <w:szCs w:val="26"/>
          <w:lang w:val="en-GB"/>
        </w:rPr>
        <w:t xml:space="preserve"> </w:t>
      </w:r>
      <w:r w:rsidR="009F1E5B" w:rsidRPr="0009380A">
        <w:rPr>
          <w:rFonts w:ascii="Palatino Linotype" w:hAnsi="Palatino Linotype" w:cs="AppleSystemUIFont"/>
          <w:sz w:val="26"/>
          <w:szCs w:val="26"/>
          <w:lang w:val="en-GB"/>
        </w:rPr>
        <w:t>Sedina Tamakloe, former C</w:t>
      </w:r>
      <w:r w:rsidR="00F774B9" w:rsidRPr="0009380A">
        <w:rPr>
          <w:rFonts w:ascii="Palatino Linotype" w:hAnsi="Palatino Linotype" w:cs="AppleSystemUIFont"/>
          <w:sz w:val="26"/>
          <w:szCs w:val="26"/>
          <w:lang w:val="en-GB"/>
        </w:rPr>
        <w:t xml:space="preserve">EO </w:t>
      </w:r>
      <w:r w:rsidR="009F1E5B" w:rsidRPr="0009380A">
        <w:rPr>
          <w:rFonts w:ascii="Palatino Linotype" w:hAnsi="Palatino Linotype" w:cs="AppleSystemUIFont"/>
          <w:sz w:val="26"/>
          <w:szCs w:val="26"/>
          <w:lang w:val="en-GB"/>
        </w:rPr>
        <w:t>of Microfinance and Small Loans Centre (MASLOC), was convicted in absentia and sentenced to 10 years imprisonment.</w:t>
      </w:r>
      <w:r w:rsidR="009F1E5B" w:rsidRPr="0009380A">
        <w:rPr>
          <w:rStyle w:val="FootnoteReference"/>
          <w:rFonts w:ascii="Palatino Linotype" w:hAnsi="Palatino Linotype" w:cs="AppleSystemUIFont"/>
          <w:sz w:val="26"/>
          <w:szCs w:val="26"/>
          <w:lang w:val="en-GB"/>
        </w:rPr>
        <w:footnoteReference w:id="9"/>
      </w:r>
      <w:r w:rsidR="009F1E5B" w:rsidRPr="0009380A">
        <w:rPr>
          <w:rFonts w:ascii="Palatino Linotype" w:hAnsi="Palatino Linotype" w:cs="AppleSystemUIFont"/>
          <w:sz w:val="26"/>
          <w:szCs w:val="26"/>
          <w:lang w:val="en-GB"/>
        </w:rPr>
        <w:t xml:space="preserve"> </w:t>
      </w:r>
      <w:r w:rsidR="00F774B9" w:rsidRPr="0009380A">
        <w:rPr>
          <w:rFonts w:ascii="Palatino Linotype" w:hAnsi="Palatino Linotype" w:cs="AppleSystemUIFont"/>
          <w:sz w:val="26"/>
          <w:szCs w:val="26"/>
          <w:lang w:val="en-GB"/>
        </w:rPr>
        <w:t xml:space="preserve">Ibrahim Sima, former CEO of a modelling agency, was </w:t>
      </w:r>
      <w:r w:rsidR="00976826" w:rsidRPr="0009380A">
        <w:rPr>
          <w:rFonts w:ascii="Palatino Linotype" w:hAnsi="Palatino Linotype" w:cs="AppleSystemUIFont"/>
          <w:sz w:val="26"/>
          <w:szCs w:val="26"/>
          <w:lang w:val="en-GB"/>
        </w:rPr>
        <w:t>convicted</w:t>
      </w:r>
      <w:r w:rsidR="00F774B9" w:rsidRPr="0009380A">
        <w:rPr>
          <w:rFonts w:ascii="Palatino Linotype" w:hAnsi="Palatino Linotype" w:cs="AppleSystemUIFont"/>
          <w:sz w:val="26"/>
          <w:szCs w:val="26"/>
          <w:lang w:val="en-GB"/>
        </w:rPr>
        <w:t xml:space="preserve"> in 2011 for possession and attempt to export narcotics </w:t>
      </w:r>
      <w:r w:rsidR="00976826" w:rsidRPr="0009380A">
        <w:rPr>
          <w:rFonts w:ascii="Palatino Linotype" w:hAnsi="Palatino Linotype" w:cs="AppleSystemUIFont"/>
          <w:sz w:val="26"/>
          <w:szCs w:val="26"/>
          <w:lang w:val="en-GB"/>
        </w:rPr>
        <w:t xml:space="preserve">and sentenced </w:t>
      </w:r>
      <w:r w:rsidR="00F774B9" w:rsidRPr="0009380A">
        <w:rPr>
          <w:rFonts w:ascii="Palatino Linotype" w:hAnsi="Palatino Linotype" w:cs="AppleSystemUIFont"/>
          <w:sz w:val="26"/>
          <w:szCs w:val="26"/>
          <w:lang w:val="en-GB"/>
        </w:rPr>
        <w:t>to a 15-year jail term.</w:t>
      </w:r>
      <w:r w:rsidR="00CB21FB" w:rsidRPr="0009380A">
        <w:rPr>
          <w:rStyle w:val="FootnoteReference"/>
          <w:rFonts w:ascii="Palatino Linotype" w:hAnsi="Palatino Linotype" w:cs="AppleSystemUIFont"/>
          <w:sz w:val="26"/>
          <w:szCs w:val="26"/>
          <w:lang w:val="en-GB"/>
        </w:rPr>
        <w:footnoteReference w:id="10"/>
      </w:r>
      <w:r w:rsidR="00F774B9" w:rsidRPr="0009380A">
        <w:rPr>
          <w:rFonts w:ascii="Palatino Linotype" w:hAnsi="Palatino Linotype" w:cs="AppleSystemUIFont"/>
          <w:sz w:val="26"/>
          <w:szCs w:val="26"/>
          <w:lang w:val="en-GB"/>
        </w:rPr>
        <w:t xml:space="preserve"> </w:t>
      </w:r>
      <w:r w:rsidR="00CB21FB" w:rsidRPr="0009380A">
        <w:rPr>
          <w:rFonts w:ascii="Palatino Linotype" w:hAnsi="Palatino Linotype" w:cs="AppleSystemUIFont"/>
          <w:sz w:val="26"/>
          <w:szCs w:val="26"/>
          <w:lang w:val="en-GB"/>
        </w:rPr>
        <w:t>Nana Akwasi Agyeman</w:t>
      </w:r>
      <w:r w:rsidR="00976826" w:rsidRPr="0009380A">
        <w:rPr>
          <w:rFonts w:ascii="Palatino Linotype" w:hAnsi="Palatino Linotype" w:cs="AppleSystemUIFont"/>
          <w:sz w:val="26"/>
          <w:szCs w:val="26"/>
          <w:lang w:val="en-GB"/>
        </w:rPr>
        <w:t xml:space="preserve"> alias Geeman</w:t>
      </w:r>
      <w:r w:rsidR="00CB21FB" w:rsidRPr="0009380A">
        <w:rPr>
          <w:rFonts w:ascii="Palatino Linotype" w:hAnsi="Palatino Linotype" w:cs="AppleSystemUIFont"/>
          <w:sz w:val="26"/>
          <w:szCs w:val="26"/>
          <w:lang w:val="en-GB"/>
        </w:rPr>
        <w:t>, then musician and dancer, and Abeiku Nyame</w:t>
      </w:r>
      <w:r w:rsidR="00976826" w:rsidRPr="0009380A">
        <w:rPr>
          <w:rFonts w:ascii="Palatino Linotype" w:hAnsi="Palatino Linotype" w:cs="AppleSystemUIFont"/>
          <w:sz w:val="26"/>
          <w:szCs w:val="26"/>
          <w:lang w:val="en-GB"/>
        </w:rPr>
        <w:t xml:space="preserve"> alias Jaggerpee</w:t>
      </w:r>
      <w:r w:rsidR="00CB21FB" w:rsidRPr="0009380A">
        <w:rPr>
          <w:rFonts w:ascii="Palatino Linotype" w:hAnsi="Palatino Linotype" w:cs="AppleSystemUIFont"/>
          <w:sz w:val="26"/>
          <w:szCs w:val="26"/>
          <w:lang w:val="en-GB"/>
        </w:rPr>
        <w:t>, then actor, were sentenced to death by hanging and sentenced for life respectively.</w:t>
      </w:r>
      <w:r w:rsidR="00782023" w:rsidRPr="0009380A">
        <w:rPr>
          <w:rFonts w:ascii="Palatino Linotype" w:hAnsi="Palatino Linotype" w:cs="AppleSystemUIFont"/>
          <w:sz w:val="26"/>
          <w:szCs w:val="26"/>
          <w:lang w:val="en-GB"/>
        </w:rPr>
        <w:t xml:space="preserve"> On appeal, the Court of Appeal convicted Jaggerpee of assault, quashing the initial conviction of abetment of murder, and he was sentenced to a two-year jail term, while Geeman’s conviction was affirmed.</w:t>
      </w:r>
      <w:r w:rsidR="00CB21FB" w:rsidRPr="0009380A">
        <w:rPr>
          <w:rStyle w:val="FootnoteReference"/>
          <w:rFonts w:ascii="Palatino Linotype" w:hAnsi="Palatino Linotype" w:cs="AppleSystemUIFont"/>
          <w:sz w:val="26"/>
          <w:szCs w:val="26"/>
          <w:lang w:val="en-GB"/>
        </w:rPr>
        <w:footnoteReference w:id="11"/>
      </w:r>
      <w:r w:rsidR="00CB21FB" w:rsidRPr="0009380A">
        <w:rPr>
          <w:rFonts w:ascii="Palatino Linotype" w:hAnsi="Palatino Linotype" w:cs="AppleSystemUIFont"/>
          <w:sz w:val="26"/>
          <w:szCs w:val="26"/>
          <w:lang w:val="en-GB"/>
        </w:rPr>
        <w:t xml:space="preserve">  </w:t>
      </w:r>
      <w:r w:rsidR="00F774B9" w:rsidRPr="0009380A">
        <w:rPr>
          <w:rFonts w:ascii="Palatino Linotype" w:hAnsi="Palatino Linotype" w:cs="AppleSystemUIFont"/>
          <w:sz w:val="26"/>
          <w:szCs w:val="26"/>
          <w:lang w:val="en-GB"/>
        </w:rPr>
        <w:t xml:space="preserve"> </w:t>
      </w:r>
      <w:r w:rsidR="009F1E5B" w:rsidRPr="0009380A">
        <w:rPr>
          <w:rFonts w:ascii="Palatino Linotype" w:hAnsi="Palatino Linotype" w:cs="AppleSystemUIFont"/>
          <w:sz w:val="26"/>
          <w:szCs w:val="26"/>
          <w:lang w:val="en-GB"/>
        </w:rPr>
        <w:t xml:space="preserve"> </w:t>
      </w:r>
      <w:r w:rsidR="00CE0124" w:rsidRPr="0009380A">
        <w:rPr>
          <w:rFonts w:ascii="Palatino Linotype" w:hAnsi="Palatino Linotype" w:cs="AppleSystemUIFont"/>
          <w:sz w:val="26"/>
          <w:szCs w:val="26"/>
          <w:lang w:val="en-GB"/>
        </w:rPr>
        <w:t xml:space="preserve"> </w:t>
      </w:r>
    </w:p>
    <w:p w:rsidR="00AA202B" w:rsidRPr="0009380A" w:rsidRDefault="00976826"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Admittedly, w</w:t>
      </w:r>
      <w:r w:rsidR="00BA4958" w:rsidRPr="0009380A">
        <w:rPr>
          <w:rFonts w:ascii="Palatino Linotype" w:hAnsi="Palatino Linotype" w:cs="AppleSystemUIFont"/>
          <w:sz w:val="26"/>
          <w:szCs w:val="26"/>
          <w:lang w:val="en-GB"/>
        </w:rPr>
        <w:t xml:space="preserve">ell-known personalities </w:t>
      </w:r>
      <w:r w:rsidR="00771377" w:rsidRPr="0009380A">
        <w:rPr>
          <w:rFonts w:ascii="Palatino Linotype" w:hAnsi="Palatino Linotype" w:cs="AppleSystemUIFont"/>
          <w:sz w:val="26"/>
          <w:szCs w:val="26"/>
          <w:lang w:val="en-GB"/>
        </w:rPr>
        <w:t>possess privileges unavailable to others</w:t>
      </w:r>
      <w:r w:rsidRPr="0009380A">
        <w:rPr>
          <w:rFonts w:ascii="Palatino Linotype" w:hAnsi="Palatino Linotype" w:cs="AppleSystemUIFont"/>
          <w:sz w:val="26"/>
          <w:szCs w:val="26"/>
          <w:lang w:val="en-GB"/>
        </w:rPr>
        <w:t xml:space="preserve">. However, if the above-cited cases are anything to go by, they tend to prove that </w:t>
      </w:r>
      <w:r w:rsidRPr="0009380A">
        <w:rPr>
          <w:rFonts w:ascii="Palatino Linotype" w:hAnsi="Palatino Linotype" w:cs="AppleSystemUIFont"/>
          <w:sz w:val="26"/>
          <w:szCs w:val="26"/>
          <w:lang w:val="en-GB"/>
        </w:rPr>
        <w:lastRenderedPageBreak/>
        <w:t>the legal system treats them no differently; rather,</w:t>
      </w:r>
      <w:r w:rsidR="00771377" w:rsidRPr="0009380A">
        <w:rPr>
          <w:rFonts w:ascii="Palatino Linotype" w:hAnsi="Palatino Linotype" w:cs="AppleSystemUIFont"/>
          <w:sz w:val="26"/>
          <w:szCs w:val="26"/>
          <w:lang w:val="en-GB"/>
        </w:rPr>
        <w:t xml:space="preserve"> significant expectations are placed upon them</w:t>
      </w:r>
      <w:r w:rsidRPr="0009380A">
        <w:rPr>
          <w:rFonts w:ascii="Palatino Linotype" w:hAnsi="Palatino Linotype" w:cs="AppleSystemUIFont"/>
          <w:sz w:val="26"/>
          <w:szCs w:val="26"/>
          <w:lang w:val="en-GB"/>
        </w:rPr>
        <w:t xml:space="preserve"> for the privileged status they occupy</w:t>
      </w:r>
      <w:r w:rsidR="00771377" w:rsidRPr="0009380A">
        <w:rPr>
          <w:rFonts w:ascii="Palatino Linotype" w:hAnsi="Palatino Linotype" w:cs="AppleSystemUIFont"/>
          <w:sz w:val="26"/>
          <w:szCs w:val="26"/>
          <w:lang w:val="en-GB"/>
        </w:rPr>
        <w:t xml:space="preserve">. </w:t>
      </w:r>
      <w:r w:rsidR="0036653C" w:rsidRPr="0009380A">
        <w:rPr>
          <w:rFonts w:ascii="Palatino Linotype" w:hAnsi="Palatino Linotype" w:cs="AppleSystemUIFont"/>
          <w:sz w:val="26"/>
          <w:szCs w:val="26"/>
          <w:lang w:val="en-GB"/>
        </w:rPr>
        <w:t>The</w:t>
      </w:r>
      <w:r w:rsidRPr="0009380A">
        <w:rPr>
          <w:rFonts w:ascii="Palatino Linotype" w:hAnsi="Palatino Linotype" w:cs="AppleSystemUIFont"/>
          <w:sz w:val="26"/>
          <w:szCs w:val="26"/>
          <w:lang w:val="en-GB"/>
        </w:rPr>
        <w:t>y</w:t>
      </w:r>
      <w:r w:rsidR="0036653C" w:rsidRPr="0009380A">
        <w:rPr>
          <w:rFonts w:ascii="Palatino Linotype" w:hAnsi="Palatino Linotype" w:cs="AppleSystemUIFont"/>
          <w:sz w:val="26"/>
          <w:szCs w:val="26"/>
          <w:lang w:val="en-GB"/>
        </w:rPr>
        <w:t xml:space="preserve"> </w:t>
      </w:r>
      <w:r w:rsidRPr="0009380A">
        <w:rPr>
          <w:rFonts w:ascii="Palatino Linotype" w:hAnsi="Palatino Linotype" w:cs="AppleSystemUIFont"/>
          <w:sz w:val="26"/>
          <w:szCs w:val="26"/>
          <w:lang w:val="en-GB"/>
        </w:rPr>
        <w:t xml:space="preserve">inspire and influence the </w:t>
      </w:r>
      <w:r w:rsidR="0036653C" w:rsidRPr="0009380A">
        <w:rPr>
          <w:rFonts w:ascii="Palatino Linotype" w:hAnsi="Palatino Linotype" w:cs="AppleSystemUIFont"/>
          <w:sz w:val="26"/>
          <w:szCs w:val="26"/>
          <w:lang w:val="en-GB"/>
        </w:rPr>
        <w:t xml:space="preserve">younger generation </w:t>
      </w:r>
      <w:r w:rsidRPr="0009380A">
        <w:rPr>
          <w:rFonts w:ascii="Palatino Linotype" w:hAnsi="Palatino Linotype" w:cs="AppleSystemUIFont"/>
          <w:sz w:val="26"/>
          <w:szCs w:val="26"/>
          <w:lang w:val="en-GB"/>
        </w:rPr>
        <w:t xml:space="preserve">who </w:t>
      </w:r>
      <w:r w:rsidR="0036653C" w:rsidRPr="0009380A">
        <w:rPr>
          <w:rFonts w:ascii="Palatino Linotype" w:hAnsi="Palatino Linotype" w:cs="AppleSystemUIFont"/>
          <w:sz w:val="26"/>
          <w:szCs w:val="26"/>
          <w:lang w:val="en-GB"/>
        </w:rPr>
        <w:t xml:space="preserve">hold them in high regard. </w:t>
      </w:r>
      <w:r w:rsidRPr="0009380A">
        <w:rPr>
          <w:rFonts w:ascii="Palatino Linotype" w:hAnsi="Palatino Linotype" w:cs="AppleSystemUIFont"/>
          <w:sz w:val="26"/>
          <w:szCs w:val="26"/>
          <w:lang w:val="en-GB"/>
        </w:rPr>
        <w:t>It is only right, therefore, that w</w:t>
      </w:r>
      <w:r w:rsidR="0036653C" w:rsidRPr="0009380A">
        <w:rPr>
          <w:rFonts w:ascii="Palatino Linotype" w:hAnsi="Palatino Linotype" w:cs="AppleSystemUIFont"/>
          <w:sz w:val="26"/>
          <w:szCs w:val="26"/>
          <w:lang w:val="en-GB"/>
        </w:rPr>
        <w:t xml:space="preserve">hen people in positions of authority, respect, influence, or favourable circumstances fail the nation, it is </w:t>
      </w:r>
      <w:r w:rsidRPr="0009380A">
        <w:rPr>
          <w:rFonts w:ascii="Palatino Linotype" w:hAnsi="Palatino Linotype" w:cs="AppleSystemUIFont"/>
          <w:sz w:val="26"/>
          <w:szCs w:val="26"/>
          <w:lang w:val="en-GB"/>
        </w:rPr>
        <w:t>tre</w:t>
      </w:r>
      <w:r w:rsidR="0036653C" w:rsidRPr="0009380A">
        <w:rPr>
          <w:rFonts w:ascii="Palatino Linotype" w:hAnsi="Palatino Linotype" w:cs="AppleSystemUIFont"/>
          <w:sz w:val="26"/>
          <w:szCs w:val="26"/>
          <w:lang w:val="en-GB"/>
        </w:rPr>
        <w:t>a</w:t>
      </w:r>
      <w:r w:rsidRPr="0009380A">
        <w:rPr>
          <w:rFonts w:ascii="Palatino Linotype" w:hAnsi="Palatino Linotype" w:cs="AppleSystemUIFont"/>
          <w:sz w:val="26"/>
          <w:szCs w:val="26"/>
          <w:lang w:val="en-GB"/>
        </w:rPr>
        <w:t xml:space="preserve">ted with all the seriousness it requires. </w:t>
      </w:r>
      <w:r w:rsidR="0036653C" w:rsidRPr="0009380A">
        <w:rPr>
          <w:rFonts w:ascii="Palatino Linotype" w:hAnsi="Palatino Linotype" w:cs="AppleSystemUIFont"/>
          <w:sz w:val="26"/>
          <w:szCs w:val="26"/>
          <w:lang w:val="en-GB"/>
        </w:rPr>
        <w:t xml:space="preserve"> </w:t>
      </w:r>
    </w:p>
    <w:p w:rsidR="005E266A" w:rsidRPr="0009380A" w:rsidRDefault="005E266A" w:rsidP="00201F6D">
      <w:pPr>
        <w:autoSpaceDE w:val="0"/>
        <w:autoSpaceDN w:val="0"/>
        <w:adjustRightInd w:val="0"/>
        <w:spacing w:line="360" w:lineRule="auto"/>
        <w:jc w:val="both"/>
        <w:rPr>
          <w:rFonts w:ascii="Palatino Linotype" w:hAnsi="Palatino Linotype" w:cs="AppleSystemUIFont"/>
          <w:sz w:val="26"/>
          <w:szCs w:val="26"/>
          <w:lang w:val="en-GB"/>
        </w:rPr>
      </w:pPr>
    </w:p>
    <w:p w:rsidR="003B4971" w:rsidRPr="0009380A" w:rsidRDefault="007106F3" w:rsidP="00201F6D">
      <w:pPr>
        <w:pStyle w:val="NormalWeb"/>
        <w:spacing w:before="0" w:beforeAutospacing="0" w:after="0" w:afterAutospacing="0" w:line="360" w:lineRule="auto"/>
        <w:jc w:val="both"/>
        <w:rPr>
          <w:rFonts w:ascii="Palatino Linotype" w:hAnsi="Palatino Linotype"/>
          <w:b/>
          <w:bCs/>
          <w:sz w:val="26"/>
          <w:szCs w:val="26"/>
          <w:lang w:val="en-US"/>
        </w:rPr>
      </w:pPr>
      <w:r w:rsidRPr="0009380A">
        <w:rPr>
          <w:rFonts w:ascii="Palatino Linotype" w:hAnsi="Palatino Linotype"/>
          <w:b/>
          <w:bCs/>
          <w:sz w:val="26"/>
          <w:szCs w:val="26"/>
          <w:lang w:val="en-US"/>
        </w:rPr>
        <w:t>Is</w:t>
      </w:r>
      <w:r w:rsidR="003B4971" w:rsidRPr="0009380A">
        <w:rPr>
          <w:rFonts w:ascii="Palatino Linotype" w:hAnsi="Palatino Linotype"/>
          <w:b/>
          <w:bCs/>
          <w:sz w:val="26"/>
          <w:szCs w:val="26"/>
          <w:lang w:val="en-US"/>
        </w:rPr>
        <w:t xml:space="preserve"> </w:t>
      </w:r>
      <w:r w:rsidRPr="0009380A">
        <w:rPr>
          <w:rFonts w:ascii="Palatino Linotype" w:hAnsi="Palatino Linotype"/>
          <w:b/>
          <w:bCs/>
          <w:sz w:val="26"/>
          <w:szCs w:val="26"/>
          <w:lang w:val="en-US"/>
        </w:rPr>
        <w:t>T</w:t>
      </w:r>
      <w:r w:rsidR="003B4971" w:rsidRPr="0009380A">
        <w:rPr>
          <w:rFonts w:ascii="Palatino Linotype" w:hAnsi="Palatino Linotype"/>
          <w:b/>
          <w:bCs/>
          <w:sz w:val="26"/>
          <w:szCs w:val="26"/>
          <w:lang w:val="en-US"/>
        </w:rPr>
        <w:t>h</w:t>
      </w:r>
      <w:r w:rsidR="00976826" w:rsidRPr="0009380A">
        <w:rPr>
          <w:rFonts w:ascii="Palatino Linotype" w:hAnsi="Palatino Linotype"/>
          <w:b/>
          <w:bCs/>
          <w:sz w:val="26"/>
          <w:szCs w:val="26"/>
          <w:lang w:val="en-US"/>
        </w:rPr>
        <w:t>e</w:t>
      </w:r>
      <w:r w:rsidR="003B4971" w:rsidRPr="0009380A">
        <w:rPr>
          <w:rFonts w:ascii="Palatino Linotype" w:hAnsi="Palatino Linotype"/>
          <w:b/>
          <w:bCs/>
          <w:sz w:val="26"/>
          <w:szCs w:val="26"/>
          <w:lang w:val="en-US"/>
        </w:rPr>
        <w:t xml:space="preserve"> Sentence</w:t>
      </w:r>
      <w:r w:rsidR="00976826" w:rsidRPr="0009380A">
        <w:rPr>
          <w:rFonts w:ascii="Palatino Linotype" w:hAnsi="Palatino Linotype"/>
          <w:b/>
          <w:bCs/>
          <w:sz w:val="26"/>
          <w:szCs w:val="26"/>
          <w:lang w:val="en-US"/>
        </w:rPr>
        <w:t xml:space="preserve"> in Agradaa’s Case</w:t>
      </w:r>
      <w:r w:rsidR="003B4971" w:rsidRPr="0009380A">
        <w:rPr>
          <w:rFonts w:ascii="Palatino Linotype" w:hAnsi="Palatino Linotype"/>
          <w:b/>
          <w:bCs/>
          <w:sz w:val="26"/>
          <w:szCs w:val="26"/>
          <w:lang w:val="en-US"/>
        </w:rPr>
        <w:t xml:space="preserve"> </w:t>
      </w:r>
      <w:r w:rsidRPr="0009380A">
        <w:rPr>
          <w:rFonts w:ascii="Palatino Linotype" w:hAnsi="Palatino Linotype"/>
          <w:b/>
          <w:bCs/>
          <w:sz w:val="26"/>
          <w:szCs w:val="26"/>
          <w:lang w:val="en-US"/>
        </w:rPr>
        <w:t>Common</w:t>
      </w:r>
      <w:r w:rsidR="003B4971" w:rsidRPr="0009380A">
        <w:rPr>
          <w:rFonts w:ascii="Palatino Linotype" w:hAnsi="Palatino Linotype"/>
          <w:b/>
          <w:bCs/>
          <w:sz w:val="26"/>
          <w:szCs w:val="26"/>
          <w:lang w:val="en-US"/>
        </w:rPr>
        <w:t>?</w:t>
      </w:r>
    </w:p>
    <w:p w:rsidR="00C425B0" w:rsidRPr="0009380A" w:rsidRDefault="00C425B0"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When a person is found to be criminally liable for the commission of a criminal act, that person is convicted of the offense and sentenced accordingly. </w:t>
      </w:r>
    </w:p>
    <w:p w:rsidR="00780273" w:rsidRPr="0009380A" w:rsidRDefault="00733680"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Section 132 </w:t>
      </w:r>
      <w:r w:rsidR="00C425B0" w:rsidRPr="0009380A">
        <w:rPr>
          <w:rFonts w:ascii="Palatino Linotype" w:hAnsi="Palatino Linotype"/>
          <w:sz w:val="26"/>
          <w:szCs w:val="26"/>
          <w:lang w:val="en-US"/>
        </w:rPr>
        <w:t xml:space="preserve">of Criminal Offences Act, 1960 (Act 29) </w:t>
      </w:r>
      <w:r w:rsidR="00EA0CEB" w:rsidRPr="0009380A">
        <w:rPr>
          <w:rFonts w:ascii="Palatino Linotype" w:hAnsi="Palatino Linotype"/>
          <w:sz w:val="26"/>
          <w:szCs w:val="26"/>
          <w:lang w:val="en-US"/>
        </w:rPr>
        <w:t>articulates the definition of defrauding by false pretences. It states that:</w:t>
      </w:r>
    </w:p>
    <w:p w:rsidR="00733680" w:rsidRPr="0009380A" w:rsidRDefault="00EA0CEB" w:rsidP="00622688">
      <w:pPr>
        <w:pStyle w:val="NormalWeb"/>
        <w:spacing w:before="0" w:beforeAutospacing="0" w:after="0" w:afterAutospacing="0" w:line="360" w:lineRule="auto"/>
        <w:ind w:left="720"/>
        <w:jc w:val="both"/>
        <w:rPr>
          <w:rFonts w:ascii="Palatino Linotype" w:hAnsi="Palatino Linotype"/>
          <w:i/>
          <w:iCs/>
          <w:sz w:val="26"/>
          <w:szCs w:val="26"/>
          <w:lang w:val="en-US"/>
        </w:rPr>
      </w:pPr>
      <w:r w:rsidRPr="0009380A">
        <w:rPr>
          <w:rFonts w:ascii="Palatino Linotype" w:hAnsi="Palatino Linotype"/>
          <w:i/>
          <w:iCs/>
          <w:sz w:val="26"/>
          <w:szCs w:val="26"/>
          <w:lang w:val="en-US"/>
        </w:rPr>
        <w:t>“</w:t>
      </w:r>
      <w:r w:rsidR="00733680" w:rsidRPr="0009380A">
        <w:rPr>
          <w:rFonts w:ascii="Palatino Linotype" w:hAnsi="Palatino Linotype"/>
          <w:i/>
          <w:iCs/>
          <w:sz w:val="26"/>
          <w:szCs w:val="26"/>
          <w:lang w:val="en-US"/>
        </w:rPr>
        <w:t>A person is guilty of defrauding by false pretences if, by means of any false pretences, or by personation he obtains the consent of another person to part with or transfer the ownership of anything</w:t>
      </w:r>
      <w:r w:rsidRPr="0009380A">
        <w:rPr>
          <w:rFonts w:ascii="Palatino Linotype" w:hAnsi="Palatino Linotype"/>
          <w:i/>
          <w:iCs/>
          <w:sz w:val="26"/>
          <w:szCs w:val="26"/>
          <w:lang w:val="en-US"/>
        </w:rPr>
        <w:t>.”</w:t>
      </w:r>
    </w:p>
    <w:p w:rsidR="00446091" w:rsidRPr="0009380A" w:rsidRDefault="00446091" w:rsidP="00622688">
      <w:pPr>
        <w:pStyle w:val="NormalWeb"/>
        <w:spacing w:before="0" w:beforeAutospacing="0" w:after="0" w:afterAutospacing="0" w:line="360" w:lineRule="auto"/>
        <w:jc w:val="both"/>
        <w:rPr>
          <w:rFonts w:ascii="Palatino Linotype" w:hAnsi="Palatino Linotype"/>
          <w:sz w:val="26"/>
          <w:szCs w:val="26"/>
          <w:lang w:val="en-US"/>
        </w:rPr>
      </w:pPr>
    </w:p>
    <w:p w:rsidR="00290800" w:rsidRPr="0009380A" w:rsidRDefault="00290800"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In determining whether the sentence imposed in </w:t>
      </w:r>
      <w:r w:rsidR="00654801" w:rsidRPr="0009380A">
        <w:rPr>
          <w:rFonts w:ascii="Palatino Linotype" w:hAnsi="Palatino Linotype"/>
          <w:i/>
          <w:iCs/>
          <w:sz w:val="26"/>
          <w:szCs w:val="26"/>
          <w:lang w:val="en-US"/>
        </w:rPr>
        <w:t xml:space="preserve">the </w:t>
      </w:r>
      <w:r w:rsidRPr="0009380A">
        <w:rPr>
          <w:rFonts w:ascii="Palatino Linotype" w:hAnsi="Palatino Linotype"/>
          <w:i/>
          <w:iCs/>
          <w:sz w:val="26"/>
          <w:szCs w:val="26"/>
          <w:lang w:val="en-US"/>
        </w:rPr>
        <w:t>Agradaa case</w:t>
      </w:r>
      <w:r w:rsidRPr="0009380A">
        <w:rPr>
          <w:rFonts w:ascii="Palatino Linotype" w:hAnsi="Palatino Linotype"/>
          <w:sz w:val="26"/>
          <w:szCs w:val="26"/>
          <w:lang w:val="en-US"/>
        </w:rPr>
        <w:t xml:space="preserve"> is consistent with the law</w:t>
      </w:r>
      <w:r w:rsidR="004173D4" w:rsidRPr="0009380A">
        <w:rPr>
          <w:rFonts w:ascii="Palatino Linotype" w:hAnsi="Palatino Linotype"/>
          <w:sz w:val="26"/>
          <w:szCs w:val="26"/>
          <w:lang w:val="en-US"/>
        </w:rPr>
        <w:t xml:space="preserve"> or she received some preferential treatment as a well-known personality, recourse is made to section 131 of Act 29 and section 296(5) of the Criminal Procedure Act, 1960 (Act 30). </w:t>
      </w:r>
    </w:p>
    <w:p w:rsidR="006F5389" w:rsidRPr="0009380A" w:rsidRDefault="006F5389"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Section 131 of Act 29 </w:t>
      </w:r>
      <w:r w:rsidR="004173D4" w:rsidRPr="0009380A">
        <w:rPr>
          <w:rFonts w:ascii="Palatino Linotype" w:hAnsi="Palatino Linotype"/>
          <w:sz w:val="26"/>
          <w:szCs w:val="26"/>
          <w:lang w:val="en-US"/>
        </w:rPr>
        <w:t>states that:</w:t>
      </w:r>
      <w:r w:rsidRPr="0009380A">
        <w:rPr>
          <w:rFonts w:ascii="Palatino Linotype" w:hAnsi="Palatino Linotype"/>
          <w:sz w:val="26"/>
          <w:szCs w:val="26"/>
          <w:lang w:val="en-US"/>
        </w:rPr>
        <w:t xml:space="preserve"> </w:t>
      </w:r>
    </w:p>
    <w:p w:rsidR="00582367" w:rsidRPr="0009380A" w:rsidRDefault="006F5389" w:rsidP="00622688">
      <w:pPr>
        <w:pStyle w:val="NormalWeb"/>
        <w:spacing w:before="0" w:beforeAutospacing="0" w:after="240" w:afterAutospacing="0" w:line="360" w:lineRule="auto"/>
        <w:ind w:left="720"/>
        <w:jc w:val="both"/>
        <w:rPr>
          <w:rFonts w:ascii="Palatino Linotype" w:hAnsi="Palatino Linotype"/>
          <w:i/>
          <w:iCs/>
          <w:sz w:val="26"/>
          <w:szCs w:val="26"/>
          <w:lang w:val="en-US"/>
        </w:rPr>
      </w:pPr>
      <w:r w:rsidRPr="0009380A">
        <w:rPr>
          <w:rFonts w:ascii="Palatino Linotype" w:hAnsi="Palatino Linotype"/>
          <w:i/>
          <w:iCs/>
          <w:sz w:val="26"/>
          <w:szCs w:val="26"/>
          <w:lang w:val="en-US"/>
        </w:rPr>
        <w:t xml:space="preserve">“(1) A person who defrauds any other person by a </w:t>
      </w:r>
      <w:r w:rsidR="004D3FB0" w:rsidRPr="0009380A">
        <w:rPr>
          <w:rFonts w:ascii="Palatino Linotype" w:hAnsi="Palatino Linotype"/>
          <w:i/>
          <w:iCs/>
          <w:sz w:val="26"/>
          <w:szCs w:val="26"/>
          <w:lang w:val="en-US"/>
        </w:rPr>
        <w:t>false pretence</w:t>
      </w:r>
      <w:r w:rsidRPr="0009380A">
        <w:rPr>
          <w:rFonts w:ascii="Palatino Linotype" w:hAnsi="Palatino Linotype"/>
          <w:i/>
          <w:iCs/>
          <w:sz w:val="26"/>
          <w:szCs w:val="26"/>
          <w:lang w:val="en-US"/>
        </w:rPr>
        <w:t xml:space="preserve"> commits a </w:t>
      </w:r>
      <w:proofErr w:type="gramStart"/>
      <w:r w:rsidRPr="0009380A">
        <w:rPr>
          <w:rFonts w:ascii="Palatino Linotype" w:hAnsi="Palatino Linotype"/>
          <w:i/>
          <w:iCs/>
          <w:sz w:val="26"/>
          <w:szCs w:val="26"/>
          <w:lang w:val="en-US"/>
        </w:rPr>
        <w:t>second degree</w:t>
      </w:r>
      <w:proofErr w:type="gramEnd"/>
      <w:r w:rsidRPr="0009380A">
        <w:rPr>
          <w:rFonts w:ascii="Palatino Linotype" w:hAnsi="Palatino Linotype"/>
          <w:i/>
          <w:iCs/>
          <w:sz w:val="26"/>
          <w:szCs w:val="26"/>
          <w:lang w:val="en-US"/>
        </w:rPr>
        <w:t xml:space="preserve"> felony”.</w:t>
      </w:r>
    </w:p>
    <w:p w:rsidR="006F5389" w:rsidRPr="0009380A" w:rsidRDefault="006F5389"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Section 296(5) of Act 30 states that</w:t>
      </w:r>
      <w:r w:rsidR="004173D4" w:rsidRPr="0009380A">
        <w:rPr>
          <w:rFonts w:ascii="Palatino Linotype" w:hAnsi="Palatino Linotype"/>
          <w:sz w:val="26"/>
          <w:szCs w:val="26"/>
          <w:lang w:val="en-US"/>
        </w:rPr>
        <w:t>:</w:t>
      </w:r>
    </w:p>
    <w:p w:rsidR="006F5389" w:rsidRPr="0009380A" w:rsidRDefault="006F5389" w:rsidP="00622688">
      <w:pPr>
        <w:pStyle w:val="NormalWeb"/>
        <w:spacing w:before="0" w:beforeAutospacing="0" w:after="0" w:afterAutospacing="0" w:line="360" w:lineRule="auto"/>
        <w:ind w:left="720"/>
        <w:jc w:val="both"/>
        <w:rPr>
          <w:rFonts w:ascii="Palatino Linotype" w:hAnsi="Palatino Linotype"/>
          <w:i/>
          <w:iCs/>
          <w:sz w:val="26"/>
          <w:szCs w:val="26"/>
          <w:lang w:val="en-US"/>
        </w:rPr>
      </w:pPr>
      <w:r w:rsidRPr="0009380A">
        <w:rPr>
          <w:rFonts w:ascii="Palatino Linotype" w:hAnsi="Palatino Linotype"/>
          <w:i/>
          <w:iCs/>
          <w:sz w:val="26"/>
          <w:szCs w:val="26"/>
          <w:lang w:val="en-US"/>
        </w:rPr>
        <w:lastRenderedPageBreak/>
        <w:t>“A person convicted of a criminal offence under any of the following sections of the Criminal Offences Act, 1960 (Act 29), that is to say, sections 124, 128, 131, 138, 145, 151, 152, 154, 158, 165, 239, 252, 253 and 260 is liable to a term of imprisonment not exceeding twenty-five years”</w:t>
      </w:r>
    </w:p>
    <w:p w:rsidR="00487664" w:rsidRPr="0009380A" w:rsidRDefault="00487664" w:rsidP="00622688">
      <w:pPr>
        <w:pStyle w:val="NormalWeb"/>
        <w:spacing w:before="0" w:beforeAutospacing="0" w:after="0" w:afterAutospacing="0" w:line="360" w:lineRule="auto"/>
        <w:jc w:val="both"/>
        <w:rPr>
          <w:rFonts w:ascii="Palatino Linotype" w:hAnsi="Palatino Linotype"/>
          <w:sz w:val="26"/>
          <w:szCs w:val="26"/>
          <w:lang w:val="en-US"/>
        </w:rPr>
      </w:pPr>
    </w:p>
    <w:p w:rsidR="00B1092A" w:rsidRPr="0009380A" w:rsidRDefault="003D0A11"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In </w:t>
      </w:r>
      <w:r w:rsidRPr="0009380A">
        <w:rPr>
          <w:rFonts w:ascii="Palatino Linotype" w:hAnsi="Palatino Linotype"/>
          <w:i/>
          <w:iCs/>
          <w:sz w:val="26"/>
          <w:szCs w:val="26"/>
          <w:lang w:val="en-US"/>
        </w:rPr>
        <w:t>The Agradaa case</w:t>
      </w:r>
      <w:r w:rsidRPr="0009380A">
        <w:rPr>
          <w:rFonts w:ascii="Palatino Linotype" w:hAnsi="Palatino Linotype"/>
          <w:sz w:val="26"/>
          <w:szCs w:val="26"/>
          <w:lang w:val="en-US"/>
        </w:rPr>
        <w:t>, t</w:t>
      </w:r>
      <w:r w:rsidR="00B1092A" w:rsidRPr="0009380A">
        <w:rPr>
          <w:rFonts w:ascii="Palatino Linotype" w:hAnsi="Palatino Linotype"/>
          <w:sz w:val="26"/>
          <w:szCs w:val="26"/>
          <w:lang w:val="en-US"/>
        </w:rPr>
        <w:t xml:space="preserve">he learned </w:t>
      </w:r>
      <w:r w:rsidR="00FC5D20" w:rsidRPr="0009380A">
        <w:rPr>
          <w:rFonts w:ascii="Palatino Linotype" w:hAnsi="Palatino Linotype"/>
          <w:sz w:val="26"/>
          <w:szCs w:val="26"/>
          <w:lang w:val="en-US"/>
        </w:rPr>
        <w:t xml:space="preserve">trial </w:t>
      </w:r>
      <w:r w:rsidR="00B1092A" w:rsidRPr="0009380A">
        <w:rPr>
          <w:rFonts w:ascii="Palatino Linotype" w:hAnsi="Palatino Linotype"/>
          <w:sz w:val="26"/>
          <w:szCs w:val="26"/>
          <w:lang w:val="en-US"/>
        </w:rPr>
        <w:t>judge</w:t>
      </w:r>
      <w:r w:rsidR="00CF241D" w:rsidRPr="0009380A">
        <w:rPr>
          <w:rFonts w:ascii="Palatino Linotype" w:hAnsi="Palatino Linotype"/>
          <w:sz w:val="26"/>
          <w:szCs w:val="26"/>
          <w:lang w:val="en-US"/>
        </w:rPr>
        <w:t xml:space="preserve"> clearly </w:t>
      </w:r>
      <w:r w:rsidR="00B1092A" w:rsidRPr="0009380A">
        <w:rPr>
          <w:rFonts w:ascii="Palatino Linotype" w:hAnsi="Palatino Linotype"/>
          <w:sz w:val="26"/>
          <w:szCs w:val="26"/>
          <w:lang w:val="en-US"/>
        </w:rPr>
        <w:t>had the discretion to impose a</w:t>
      </w:r>
      <w:r w:rsidRPr="0009380A">
        <w:rPr>
          <w:rFonts w:ascii="Palatino Linotype" w:hAnsi="Palatino Linotype"/>
          <w:sz w:val="26"/>
          <w:szCs w:val="26"/>
          <w:lang w:val="en-US"/>
        </w:rPr>
        <w:t>ny</w:t>
      </w:r>
      <w:r w:rsidR="00B1092A" w:rsidRPr="0009380A">
        <w:rPr>
          <w:rFonts w:ascii="Palatino Linotype" w:hAnsi="Palatino Linotype"/>
          <w:sz w:val="26"/>
          <w:szCs w:val="26"/>
          <w:lang w:val="en-US"/>
        </w:rPr>
        <w:t xml:space="preserve"> sentence</w:t>
      </w:r>
      <w:r w:rsidRPr="0009380A">
        <w:rPr>
          <w:rFonts w:ascii="Palatino Linotype" w:hAnsi="Palatino Linotype"/>
          <w:sz w:val="26"/>
          <w:szCs w:val="26"/>
          <w:lang w:val="en-US"/>
        </w:rPr>
        <w:t xml:space="preserve"> which is</w:t>
      </w:r>
      <w:r w:rsidR="00B1092A" w:rsidRPr="0009380A">
        <w:rPr>
          <w:rFonts w:ascii="Palatino Linotype" w:hAnsi="Palatino Linotype"/>
          <w:sz w:val="26"/>
          <w:szCs w:val="26"/>
          <w:lang w:val="en-US"/>
        </w:rPr>
        <w:t xml:space="preserve"> not more than twenty-five </w:t>
      </w:r>
      <w:r w:rsidRPr="0009380A">
        <w:rPr>
          <w:rFonts w:ascii="Palatino Linotype" w:hAnsi="Palatino Linotype"/>
          <w:sz w:val="26"/>
          <w:szCs w:val="26"/>
          <w:lang w:val="en-US"/>
        </w:rPr>
        <w:t xml:space="preserve">(25) </w:t>
      </w:r>
      <w:r w:rsidR="00B1092A" w:rsidRPr="0009380A">
        <w:rPr>
          <w:rFonts w:ascii="Palatino Linotype" w:hAnsi="Palatino Linotype"/>
          <w:sz w:val="26"/>
          <w:szCs w:val="26"/>
          <w:lang w:val="en-US"/>
        </w:rPr>
        <w:t xml:space="preserve">years. The sentence imposed </w:t>
      </w:r>
      <w:r w:rsidR="006F2AE1" w:rsidRPr="0009380A">
        <w:rPr>
          <w:rFonts w:ascii="Palatino Linotype" w:hAnsi="Palatino Linotype"/>
          <w:sz w:val="26"/>
          <w:szCs w:val="26"/>
          <w:lang w:val="en-US"/>
        </w:rPr>
        <w:t>was clearly within the confines of the law. It is mandatory for a trial judge to impose a custodial sentence and the judge may decide to sentence the convicted person to a fine in addition to the prison sentence.</w:t>
      </w:r>
      <w:r w:rsidR="00FC5D20" w:rsidRPr="0009380A">
        <w:rPr>
          <w:rStyle w:val="FootnoteReference"/>
          <w:rFonts w:ascii="Palatino Linotype" w:hAnsi="Palatino Linotype"/>
          <w:sz w:val="26"/>
          <w:szCs w:val="26"/>
          <w:lang w:val="en-US"/>
        </w:rPr>
        <w:footnoteReference w:id="12"/>
      </w:r>
      <w:r w:rsidR="006F2AE1" w:rsidRPr="0009380A">
        <w:rPr>
          <w:rFonts w:ascii="Palatino Linotype" w:hAnsi="Palatino Linotype"/>
          <w:sz w:val="26"/>
          <w:szCs w:val="26"/>
          <w:lang w:val="en-US"/>
        </w:rPr>
        <w:t xml:space="preserve"> </w:t>
      </w:r>
    </w:p>
    <w:p w:rsidR="003D0A11" w:rsidRPr="0009380A" w:rsidRDefault="003D0A11" w:rsidP="00622688">
      <w:pPr>
        <w:pStyle w:val="NormalWeb"/>
        <w:spacing w:before="0" w:beforeAutospacing="0" w:after="0" w:afterAutospacing="0" w:line="360" w:lineRule="auto"/>
        <w:jc w:val="both"/>
        <w:rPr>
          <w:rFonts w:ascii="Palatino Linotype" w:hAnsi="Palatino Linotype"/>
          <w:sz w:val="26"/>
          <w:szCs w:val="26"/>
          <w:lang w:val="en-US"/>
        </w:rPr>
      </w:pPr>
    </w:p>
    <w:p w:rsidR="00920A04" w:rsidRPr="0009380A" w:rsidRDefault="00920A04" w:rsidP="00622688">
      <w:pPr>
        <w:pStyle w:val="NormalWeb"/>
        <w:spacing w:before="0" w:beforeAutospacing="0" w:after="0" w:afterAutospacing="0" w:line="360" w:lineRule="auto"/>
        <w:jc w:val="both"/>
        <w:rPr>
          <w:rFonts w:ascii="Palatino Linotype" w:hAnsi="Palatino Linotype"/>
          <w:i/>
          <w:iCs/>
          <w:sz w:val="26"/>
          <w:szCs w:val="26"/>
          <w:u w:val="single"/>
          <w:lang w:val="en-US"/>
        </w:rPr>
      </w:pPr>
      <w:r w:rsidRPr="0009380A">
        <w:rPr>
          <w:rFonts w:ascii="Palatino Linotype" w:hAnsi="Palatino Linotype"/>
          <w:i/>
          <w:iCs/>
          <w:sz w:val="26"/>
          <w:szCs w:val="26"/>
          <w:u w:val="single"/>
          <w:lang w:val="en-US"/>
        </w:rPr>
        <w:t xml:space="preserve">Facts of </w:t>
      </w:r>
      <w:r w:rsidR="00654801" w:rsidRPr="0009380A">
        <w:rPr>
          <w:rFonts w:ascii="Palatino Linotype" w:hAnsi="Palatino Linotype"/>
          <w:i/>
          <w:iCs/>
          <w:sz w:val="26"/>
          <w:szCs w:val="26"/>
          <w:u w:val="single"/>
          <w:lang w:val="en-US"/>
        </w:rPr>
        <w:t>T</w:t>
      </w:r>
      <w:r w:rsidR="00A636BD" w:rsidRPr="0009380A">
        <w:rPr>
          <w:rFonts w:ascii="Palatino Linotype" w:hAnsi="Palatino Linotype"/>
          <w:i/>
          <w:iCs/>
          <w:sz w:val="26"/>
          <w:szCs w:val="26"/>
          <w:u w:val="single"/>
          <w:lang w:val="en-US"/>
        </w:rPr>
        <w:t>he</w:t>
      </w:r>
      <w:r w:rsidRPr="0009380A">
        <w:rPr>
          <w:rFonts w:ascii="Palatino Linotype" w:hAnsi="Palatino Linotype"/>
          <w:i/>
          <w:iCs/>
          <w:sz w:val="26"/>
          <w:szCs w:val="26"/>
          <w:u w:val="single"/>
          <w:lang w:val="en-US"/>
        </w:rPr>
        <w:t xml:space="preserve"> Agradaa Case</w:t>
      </w:r>
    </w:p>
    <w:p w:rsidR="00920A04" w:rsidRPr="0009380A" w:rsidRDefault="00920A04"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The Circuit Court on 5</w:t>
      </w:r>
      <w:r w:rsidRPr="0009380A">
        <w:rPr>
          <w:rFonts w:ascii="Palatino Linotype" w:hAnsi="Palatino Linotype"/>
          <w:sz w:val="26"/>
          <w:szCs w:val="26"/>
          <w:vertAlign w:val="superscript"/>
          <w:lang w:val="en-US"/>
        </w:rPr>
        <w:t>th</w:t>
      </w:r>
      <w:r w:rsidRPr="0009380A">
        <w:rPr>
          <w:rFonts w:ascii="Palatino Linotype" w:hAnsi="Palatino Linotype"/>
          <w:sz w:val="26"/>
          <w:szCs w:val="26"/>
          <w:lang w:val="en-US"/>
        </w:rPr>
        <w:t xml:space="preserve"> July, 2025, convicted and sentenced Agradaa of 25 penalty units or in default of payment serve three months imprisonment for charlatanic advertisement in newspapers. She was convicted and sentenced to 15 years imprisonment with hard labour for defrauding by false pretences. Agradaa then appealed against her conviction and sentence. On the back of the appeal, the High Court affirmed her convictions and sentence of 25 penalty units or in default of payment serve three months imprisonment for charlatanic advertisement in newspapers. Nonetheless, the High Court substituted the sentence imposed by the Circuit Court with a sentence of 12 calendar months’ imprisonment for defrauding by false pretences. </w:t>
      </w:r>
    </w:p>
    <w:p w:rsidR="0093117B" w:rsidRPr="0009380A" w:rsidRDefault="0093117B" w:rsidP="00622688">
      <w:pPr>
        <w:pStyle w:val="NormalWeb"/>
        <w:spacing w:before="0" w:beforeAutospacing="0" w:after="0" w:afterAutospacing="0" w:line="360" w:lineRule="auto"/>
        <w:jc w:val="both"/>
        <w:rPr>
          <w:rFonts w:ascii="Palatino Linotype" w:hAnsi="Palatino Linotype"/>
          <w:sz w:val="26"/>
          <w:szCs w:val="26"/>
          <w:lang w:val="en-US"/>
        </w:rPr>
      </w:pPr>
    </w:p>
    <w:p w:rsidR="009920FF" w:rsidRPr="0009380A" w:rsidRDefault="009920FF" w:rsidP="00622688">
      <w:pPr>
        <w:pStyle w:val="NormalWeb"/>
        <w:spacing w:before="0" w:beforeAutospacing="0" w:after="0" w:afterAutospacing="0" w:line="360" w:lineRule="auto"/>
        <w:jc w:val="both"/>
        <w:rPr>
          <w:rFonts w:ascii="Palatino Linotype" w:hAnsi="Palatino Linotype"/>
          <w:i/>
          <w:iCs/>
          <w:sz w:val="26"/>
          <w:szCs w:val="26"/>
          <w:u w:val="single"/>
          <w:lang w:val="en-US"/>
        </w:rPr>
      </w:pPr>
      <w:r w:rsidRPr="0009380A">
        <w:rPr>
          <w:rFonts w:ascii="Palatino Linotype" w:hAnsi="Palatino Linotype"/>
          <w:i/>
          <w:iCs/>
          <w:sz w:val="26"/>
          <w:szCs w:val="26"/>
          <w:u w:val="single"/>
          <w:lang w:val="en-US"/>
        </w:rPr>
        <w:t xml:space="preserve">How different </w:t>
      </w:r>
      <w:r w:rsidR="002D3EE8" w:rsidRPr="0009380A">
        <w:rPr>
          <w:rFonts w:ascii="Palatino Linotype" w:hAnsi="Palatino Linotype"/>
          <w:i/>
          <w:iCs/>
          <w:sz w:val="26"/>
          <w:szCs w:val="26"/>
          <w:u w:val="single"/>
          <w:lang w:val="en-US"/>
        </w:rPr>
        <w:t xml:space="preserve">is </w:t>
      </w:r>
      <w:r w:rsidR="00654801" w:rsidRPr="0009380A">
        <w:rPr>
          <w:rFonts w:ascii="Palatino Linotype" w:hAnsi="Palatino Linotype"/>
          <w:i/>
          <w:iCs/>
          <w:sz w:val="26"/>
          <w:szCs w:val="26"/>
          <w:u w:val="single"/>
          <w:lang w:val="en-US"/>
        </w:rPr>
        <w:t xml:space="preserve">The </w:t>
      </w:r>
      <w:r w:rsidR="002D3EE8" w:rsidRPr="0009380A">
        <w:rPr>
          <w:rFonts w:ascii="Palatino Linotype" w:hAnsi="Palatino Linotype"/>
          <w:i/>
          <w:iCs/>
          <w:sz w:val="26"/>
          <w:szCs w:val="26"/>
          <w:u w:val="single"/>
          <w:lang w:val="en-US"/>
        </w:rPr>
        <w:t xml:space="preserve">Agradaa case from other defrauding by false pretence cases? </w:t>
      </w:r>
    </w:p>
    <w:p w:rsidR="00582367" w:rsidRPr="0009380A" w:rsidRDefault="0093117B"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lastRenderedPageBreak/>
        <w:t xml:space="preserve">It is convenient at this point to consider briefly </w:t>
      </w:r>
      <w:r w:rsidR="002D3EE8" w:rsidRPr="0009380A">
        <w:rPr>
          <w:rFonts w:ascii="Palatino Linotype" w:hAnsi="Palatino Linotype"/>
          <w:sz w:val="26"/>
          <w:szCs w:val="26"/>
          <w:lang w:val="en-US"/>
        </w:rPr>
        <w:t xml:space="preserve">some </w:t>
      </w:r>
      <w:r w:rsidR="00781C3A" w:rsidRPr="0009380A">
        <w:rPr>
          <w:rFonts w:ascii="Palatino Linotype" w:hAnsi="Palatino Linotype"/>
          <w:sz w:val="26"/>
          <w:szCs w:val="26"/>
          <w:lang w:val="en-US"/>
        </w:rPr>
        <w:t xml:space="preserve">decided </w:t>
      </w:r>
      <w:r w:rsidR="002D3EE8" w:rsidRPr="0009380A">
        <w:rPr>
          <w:rFonts w:ascii="Palatino Linotype" w:hAnsi="Palatino Linotype"/>
          <w:sz w:val="26"/>
          <w:szCs w:val="26"/>
          <w:lang w:val="en-US"/>
        </w:rPr>
        <w:t xml:space="preserve">cases on defrauding by false pretences and the sentences imposed on the convicts therein. </w:t>
      </w:r>
    </w:p>
    <w:p w:rsidR="002D3EE8" w:rsidRPr="0009380A" w:rsidRDefault="008B1839" w:rsidP="000D40F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Earlier, i</w:t>
      </w:r>
      <w:r w:rsidR="002D3EE8" w:rsidRPr="0009380A">
        <w:rPr>
          <w:rFonts w:ascii="Palatino Linotype" w:hAnsi="Palatino Linotype"/>
          <w:sz w:val="26"/>
          <w:szCs w:val="26"/>
          <w:lang w:val="en-US"/>
        </w:rPr>
        <w:t xml:space="preserve">n the case of </w:t>
      </w:r>
      <w:r w:rsidR="002D3EE8" w:rsidRPr="0009380A">
        <w:rPr>
          <w:rFonts w:ascii="Palatino Linotype" w:hAnsi="Palatino Linotype"/>
          <w:i/>
          <w:iCs/>
          <w:sz w:val="26"/>
          <w:szCs w:val="26"/>
          <w:lang w:val="en-US"/>
        </w:rPr>
        <w:t>Blay vs The Republic</w:t>
      </w:r>
      <w:r w:rsidR="002D3EE8" w:rsidRPr="0009380A">
        <w:rPr>
          <w:rFonts w:ascii="Palatino Linotype" w:hAnsi="Palatino Linotype"/>
          <w:sz w:val="26"/>
          <w:szCs w:val="26"/>
          <w:lang w:val="en-US"/>
        </w:rPr>
        <w:t>,</w:t>
      </w:r>
      <w:r w:rsidR="002D3EE8" w:rsidRPr="0009380A">
        <w:rPr>
          <w:rStyle w:val="FootnoteReference"/>
          <w:rFonts w:ascii="Palatino Linotype" w:hAnsi="Palatino Linotype"/>
          <w:sz w:val="26"/>
          <w:szCs w:val="26"/>
          <w:lang w:val="en-US"/>
        </w:rPr>
        <w:footnoteReference w:id="13"/>
      </w:r>
      <w:r w:rsidR="002D3EE8" w:rsidRPr="0009380A">
        <w:rPr>
          <w:rFonts w:ascii="Palatino Linotype" w:hAnsi="Palatino Linotype"/>
          <w:sz w:val="26"/>
          <w:szCs w:val="26"/>
          <w:lang w:val="en-US"/>
        </w:rPr>
        <w:t xml:space="preserve"> t</w:t>
      </w:r>
      <w:r w:rsidR="002D3EE8" w:rsidRPr="0009380A">
        <w:rPr>
          <w:rFonts w:ascii="Palatino Linotype" w:hAnsi="Palatino Linotype" w:cs="AppleSystemUIFont"/>
          <w:sz w:val="26"/>
          <w:szCs w:val="26"/>
          <w:lang w:val="en-GB"/>
        </w:rPr>
        <w:t>he appellant represented to the complainant that he could multiply an amount of money. The complainant paid G2,000.00 to the appellant. He was convicted of defrauding by false pretences and handed a sentence of three years’ imprisonment with hard labour. On appeal, the High Court reduced the sentence</w:t>
      </w:r>
      <w:r w:rsidR="002D5C01" w:rsidRPr="0009380A">
        <w:rPr>
          <w:rFonts w:ascii="Palatino Linotype" w:hAnsi="Palatino Linotype" w:cs="AppleSystemUIFont"/>
          <w:sz w:val="26"/>
          <w:szCs w:val="26"/>
          <w:lang w:val="en-GB"/>
        </w:rPr>
        <w:t xml:space="preserve"> </w:t>
      </w:r>
      <w:r w:rsidR="002D3EE8" w:rsidRPr="0009380A">
        <w:rPr>
          <w:rFonts w:ascii="Palatino Linotype" w:hAnsi="Palatino Linotype" w:cs="AppleSystemUIFont"/>
          <w:sz w:val="26"/>
          <w:szCs w:val="26"/>
          <w:lang w:val="en-GB"/>
        </w:rPr>
        <w:t xml:space="preserve">of three years to eighteen (18) months in prison. </w:t>
      </w:r>
    </w:p>
    <w:p w:rsidR="002D3EE8" w:rsidRPr="0009380A" w:rsidRDefault="002D3EE8" w:rsidP="000D40F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In the case of </w:t>
      </w:r>
      <w:r w:rsidRPr="0009380A">
        <w:rPr>
          <w:rFonts w:ascii="Palatino Linotype" w:hAnsi="Palatino Linotype"/>
          <w:i/>
          <w:iCs/>
          <w:sz w:val="26"/>
          <w:szCs w:val="26"/>
          <w:lang w:val="en-US"/>
        </w:rPr>
        <w:t>Darkurugu vs The Republic</w:t>
      </w:r>
      <w:r w:rsidRPr="0009380A">
        <w:rPr>
          <w:rFonts w:ascii="Palatino Linotype" w:hAnsi="Palatino Linotype"/>
          <w:sz w:val="26"/>
          <w:szCs w:val="26"/>
          <w:lang w:val="en-US"/>
        </w:rPr>
        <w:t>,</w:t>
      </w:r>
      <w:r w:rsidRPr="0009380A">
        <w:rPr>
          <w:rStyle w:val="FootnoteReference"/>
          <w:rFonts w:ascii="Palatino Linotype" w:hAnsi="Palatino Linotype"/>
          <w:sz w:val="26"/>
          <w:szCs w:val="26"/>
          <w:lang w:val="en-US"/>
        </w:rPr>
        <w:footnoteReference w:id="14"/>
      </w:r>
      <w:r w:rsidRPr="0009380A">
        <w:rPr>
          <w:rFonts w:ascii="Palatino Linotype" w:hAnsi="Palatino Linotype"/>
          <w:sz w:val="26"/>
          <w:szCs w:val="26"/>
          <w:lang w:val="en-US"/>
        </w:rPr>
        <w:t xml:space="preserve"> the accused person was arraigned before the trial court on charges of fraud by false pretences and deceit of public officer. He was convicted and sentenced to twelve months’ imprisonment. On appeal, the court substituted the twelve months’ imprisonment for the offence of defrauding by false pretences with a fine of GHS 1,000.00 and in default three months’ imprisonment. </w:t>
      </w:r>
    </w:p>
    <w:p w:rsidR="00781C3A" w:rsidRPr="0009380A" w:rsidRDefault="0044461E" w:rsidP="0005585E">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In the case of </w:t>
      </w:r>
      <w:r w:rsidRPr="0009380A">
        <w:rPr>
          <w:rFonts w:ascii="Palatino Linotype" w:hAnsi="Palatino Linotype"/>
          <w:i/>
          <w:iCs/>
          <w:sz w:val="26"/>
          <w:szCs w:val="26"/>
          <w:lang w:val="en-US"/>
        </w:rPr>
        <w:t xml:space="preserve">Republic vs </w:t>
      </w:r>
      <w:r w:rsidR="007A77EC" w:rsidRPr="0009380A">
        <w:rPr>
          <w:rFonts w:ascii="Palatino Linotype" w:hAnsi="Palatino Linotype"/>
          <w:i/>
          <w:iCs/>
          <w:sz w:val="26"/>
          <w:szCs w:val="26"/>
          <w:lang w:val="en-US"/>
        </w:rPr>
        <w:t>Appi</w:t>
      </w:r>
      <w:r w:rsidRPr="0009380A">
        <w:rPr>
          <w:rFonts w:ascii="Palatino Linotype" w:hAnsi="Palatino Linotype"/>
          <w:i/>
          <w:iCs/>
          <w:sz w:val="26"/>
          <w:szCs w:val="26"/>
          <w:lang w:val="en-US"/>
        </w:rPr>
        <w:t>ah</w:t>
      </w:r>
      <w:r w:rsidRPr="0009380A">
        <w:rPr>
          <w:rFonts w:ascii="Palatino Linotype" w:hAnsi="Palatino Linotype"/>
          <w:sz w:val="26"/>
          <w:szCs w:val="26"/>
          <w:lang w:val="en-US"/>
        </w:rPr>
        <w:t>,</w:t>
      </w:r>
      <w:r w:rsidRPr="0009380A">
        <w:rPr>
          <w:rStyle w:val="FootnoteReference"/>
          <w:rFonts w:ascii="Palatino Linotype" w:hAnsi="Palatino Linotype"/>
          <w:sz w:val="26"/>
          <w:szCs w:val="26"/>
          <w:lang w:val="en-US"/>
        </w:rPr>
        <w:footnoteReference w:id="15"/>
      </w:r>
      <w:r w:rsidRPr="0009380A">
        <w:rPr>
          <w:rFonts w:ascii="Palatino Linotype" w:hAnsi="Palatino Linotype"/>
          <w:sz w:val="26"/>
          <w:szCs w:val="26"/>
          <w:lang w:val="en-US"/>
        </w:rPr>
        <w:t xml:space="preserve"> </w:t>
      </w:r>
      <w:r w:rsidR="008241BA" w:rsidRPr="0009380A">
        <w:rPr>
          <w:rFonts w:ascii="Palatino Linotype" w:hAnsi="Palatino Linotype"/>
          <w:sz w:val="26"/>
          <w:szCs w:val="26"/>
          <w:lang w:val="en-US"/>
        </w:rPr>
        <w:t xml:space="preserve">the accused person, an Aviation Security Officer, </w:t>
      </w:r>
      <w:r w:rsidR="00334098" w:rsidRPr="0009380A">
        <w:rPr>
          <w:rFonts w:ascii="Palatino Linotype" w:hAnsi="Palatino Linotype"/>
          <w:sz w:val="26"/>
          <w:szCs w:val="26"/>
          <w:lang w:val="en-US"/>
        </w:rPr>
        <w:t xml:space="preserve">who </w:t>
      </w:r>
      <w:r w:rsidR="008241BA" w:rsidRPr="0009380A">
        <w:rPr>
          <w:rFonts w:ascii="Palatino Linotype" w:hAnsi="Palatino Linotype"/>
          <w:sz w:val="26"/>
          <w:szCs w:val="26"/>
          <w:lang w:val="en-US"/>
        </w:rPr>
        <w:t>took an amount of GHS 20,000.00 from the complainant, was found guilty of defrauding by false pretence</w:t>
      </w:r>
      <w:r w:rsidR="00733680" w:rsidRPr="0009380A">
        <w:rPr>
          <w:rFonts w:ascii="Palatino Linotype" w:hAnsi="Palatino Linotype"/>
          <w:sz w:val="26"/>
          <w:szCs w:val="26"/>
          <w:lang w:val="en-US"/>
        </w:rPr>
        <w:t>s</w:t>
      </w:r>
      <w:r w:rsidR="008241BA" w:rsidRPr="0009380A">
        <w:rPr>
          <w:rFonts w:ascii="Palatino Linotype" w:hAnsi="Palatino Linotype"/>
          <w:sz w:val="26"/>
          <w:szCs w:val="26"/>
          <w:lang w:val="en-US"/>
        </w:rPr>
        <w:t>. The accused person was sentenced to serve a term of imprisonment of twelve (12) months in hard labour.</w:t>
      </w:r>
      <w:r w:rsidR="00F646C9" w:rsidRPr="0009380A">
        <w:rPr>
          <w:rFonts w:ascii="Palatino Linotype" w:hAnsi="Palatino Linotype"/>
          <w:sz w:val="26"/>
          <w:szCs w:val="26"/>
          <w:lang w:val="en-US"/>
        </w:rPr>
        <w:t xml:space="preserve"> </w:t>
      </w:r>
      <w:r w:rsidR="008241BA" w:rsidRPr="0009380A">
        <w:rPr>
          <w:rFonts w:ascii="Palatino Linotype" w:hAnsi="Palatino Linotype"/>
          <w:sz w:val="26"/>
          <w:szCs w:val="26"/>
          <w:lang w:val="en-US"/>
        </w:rPr>
        <w:t xml:space="preserve"> </w:t>
      </w:r>
    </w:p>
    <w:p w:rsidR="002D3EE8" w:rsidRPr="0009380A" w:rsidRDefault="001053C1" w:rsidP="0005585E">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lastRenderedPageBreak/>
        <w:t>I</w:t>
      </w:r>
      <w:r w:rsidR="002D5C01" w:rsidRPr="0009380A">
        <w:rPr>
          <w:rFonts w:ascii="Palatino Linotype" w:hAnsi="Palatino Linotype"/>
          <w:sz w:val="26"/>
          <w:szCs w:val="26"/>
          <w:lang w:val="en-US"/>
        </w:rPr>
        <w:t xml:space="preserve">n the case of </w:t>
      </w:r>
      <w:r w:rsidR="002D3EE8" w:rsidRPr="0009380A">
        <w:rPr>
          <w:rFonts w:ascii="Palatino Linotype" w:hAnsi="Palatino Linotype"/>
          <w:i/>
          <w:iCs/>
          <w:sz w:val="26"/>
          <w:szCs w:val="26"/>
          <w:lang w:val="en-US"/>
        </w:rPr>
        <w:t>Republic vs Damian</w:t>
      </w:r>
      <w:r w:rsidR="002D3EE8" w:rsidRPr="0009380A">
        <w:rPr>
          <w:rFonts w:ascii="Palatino Linotype" w:hAnsi="Palatino Linotype"/>
          <w:sz w:val="26"/>
          <w:szCs w:val="26"/>
          <w:lang w:val="en-US"/>
        </w:rPr>
        <w:t>,</w:t>
      </w:r>
      <w:r w:rsidR="002D3EE8" w:rsidRPr="0009380A">
        <w:rPr>
          <w:rStyle w:val="FootnoteReference"/>
          <w:rFonts w:ascii="Palatino Linotype" w:hAnsi="Palatino Linotype"/>
          <w:sz w:val="26"/>
          <w:szCs w:val="26"/>
          <w:lang w:val="en-US"/>
        </w:rPr>
        <w:footnoteReference w:id="16"/>
      </w:r>
      <w:r w:rsidR="002D3EE8" w:rsidRPr="0009380A">
        <w:rPr>
          <w:rFonts w:ascii="Palatino Linotype" w:hAnsi="Palatino Linotype"/>
          <w:sz w:val="26"/>
          <w:szCs w:val="26"/>
          <w:lang w:val="en-US"/>
        </w:rPr>
        <w:t xml:space="preserve"> the accused person, a national of Cameroon, was charged with defrauding the complainant of GHS 36,000.00 by false pretences. The accused person was convicted and sentenced to six (6) months in prison custody and a fine of 700 penalty units, in default another six (6) months in prison custody.</w:t>
      </w:r>
    </w:p>
    <w:p w:rsidR="00AA2221" w:rsidRPr="0009380A" w:rsidRDefault="001053C1" w:rsidP="0005585E">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Also, i</w:t>
      </w:r>
      <w:r w:rsidR="006F5389" w:rsidRPr="0009380A">
        <w:rPr>
          <w:rFonts w:ascii="Palatino Linotype" w:hAnsi="Palatino Linotype"/>
          <w:sz w:val="26"/>
          <w:szCs w:val="26"/>
          <w:lang w:val="en-US"/>
        </w:rPr>
        <w:t xml:space="preserve">n the case of </w:t>
      </w:r>
      <w:r w:rsidR="006F5389" w:rsidRPr="0009380A">
        <w:rPr>
          <w:rFonts w:ascii="Palatino Linotype" w:hAnsi="Palatino Linotype"/>
          <w:i/>
          <w:iCs/>
          <w:sz w:val="26"/>
          <w:szCs w:val="26"/>
          <w:lang w:val="en-US"/>
        </w:rPr>
        <w:t xml:space="preserve">Republic vs </w:t>
      </w:r>
      <w:r w:rsidR="00AA2221" w:rsidRPr="0009380A">
        <w:rPr>
          <w:rFonts w:ascii="Palatino Linotype" w:hAnsi="Palatino Linotype"/>
          <w:i/>
          <w:iCs/>
          <w:sz w:val="26"/>
          <w:szCs w:val="26"/>
          <w:lang w:val="en-US"/>
        </w:rPr>
        <w:t>Mills</w:t>
      </w:r>
      <w:r w:rsidR="006F5389" w:rsidRPr="0009380A">
        <w:rPr>
          <w:rFonts w:ascii="Palatino Linotype" w:hAnsi="Palatino Linotype"/>
          <w:i/>
          <w:iCs/>
          <w:sz w:val="26"/>
          <w:szCs w:val="26"/>
          <w:lang w:val="en-US"/>
        </w:rPr>
        <w:t>,</w:t>
      </w:r>
      <w:r w:rsidR="00AA2221" w:rsidRPr="0009380A">
        <w:rPr>
          <w:rStyle w:val="FootnoteReference"/>
          <w:rFonts w:ascii="Palatino Linotype" w:hAnsi="Palatino Linotype"/>
          <w:i/>
          <w:iCs/>
          <w:sz w:val="26"/>
          <w:szCs w:val="26"/>
          <w:lang w:val="en-US"/>
        </w:rPr>
        <w:footnoteReference w:id="17"/>
      </w:r>
      <w:r w:rsidR="006F5389" w:rsidRPr="0009380A">
        <w:rPr>
          <w:rFonts w:ascii="Palatino Linotype" w:hAnsi="Palatino Linotype"/>
          <w:sz w:val="26"/>
          <w:szCs w:val="26"/>
          <w:lang w:val="en-US"/>
        </w:rPr>
        <w:t xml:space="preserve"> the accused person was convicted </w:t>
      </w:r>
      <w:r w:rsidR="00AA2221" w:rsidRPr="0009380A">
        <w:rPr>
          <w:rFonts w:ascii="Palatino Linotype" w:hAnsi="Palatino Linotype"/>
          <w:sz w:val="26"/>
          <w:szCs w:val="26"/>
          <w:lang w:val="en-US"/>
        </w:rPr>
        <w:t>for defrauding the first complainant of USD $4,500.00 and GHS 10,000.00</w:t>
      </w:r>
      <w:r w:rsidR="006F5389" w:rsidRPr="0009380A">
        <w:rPr>
          <w:rFonts w:ascii="Palatino Linotype" w:hAnsi="Palatino Linotype"/>
          <w:sz w:val="26"/>
          <w:szCs w:val="26"/>
          <w:lang w:val="en-US"/>
        </w:rPr>
        <w:t xml:space="preserve"> </w:t>
      </w:r>
      <w:r w:rsidR="00AA2221" w:rsidRPr="0009380A">
        <w:rPr>
          <w:rFonts w:ascii="Palatino Linotype" w:hAnsi="Palatino Linotype"/>
          <w:sz w:val="26"/>
          <w:szCs w:val="26"/>
          <w:lang w:val="en-US"/>
        </w:rPr>
        <w:t xml:space="preserve">and the second complainant of GHS 42,000.00. The accused person was sentenced to pay a fine of 3000 penalty units or, in default, eight (8) months imprisonment on each count.  </w:t>
      </w:r>
    </w:p>
    <w:p w:rsidR="00E204CC" w:rsidRPr="0009380A" w:rsidRDefault="001053C1" w:rsidP="0005585E">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Quite recently,</w:t>
      </w:r>
      <w:r w:rsidR="008217C8" w:rsidRPr="0009380A">
        <w:rPr>
          <w:rFonts w:ascii="Palatino Linotype" w:hAnsi="Palatino Linotype"/>
          <w:sz w:val="26"/>
          <w:szCs w:val="26"/>
          <w:lang w:val="en-US"/>
        </w:rPr>
        <w:t xml:space="preserve"> in </w:t>
      </w:r>
      <w:r w:rsidR="008217C8" w:rsidRPr="0009380A">
        <w:rPr>
          <w:rFonts w:ascii="Palatino Linotype" w:hAnsi="Palatino Linotype"/>
          <w:i/>
          <w:iCs/>
          <w:sz w:val="26"/>
          <w:szCs w:val="26"/>
          <w:lang w:val="en-US"/>
        </w:rPr>
        <w:t>Republic vs Opoku</w:t>
      </w:r>
      <w:r w:rsidR="007129E0" w:rsidRPr="0009380A">
        <w:rPr>
          <w:rFonts w:ascii="Palatino Linotype" w:hAnsi="Palatino Linotype"/>
          <w:sz w:val="26"/>
          <w:szCs w:val="26"/>
          <w:lang w:val="en-US"/>
        </w:rPr>
        <w:t>,</w:t>
      </w:r>
      <w:r w:rsidR="007129E0" w:rsidRPr="0009380A">
        <w:rPr>
          <w:rStyle w:val="FootnoteReference"/>
          <w:rFonts w:ascii="Palatino Linotype" w:hAnsi="Palatino Linotype"/>
          <w:sz w:val="26"/>
          <w:szCs w:val="26"/>
          <w:lang w:val="en-US"/>
        </w:rPr>
        <w:footnoteReference w:id="18"/>
      </w:r>
      <w:r w:rsidR="007129E0" w:rsidRPr="0009380A">
        <w:rPr>
          <w:rFonts w:ascii="Palatino Linotype" w:hAnsi="Palatino Linotype"/>
          <w:sz w:val="26"/>
          <w:szCs w:val="26"/>
          <w:lang w:val="en-US"/>
        </w:rPr>
        <w:t xml:space="preserve"> </w:t>
      </w:r>
      <w:r w:rsidR="000E3184" w:rsidRPr="0009380A">
        <w:rPr>
          <w:rFonts w:ascii="Palatino Linotype" w:hAnsi="Palatino Linotype"/>
          <w:sz w:val="26"/>
          <w:szCs w:val="26"/>
          <w:lang w:val="en-US"/>
        </w:rPr>
        <w:t xml:space="preserve">the accused person parted with an amount of GHS 15,000.00 under the pretext of providing “pragia” to the complainant. </w:t>
      </w:r>
      <w:r w:rsidR="009C50C5" w:rsidRPr="0009380A">
        <w:rPr>
          <w:rFonts w:ascii="Palatino Linotype" w:hAnsi="Palatino Linotype"/>
          <w:sz w:val="26"/>
          <w:szCs w:val="26"/>
          <w:lang w:val="en-US"/>
        </w:rPr>
        <w:t>After conviction, t</w:t>
      </w:r>
      <w:r w:rsidR="008217C8" w:rsidRPr="0009380A">
        <w:rPr>
          <w:rFonts w:ascii="Palatino Linotype" w:hAnsi="Palatino Linotype"/>
          <w:sz w:val="26"/>
          <w:szCs w:val="26"/>
          <w:lang w:val="en-US"/>
        </w:rPr>
        <w:t xml:space="preserve">he accused person was sentenced to a fine of 80 penalty units or in default eight (8) months imprisonment. </w:t>
      </w:r>
    </w:p>
    <w:p w:rsidR="00A96DE9" w:rsidRPr="008F68FF" w:rsidRDefault="00963DCD" w:rsidP="00622688">
      <w:pPr>
        <w:pStyle w:val="NormalWeb"/>
        <w:spacing w:before="0" w:beforeAutospacing="0" w:after="240" w:afterAutospacing="0" w:line="360" w:lineRule="auto"/>
        <w:jc w:val="both"/>
        <w:rPr>
          <w:rFonts w:ascii="Palatino Linotype" w:hAnsi="Palatino Linotype"/>
          <w:sz w:val="26"/>
          <w:szCs w:val="26"/>
          <w:lang w:val="en-US"/>
        </w:rPr>
      </w:pPr>
      <w:r w:rsidRPr="008F68FF">
        <w:rPr>
          <w:rFonts w:ascii="Palatino Linotype" w:hAnsi="Palatino Linotype"/>
          <w:sz w:val="26"/>
          <w:szCs w:val="26"/>
          <w:lang w:val="en-US"/>
        </w:rPr>
        <w:t xml:space="preserve">From a comparative </w:t>
      </w:r>
      <w:r w:rsidR="0005585E" w:rsidRPr="008F68FF">
        <w:rPr>
          <w:rFonts w:ascii="Palatino Linotype" w:hAnsi="Palatino Linotype"/>
          <w:sz w:val="26"/>
          <w:szCs w:val="26"/>
          <w:lang w:val="en-US"/>
        </w:rPr>
        <w:t xml:space="preserve">analysis for cases involving the same offence as Agradaa’s case, the result is that the initial sentence </w:t>
      </w:r>
      <w:r w:rsidR="00A96DE9" w:rsidRPr="008F68FF">
        <w:rPr>
          <w:rFonts w:ascii="Palatino Linotype" w:hAnsi="Palatino Linotype"/>
          <w:sz w:val="26"/>
          <w:szCs w:val="26"/>
          <w:lang w:val="en-US"/>
        </w:rPr>
        <w:t xml:space="preserve">imposed in </w:t>
      </w:r>
      <w:r w:rsidR="00654801" w:rsidRPr="008F68FF">
        <w:rPr>
          <w:rFonts w:ascii="Palatino Linotype" w:hAnsi="Palatino Linotype"/>
          <w:i/>
          <w:iCs/>
          <w:sz w:val="26"/>
          <w:szCs w:val="26"/>
          <w:lang w:val="en-US"/>
        </w:rPr>
        <w:t xml:space="preserve">The </w:t>
      </w:r>
      <w:r w:rsidR="00A96DE9" w:rsidRPr="008F68FF">
        <w:rPr>
          <w:rFonts w:ascii="Palatino Linotype" w:hAnsi="Palatino Linotype"/>
          <w:i/>
          <w:iCs/>
          <w:sz w:val="26"/>
          <w:szCs w:val="26"/>
          <w:lang w:val="en-US"/>
        </w:rPr>
        <w:t>Agradaa case</w:t>
      </w:r>
      <w:r w:rsidR="00A96DE9" w:rsidRPr="008F68FF">
        <w:rPr>
          <w:rFonts w:ascii="Palatino Linotype" w:hAnsi="Palatino Linotype"/>
          <w:sz w:val="26"/>
          <w:szCs w:val="26"/>
          <w:lang w:val="en-US"/>
        </w:rPr>
        <w:t xml:space="preserve"> focused too heavily on her personality as a well-known individual </w:t>
      </w:r>
      <w:r w:rsidR="000C78A1" w:rsidRPr="008F68FF">
        <w:rPr>
          <w:rFonts w:ascii="Palatino Linotype" w:hAnsi="Palatino Linotype"/>
          <w:sz w:val="26"/>
          <w:szCs w:val="26"/>
          <w:lang w:val="en-US"/>
        </w:rPr>
        <w:t>as opposed to</w:t>
      </w:r>
      <w:r w:rsidR="00A96DE9" w:rsidRPr="008F68FF">
        <w:rPr>
          <w:rFonts w:ascii="Palatino Linotype" w:hAnsi="Palatino Linotype"/>
          <w:sz w:val="26"/>
          <w:szCs w:val="26"/>
          <w:lang w:val="en-US"/>
        </w:rPr>
        <w:t xml:space="preserve"> </w:t>
      </w:r>
      <w:r w:rsidR="000C78A1" w:rsidRPr="008F68FF">
        <w:rPr>
          <w:rFonts w:ascii="Palatino Linotype" w:hAnsi="Palatino Linotype"/>
          <w:sz w:val="26"/>
          <w:szCs w:val="26"/>
          <w:lang w:val="en-US"/>
        </w:rPr>
        <w:t>ensur</w:t>
      </w:r>
      <w:r w:rsidR="00A96DE9" w:rsidRPr="008F68FF">
        <w:rPr>
          <w:rFonts w:ascii="Palatino Linotype" w:hAnsi="Palatino Linotype"/>
          <w:sz w:val="26"/>
          <w:szCs w:val="26"/>
          <w:lang w:val="en-US"/>
        </w:rPr>
        <w:t xml:space="preserve">ing proportionality </w:t>
      </w:r>
      <w:r w:rsidR="000C78A1" w:rsidRPr="008F68FF">
        <w:rPr>
          <w:rFonts w:ascii="Palatino Linotype" w:hAnsi="Palatino Linotype"/>
          <w:sz w:val="26"/>
          <w:szCs w:val="26"/>
          <w:lang w:val="en-US"/>
        </w:rPr>
        <w:t>among</w:t>
      </w:r>
      <w:r w:rsidR="00A96DE9" w:rsidRPr="008F68FF">
        <w:rPr>
          <w:rFonts w:ascii="Palatino Linotype" w:hAnsi="Palatino Linotype"/>
          <w:sz w:val="26"/>
          <w:szCs w:val="26"/>
          <w:lang w:val="en-US"/>
        </w:rPr>
        <w:t xml:space="preserve"> deterrence, precedent and </w:t>
      </w:r>
      <w:r w:rsidR="000C78A1" w:rsidRPr="008F68FF">
        <w:rPr>
          <w:rFonts w:ascii="Palatino Linotype" w:hAnsi="Palatino Linotype"/>
          <w:sz w:val="26"/>
          <w:szCs w:val="26"/>
          <w:lang w:val="en-US"/>
        </w:rPr>
        <w:t>established</w:t>
      </w:r>
      <w:r w:rsidR="00A96DE9" w:rsidRPr="008F68FF">
        <w:rPr>
          <w:rFonts w:ascii="Palatino Linotype" w:hAnsi="Palatino Linotype"/>
          <w:sz w:val="26"/>
          <w:szCs w:val="26"/>
          <w:lang w:val="en-US"/>
        </w:rPr>
        <w:t xml:space="preserve"> facts. Her status as an offender to an extent was a factor when the trial judge considered the custodial sentence, as it “would send a clear message to deter </w:t>
      </w:r>
      <w:r w:rsidR="00A96DE9" w:rsidRPr="008F68FF">
        <w:rPr>
          <w:rFonts w:ascii="Palatino Linotype" w:hAnsi="Palatino Linotype"/>
          <w:sz w:val="26"/>
          <w:szCs w:val="26"/>
          <w:lang w:val="en-US"/>
        </w:rPr>
        <w:lastRenderedPageBreak/>
        <w:t>all would be offender”.</w:t>
      </w:r>
      <w:r w:rsidR="00A96DE9" w:rsidRPr="008F68FF">
        <w:rPr>
          <w:rStyle w:val="FootnoteReference"/>
          <w:rFonts w:ascii="Palatino Linotype" w:hAnsi="Palatino Linotype"/>
          <w:sz w:val="26"/>
          <w:szCs w:val="26"/>
          <w:lang w:val="en-US"/>
        </w:rPr>
        <w:footnoteReference w:id="19"/>
      </w:r>
      <w:r w:rsidR="003D32AD" w:rsidRPr="008F68FF">
        <w:rPr>
          <w:rFonts w:ascii="Palatino Linotype" w:hAnsi="Palatino Linotype"/>
          <w:sz w:val="26"/>
          <w:szCs w:val="26"/>
          <w:lang w:val="en-US"/>
        </w:rPr>
        <w:t xml:space="preserve"> It was, therefore, unsurprising that the sentence was reduced on appeal.</w:t>
      </w:r>
    </w:p>
    <w:p w:rsidR="00A96DE9" w:rsidRPr="0009380A" w:rsidRDefault="00A96DE9" w:rsidP="00654801">
      <w:pPr>
        <w:autoSpaceDE w:val="0"/>
        <w:autoSpaceDN w:val="0"/>
        <w:adjustRightInd w:val="0"/>
        <w:spacing w:line="360" w:lineRule="auto"/>
        <w:jc w:val="both"/>
        <w:rPr>
          <w:rFonts w:ascii="Palatino Linotype" w:hAnsi="Palatino Linotype" w:cs="AppleSystemUIFont"/>
          <w:sz w:val="26"/>
          <w:szCs w:val="26"/>
          <w:lang w:val="en-GB"/>
        </w:rPr>
      </w:pPr>
    </w:p>
    <w:p w:rsidR="00653893" w:rsidRPr="0009380A" w:rsidRDefault="00653893" w:rsidP="00654801">
      <w:pPr>
        <w:autoSpaceDE w:val="0"/>
        <w:autoSpaceDN w:val="0"/>
        <w:adjustRightInd w:val="0"/>
        <w:spacing w:line="360" w:lineRule="auto"/>
        <w:jc w:val="both"/>
        <w:rPr>
          <w:rFonts w:ascii="Palatino Linotype" w:hAnsi="Palatino Linotype" w:cs="AppleSystemUIFont"/>
          <w:b/>
          <w:bCs/>
          <w:sz w:val="26"/>
          <w:szCs w:val="26"/>
          <w:lang w:val="en-GB"/>
        </w:rPr>
      </w:pPr>
      <w:r w:rsidRPr="0009380A">
        <w:rPr>
          <w:rFonts w:ascii="Palatino Linotype" w:hAnsi="Palatino Linotype" w:cs="AppleSystemUIFont"/>
          <w:b/>
          <w:bCs/>
          <w:sz w:val="26"/>
          <w:szCs w:val="26"/>
          <w:lang w:val="en-GB"/>
        </w:rPr>
        <w:t xml:space="preserve">Conclusion </w:t>
      </w:r>
    </w:p>
    <w:p w:rsidR="00DE0A5D" w:rsidRPr="0009380A" w:rsidRDefault="00DE0A5D"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It is common to hear</w:t>
      </w:r>
      <w:r w:rsidR="00653893" w:rsidRPr="0009380A">
        <w:rPr>
          <w:rFonts w:ascii="Palatino Linotype" w:hAnsi="Palatino Linotype" w:cs="AppleSystemUIFont"/>
          <w:sz w:val="26"/>
          <w:szCs w:val="26"/>
          <w:lang w:val="en-GB"/>
        </w:rPr>
        <w:t xml:space="preserve"> that something is awry with the legal system in Ghana since well-known personalities who commit criminal offences a</w:t>
      </w:r>
      <w:r w:rsidR="00810D05" w:rsidRPr="0009380A">
        <w:rPr>
          <w:rFonts w:ascii="Palatino Linotype" w:hAnsi="Palatino Linotype" w:cs="AppleSystemUIFont"/>
          <w:sz w:val="26"/>
          <w:szCs w:val="26"/>
          <w:lang w:val="en-GB"/>
        </w:rPr>
        <w:t>ppear to b</w:t>
      </w:r>
      <w:r w:rsidR="00653893" w:rsidRPr="0009380A">
        <w:rPr>
          <w:rFonts w:ascii="Palatino Linotype" w:hAnsi="Palatino Linotype" w:cs="AppleSystemUIFont"/>
          <w:sz w:val="26"/>
          <w:szCs w:val="26"/>
          <w:lang w:val="en-GB"/>
        </w:rPr>
        <w:t xml:space="preserve">e treated with light gloves. </w:t>
      </w:r>
      <w:r w:rsidRPr="0009380A">
        <w:rPr>
          <w:rFonts w:ascii="Palatino Linotype" w:hAnsi="Palatino Linotype" w:cs="AppleSystemUIFont"/>
          <w:sz w:val="26"/>
          <w:szCs w:val="26"/>
          <w:lang w:val="en-GB"/>
        </w:rPr>
        <w:t xml:space="preserve">The analysis made indicate that contrary to </w:t>
      </w:r>
      <w:r w:rsidR="00A0509B" w:rsidRPr="0009380A">
        <w:rPr>
          <w:rFonts w:ascii="Palatino Linotype" w:hAnsi="Palatino Linotype" w:cs="AppleSystemUIFont"/>
          <w:sz w:val="26"/>
          <w:szCs w:val="26"/>
          <w:lang w:val="en-GB"/>
        </w:rPr>
        <w:t>the assertion that well-known personalities are immune to prison terms,</w:t>
      </w:r>
      <w:r w:rsidR="00653893" w:rsidRPr="0009380A">
        <w:rPr>
          <w:rFonts w:ascii="Palatino Linotype" w:hAnsi="Palatino Linotype" w:cs="AppleSystemUIFont"/>
          <w:sz w:val="26"/>
          <w:szCs w:val="26"/>
          <w:lang w:val="en-GB"/>
        </w:rPr>
        <w:t xml:space="preserve"> </w:t>
      </w:r>
      <w:r w:rsidRPr="0009380A">
        <w:rPr>
          <w:rFonts w:ascii="Palatino Linotype" w:hAnsi="Palatino Linotype" w:cs="AppleSystemUIFont"/>
          <w:sz w:val="26"/>
          <w:szCs w:val="26"/>
          <w:lang w:val="en-GB"/>
        </w:rPr>
        <w:t xml:space="preserve">well-known personalities are not above the law and are made to face the full price for their actions. </w:t>
      </w:r>
    </w:p>
    <w:p w:rsidR="005E266A" w:rsidRPr="0009380A" w:rsidRDefault="005E266A"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 xml:space="preserve">These well-known personalities are rather used as scapegoats, in order to illustrate a point. The Courts know and understand how much society idolizes these personalities. Subjecting them to severe punishment for their crimes, the courts hope to deter the ordinary citizen from committing such crimes.  </w:t>
      </w:r>
    </w:p>
    <w:p w:rsidR="00E01A3E" w:rsidRPr="0009380A" w:rsidRDefault="00963DCD" w:rsidP="00622688">
      <w:pPr>
        <w:autoSpaceDE w:val="0"/>
        <w:autoSpaceDN w:val="0"/>
        <w:adjustRightInd w:val="0"/>
        <w:spacing w:after="240" w:line="360" w:lineRule="auto"/>
        <w:jc w:val="both"/>
        <w:rPr>
          <w:rFonts w:ascii="Palatino Linotype" w:hAnsi="Palatino Linotype" w:cs="AppleSystemUIFont"/>
          <w:sz w:val="26"/>
          <w:szCs w:val="26"/>
          <w:lang w:val="en-GB"/>
        </w:rPr>
      </w:pPr>
      <w:r w:rsidRPr="0009380A">
        <w:rPr>
          <w:rFonts w:ascii="Palatino Linotype" w:hAnsi="Palatino Linotype" w:cs="AppleSystemUIFont"/>
          <w:sz w:val="26"/>
          <w:szCs w:val="26"/>
          <w:lang w:val="en-GB"/>
        </w:rPr>
        <w:t xml:space="preserve">To the best of my knowledge, </w:t>
      </w:r>
      <w:r w:rsidR="00A96DE9" w:rsidRPr="0009380A">
        <w:rPr>
          <w:rFonts w:ascii="Palatino Linotype" w:hAnsi="Palatino Linotype" w:cs="AppleSystemUIFont"/>
          <w:sz w:val="26"/>
          <w:szCs w:val="26"/>
          <w:lang w:val="en-GB"/>
        </w:rPr>
        <w:t>Agradaa’s status seems to have played a role in her sentencing when she was before the trial judge</w:t>
      </w:r>
      <w:r w:rsidR="004E206E" w:rsidRPr="0009380A">
        <w:rPr>
          <w:rFonts w:ascii="Palatino Linotype" w:hAnsi="Palatino Linotype" w:cs="AppleSystemUIFont"/>
          <w:sz w:val="26"/>
          <w:szCs w:val="26"/>
          <w:lang w:val="en-GB"/>
        </w:rPr>
        <w:t xml:space="preserve">. If Agradaa was not well-known, it is probable that she would have </w:t>
      </w:r>
      <w:r w:rsidR="00E516D5" w:rsidRPr="0009380A">
        <w:rPr>
          <w:rFonts w:ascii="Palatino Linotype" w:hAnsi="Palatino Linotype" w:cs="AppleSystemUIFont"/>
          <w:sz w:val="26"/>
          <w:szCs w:val="26"/>
          <w:lang w:val="en-GB"/>
        </w:rPr>
        <w:t xml:space="preserve">been subjected to </w:t>
      </w:r>
      <w:r w:rsidR="004E206E" w:rsidRPr="0009380A">
        <w:rPr>
          <w:rFonts w:ascii="Palatino Linotype" w:hAnsi="Palatino Linotype" w:cs="AppleSystemUIFont"/>
          <w:sz w:val="26"/>
          <w:szCs w:val="26"/>
          <w:lang w:val="en-GB"/>
        </w:rPr>
        <w:t xml:space="preserve">the </w:t>
      </w:r>
      <w:r w:rsidR="00E516D5" w:rsidRPr="0009380A">
        <w:rPr>
          <w:rFonts w:ascii="Palatino Linotype" w:hAnsi="Palatino Linotype" w:cs="AppleSystemUIFont"/>
          <w:sz w:val="26"/>
          <w:szCs w:val="26"/>
          <w:lang w:val="en-GB"/>
        </w:rPr>
        <w:t xml:space="preserve">standard punishment applicable to </w:t>
      </w:r>
      <w:r w:rsidR="004E206E" w:rsidRPr="0009380A">
        <w:rPr>
          <w:rFonts w:ascii="Palatino Linotype" w:hAnsi="Palatino Linotype" w:cs="AppleSystemUIFont"/>
          <w:sz w:val="26"/>
          <w:szCs w:val="26"/>
          <w:lang w:val="en-GB"/>
        </w:rPr>
        <w:t>any other citizen or to a large extent been sentenced to pay a fine or in default, serve some months prison term just like “Patrick”</w:t>
      </w:r>
      <w:r w:rsidR="004E206E" w:rsidRPr="0009380A">
        <w:rPr>
          <w:rStyle w:val="FootnoteReference"/>
          <w:rFonts w:ascii="Palatino Linotype" w:hAnsi="Palatino Linotype" w:cs="AppleSystemUIFont"/>
          <w:sz w:val="26"/>
          <w:szCs w:val="26"/>
          <w:lang w:val="en-GB"/>
        </w:rPr>
        <w:footnoteReference w:id="20"/>
      </w:r>
      <w:r w:rsidR="00E7107C" w:rsidRPr="0009380A">
        <w:rPr>
          <w:rFonts w:ascii="Palatino Linotype" w:hAnsi="Palatino Linotype" w:cs="AppleSystemUIFont"/>
          <w:sz w:val="26"/>
          <w:szCs w:val="26"/>
          <w:lang w:val="en-GB"/>
        </w:rPr>
        <w:t>.</w:t>
      </w:r>
      <w:r w:rsidR="00E7107C" w:rsidRPr="0009380A">
        <w:rPr>
          <w:rFonts w:ascii="Palatino Linotype" w:hAnsi="Palatino Linotype" w:cs="AppleSystemUIFont"/>
          <w:b/>
          <w:bCs/>
          <w:sz w:val="26"/>
          <w:szCs w:val="26"/>
          <w:lang w:val="en-GB"/>
        </w:rPr>
        <w:t xml:space="preserve"> </w:t>
      </w:r>
      <w:r w:rsidR="00E7107C" w:rsidRPr="0009380A">
        <w:rPr>
          <w:rFonts w:ascii="Palatino Linotype" w:hAnsi="Palatino Linotype" w:cs="AppleSystemUIFont"/>
          <w:sz w:val="26"/>
          <w:szCs w:val="26"/>
          <w:lang w:val="en-GB"/>
        </w:rPr>
        <w:t xml:space="preserve">Agradaa’s influence made it easier for her to be used as a sacrificial lamb, </w:t>
      </w:r>
      <w:r w:rsidR="00895459" w:rsidRPr="0009380A">
        <w:rPr>
          <w:rFonts w:ascii="Palatino Linotype" w:hAnsi="Palatino Linotype" w:cs="AppleSystemUIFont"/>
          <w:sz w:val="26"/>
          <w:szCs w:val="26"/>
          <w:lang w:val="en-GB"/>
        </w:rPr>
        <w:t xml:space="preserve">however, just as the angel of the Lord intervened at the last moment for Isaac </w:t>
      </w:r>
      <w:r w:rsidR="00895459" w:rsidRPr="0009380A">
        <w:rPr>
          <w:rFonts w:ascii="Palatino Linotype" w:hAnsi="Palatino Linotype" w:cs="AppleSystemUIFont"/>
          <w:sz w:val="26"/>
          <w:szCs w:val="26"/>
          <w:lang w:val="en-GB"/>
        </w:rPr>
        <w:lastRenderedPageBreak/>
        <w:t>on Mount Moriah,</w:t>
      </w:r>
      <w:r w:rsidR="006F3104" w:rsidRPr="0009380A">
        <w:rPr>
          <w:rStyle w:val="FootnoteReference"/>
          <w:rFonts w:ascii="Palatino Linotype" w:hAnsi="Palatino Linotype" w:cs="AppleSystemUIFont"/>
          <w:sz w:val="26"/>
          <w:szCs w:val="26"/>
          <w:lang w:val="en-GB"/>
        </w:rPr>
        <w:footnoteReference w:id="21"/>
      </w:r>
      <w:r w:rsidR="00895459" w:rsidRPr="0009380A">
        <w:rPr>
          <w:rFonts w:ascii="Palatino Linotype" w:hAnsi="Palatino Linotype" w:cs="AppleSystemUIFont"/>
          <w:sz w:val="26"/>
          <w:szCs w:val="26"/>
          <w:lang w:val="en-GB"/>
        </w:rPr>
        <w:t xml:space="preserve"> Agradaa perhaps on a different mountain was sa</w:t>
      </w:r>
      <w:r w:rsidR="00555A66" w:rsidRPr="0009380A">
        <w:rPr>
          <w:rFonts w:ascii="Palatino Linotype" w:hAnsi="Palatino Linotype" w:cs="AppleSystemUIFont"/>
          <w:sz w:val="26"/>
          <w:szCs w:val="26"/>
          <w:lang w:val="en-GB"/>
        </w:rPr>
        <w:t xml:space="preserve">ved from 15 years imprisonment. </w:t>
      </w:r>
      <w:r w:rsidR="004E206E" w:rsidRPr="0009380A">
        <w:rPr>
          <w:rFonts w:ascii="Palatino Linotype" w:hAnsi="Palatino Linotype" w:cs="AppleSystemUIFont"/>
          <w:sz w:val="26"/>
          <w:szCs w:val="26"/>
          <w:lang w:val="en-GB"/>
        </w:rPr>
        <w:t xml:space="preserve"> </w:t>
      </w:r>
    </w:p>
    <w:p w:rsidR="00E7107C" w:rsidRPr="0009380A" w:rsidRDefault="00E01A3E" w:rsidP="00622688">
      <w:pPr>
        <w:pStyle w:val="NormalWeb"/>
        <w:spacing w:before="0" w:beforeAutospacing="0" w:after="240" w:afterAutospacing="0" w:line="360" w:lineRule="auto"/>
        <w:jc w:val="both"/>
        <w:rPr>
          <w:rFonts w:ascii="Palatino Linotype" w:hAnsi="Palatino Linotype"/>
          <w:sz w:val="26"/>
          <w:szCs w:val="26"/>
          <w:lang w:val="en-US"/>
        </w:rPr>
      </w:pPr>
      <w:r w:rsidRPr="0009380A">
        <w:rPr>
          <w:rFonts w:ascii="Palatino Linotype" w:hAnsi="Palatino Linotype"/>
          <w:sz w:val="26"/>
          <w:szCs w:val="26"/>
          <w:lang w:val="en-US"/>
        </w:rPr>
        <w:t xml:space="preserve">Although it difficult to deny that well-known personalities </w:t>
      </w:r>
      <w:r w:rsidR="00810D05" w:rsidRPr="0009380A">
        <w:rPr>
          <w:rFonts w:ascii="Palatino Linotype" w:hAnsi="Palatino Linotype"/>
          <w:sz w:val="26"/>
          <w:szCs w:val="26"/>
          <w:lang w:val="en-US"/>
        </w:rPr>
        <w:t xml:space="preserve">may </w:t>
      </w:r>
      <w:r w:rsidRPr="0009380A">
        <w:rPr>
          <w:rFonts w:ascii="Palatino Linotype" w:hAnsi="Palatino Linotype"/>
          <w:sz w:val="26"/>
          <w:szCs w:val="26"/>
          <w:lang w:val="en-US"/>
        </w:rPr>
        <w:t xml:space="preserve">receive preferential treatment or judicial favour, I am clear in my mind, based on the analysis that </w:t>
      </w:r>
      <w:r w:rsidR="00E516D5" w:rsidRPr="0009380A">
        <w:rPr>
          <w:rFonts w:ascii="Palatino Linotype" w:hAnsi="Palatino Linotype"/>
          <w:sz w:val="26"/>
          <w:szCs w:val="26"/>
          <w:lang w:val="en-US"/>
        </w:rPr>
        <w:t>preferential</w:t>
      </w:r>
      <w:r w:rsidRPr="0009380A">
        <w:rPr>
          <w:rFonts w:ascii="Palatino Linotype" w:hAnsi="Palatino Linotype"/>
          <w:sz w:val="26"/>
          <w:szCs w:val="26"/>
          <w:lang w:val="en-US"/>
        </w:rPr>
        <w:t xml:space="preserve"> treatment did not seep over into the outcome of the </w:t>
      </w:r>
      <w:r w:rsidR="00E516D5" w:rsidRPr="0009380A">
        <w:rPr>
          <w:rFonts w:ascii="Palatino Linotype" w:hAnsi="Palatino Linotype"/>
          <w:sz w:val="26"/>
          <w:szCs w:val="26"/>
          <w:lang w:val="en-US"/>
        </w:rPr>
        <w:t>H</w:t>
      </w:r>
      <w:r w:rsidRPr="0009380A">
        <w:rPr>
          <w:rFonts w:ascii="Palatino Linotype" w:hAnsi="Palatino Linotype"/>
          <w:sz w:val="26"/>
          <w:szCs w:val="26"/>
          <w:lang w:val="en-US"/>
        </w:rPr>
        <w:t xml:space="preserve">igh </w:t>
      </w:r>
      <w:r w:rsidR="00E516D5" w:rsidRPr="0009380A">
        <w:rPr>
          <w:rFonts w:ascii="Palatino Linotype" w:hAnsi="Palatino Linotype"/>
          <w:sz w:val="26"/>
          <w:szCs w:val="26"/>
          <w:lang w:val="en-US"/>
        </w:rPr>
        <w:t>C</w:t>
      </w:r>
      <w:r w:rsidRPr="0009380A">
        <w:rPr>
          <w:rFonts w:ascii="Palatino Linotype" w:hAnsi="Palatino Linotype"/>
          <w:sz w:val="26"/>
          <w:szCs w:val="26"/>
          <w:lang w:val="en-US"/>
        </w:rPr>
        <w:t xml:space="preserve">ourt decision in </w:t>
      </w:r>
      <w:r w:rsidR="00A0509B" w:rsidRPr="0009380A">
        <w:rPr>
          <w:rFonts w:ascii="Palatino Linotype" w:hAnsi="Palatino Linotype"/>
          <w:i/>
          <w:iCs/>
          <w:sz w:val="26"/>
          <w:szCs w:val="26"/>
          <w:lang w:val="en-US"/>
        </w:rPr>
        <w:t>T</w:t>
      </w:r>
      <w:r w:rsidRPr="0009380A">
        <w:rPr>
          <w:rFonts w:ascii="Palatino Linotype" w:hAnsi="Palatino Linotype"/>
          <w:i/>
          <w:iCs/>
          <w:sz w:val="26"/>
          <w:szCs w:val="26"/>
          <w:lang w:val="en-US"/>
        </w:rPr>
        <w:t>he Agradaa case</w:t>
      </w:r>
      <w:r w:rsidRPr="0009380A">
        <w:rPr>
          <w:rFonts w:ascii="Palatino Linotype" w:hAnsi="Palatino Linotype"/>
          <w:sz w:val="26"/>
          <w:szCs w:val="26"/>
          <w:lang w:val="en-US"/>
        </w:rPr>
        <w:t xml:space="preserve">.  </w:t>
      </w:r>
    </w:p>
    <w:p w:rsidR="00835170" w:rsidRPr="0009380A" w:rsidRDefault="00000000" w:rsidP="00622688">
      <w:pPr>
        <w:spacing w:after="240" w:line="360" w:lineRule="auto"/>
        <w:rPr>
          <w:rFonts w:ascii="Palatino Linotype" w:hAnsi="Palatino Linotype"/>
          <w:sz w:val="26"/>
          <w:szCs w:val="26"/>
        </w:rPr>
      </w:pPr>
    </w:p>
    <w:sectPr w:rsidR="00835170" w:rsidRPr="0009380A" w:rsidSect="00D53257">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2C89" w:rsidRDefault="00422C89" w:rsidP="00205085">
      <w:r>
        <w:separator/>
      </w:r>
    </w:p>
  </w:endnote>
  <w:endnote w:type="continuationSeparator" w:id="0">
    <w:p w:rsidR="00422C89" w:rsidRDefault="00422C89" w:rsidP="0020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0778"/>
      <w:docPartObj>
        <w:docPartGallery w:val="Page Numbers (Bottom of Page)"/>
        <w:docPartUnique/>
      </w:docPartObj>
    </w:sdtPr>
    <w:sdtContent>
      <w:p w:rsidR="00791DCC" w:rsidRDefault="00791DCC" w:rsidP="005009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91DCC" w:rsidRDefault="00791DCC" w:rsidP="00791D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1253163"/>
      <w:docPartObj>
        <w:docPartGallery w:val="Page Numbers (Bottom of Page)"/>
        <w:docPartUnique/>
      </w:docPartObj>
    </w:sdtPr>
    <w:sdtContent>
      <w:p w:rsidR="00791DCC" w:rsidRDefault="00791DCC" w:rsidP="005009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1DCC" w:rsidRDefault="00791DCC" w:rsidP="00791D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2C89" w:rsidRDefault="00422C89" w:rsidP="00205085">
      <w:r>
        <w:separator/>
      </w:r>
    </w:p>
  </w:footnote>
  <w:footnote w:type="continuationSeparator" w:id="0">
    <w:p w:rsidR="00422C89" w:rsidRDefault="00422C89" w:rsidP="00205085">
      <w:r>
        <w:continuationSeparator/>
      </w:r>
    </w:p>
  </w:footnote>
  <w:footnote w:id="1">
    <w:p w:rsidR="00AC6946" w:rsidRPr="00AC6946" w:rsidRDefault="00AC6946">
      <w:pPr>
        <w:pStyle w:val="FootnoteText"/>
        <w:rPr>
          <w:lang w:val="en-US"/>
        </w:rPr>
      </w:pPr>
      <w:r w:rsidRPr="00AC6946">
        <w:rPr>
          <w:rStyle w:val="FootnoteReference"/>
        </w:rPr>
        <w:sym w:font="Symbol" w:char="F02A"/>
      </w:r>
      <w:r>
        <w:t xml:space="preserve"> </w:t>
      </w:r>
      <w:r w:rsidRPr="00926D73">
        <w:rPr>
          <w:rFonts w:ascii="Palatino Linotype" w:hAnsi="Palatino Linotype"/>
          <w:lang w:val="en-US"/>
        </w:rPr>
        <w:t xml:space="preserve">The opinion expressed in this article </w:t>
      </w:r>
      <w:r>
        <w:rPr>
          <w:rFonts w:ascii="Palatino Linotype" w:hAnsi="Palatino Linotype"/>
          <w:lang w:val="en-US"/>
        </w:rPr>
        <w:t>is</w:t>
      </w:r>
      <w:r w:rsidRPr="00926D73">
        <w:rPr>
          <w:rFonts w:ascii="Palatino Linotype" w:hAnsi="Palatino Linotype"/>
          <w:lang w:val="en-US"/>
        </w:rPr>
        <w:t xml:space="preserve"> th</w:t>
      </w:r>
      <w:r>
        <w:rPr>
          <w:rFonts w:ascii="Palatino Linotype" w:hAnsi="Palatino Linotype"/>
          <w:lang w:val="en-US"/>
        </w:rPr>
        <w:t>at</w:t>
      </w:r>
      <w:r w:rsidRPr="00926D73">
        <w:rPr>
          <w:rFonts w:ascii="Palatino Linotype" w:hAnsi="Palatino Linotype"/>
          <w:lang w:val="en-US"/>
        </w:rPr>
        <w:t xml:space="preserve"> of the author alone and do not necessarily reflect the views of his clients, employer or institution.</w:t>
      </w:r>
    </w:p>
  </w:footnote>
  <w:footnote w:id="2">
    <w:p w:rsidR="00875452" w:rsidRPr="00926D73" w:rsidRDefault="00875452"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 xml:space="preserve">Suit No. F/CRA/AHC/16/2025 </w:t>
      </w:r>
      <w:r w:rsidR="007E0D46">
        <w:rPr>
          <w:rFonts w:ascii="Palatino Linotype" w:hAnsi="Palatino Linotype"/>
          <w:lang w:val="en-US"/>
        </w:rPr>
        <w:t>(HC,</w:t>
      </w:r>
      <w:r w:rsidRPr="00926D73">
        <w:rPr>
          <w:rFonts w:ascii="Palatino Linotype" w:hAnsi="Palatino Linotype"/>
          <w:lang w:val="en-US"/>
        </w:rPr>
        <w:t xml:space="preserve"> 5 February, 2026</w:t>
      </w:r>
      <w:r w:rsidR="007E0D46">
        <w:rPr>
          <w:rFonts w:ascii="Palatino Linotype" w:hAnsi="Palatino Linotype"/>
          <w:lang w:val="en-US"/>
        </w:rPr>
        <w:t>).</w:t>
      </w:r>
    </w:p>
  </w:footnote>
  <w:footnote w:id="3">
    <w:p w:rsidR="009B6EC4" w:rsidRPr="00926D73" w:rsidRDefault="009B6EC4"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FC0ACF">
        <w:rPr>
          <w:rFonts w:ascii="Palatino Linotype" w:hAnsi="Palatino Linotype"/>
          <w:lang w:val="en-US"/>
        </w:rPr>
        <w:t xml:space="preserve">1992 </w:t>
      </w:r>
      <w:r w:rsidRPr="00926D73">
        <w:rPr>
          <w:rFonts w:ascii="Palatino Linotype" w:hAnsi="Palatino Linotype"/>
          <w:lang w:val="en-US"/>
        </w:rPr>
        <w:t xml:space="preserve">Constitution of Ghana, </w:t>
      </w:r>
      <w:r w:rsidR="00FC0ACF">
        <w:rPr>
          <w:rFonts w:ascii="Palatino Linotype" w:hAnsi="Palatino Linotype"/>
          <w:lang w:val="en-US"/>
        </w:rPr>
        <w:t>a</w:t>
      </w:r>
      <w:r w:rsidRPr="00926D73">
        <w:rPr>
          <w:rFonts w:ascii="Palatino Linotype" w:hAnsi="Palatino Linotype"/>
          <w:lang w:val="en-US"/>
        </w:rPr>
        <w:t>rt 17(1)</w:t>
      </w:r>
      <w:r w:rsidR="00FC0ACF">
        <w:rPr>
          <w:rFonts w:ascii="Palatino Linotype" w:hAnsi="Palatino Linotype"/>
          <w:lang w:val="en-US"/>
        </w:rPr>
        <w:t>.</w:t>
      </w:r>
      <w:r w:rsidR="00277D0B">
        <w:rPr>
          <w:rFonts w:ascii="Palatino Linotype" w:hAnsi="Palatino Linotype"/>
          <w:lang w:val="en-US"/>
        </w:rPr>
        <w:t xml:space="preserve"> </w:t>
      </w:r>
    </w:p>
  </w:footnote>
  <w:footnote w:id="4">
    <w:p w:rsidR="00953ABD" w:rsidRPr="00926D73" w:rsidRDefault="00953ABD"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E23215">
        <w:rPr>
          <w:rFonts w:ascii="Palatino Linotype" w:hAnsi="Palatino Linotype"/>
          <w:lang w:val="en-US"/>
        </w:rPr>
        <w:t xml:space="preserve">The </w:t>
      </w:r>
      <w:r w:rsidRPr="00926D73">
        <w:rPr>
          <w:rFonts w:ascii="Palatino Linotype" w:hAnsi="Palatino Linotype"/>
          <w:lang w:val="en-US"/>
        </w:rPr>
        <w:t>Republic vs Baffoe Bonnie and Others</w:t>
      </w:r>
      <w:r w:rsidR="007E0D46">
        <w:rPr>
          <w:rFonts w:ascii="Palatino Linotype" w:hAnsi="Palatino Linotype"/>
          <w:lang w:val="en-US"/>
        </w:rPr>
        <w:t xml:space="preserve">, </w:t>
      </w:r>
      <w:r w:rsidRPr="00926D73">
        <w:rPr>
          <w:rFonts w:ascii="Palatino Linotype" w:hAnsi="Palatino Linotype"/>
          <w:lang w:val="en-US"/>
        </w:rPr>
        <w:t xml:space="preserve">Suit No. CR/904/2017 </w:t>
      </w:r>
      <w:r w:rsidR="007E0D46">
        <w:rPr>
          <w:rFonts w:ascii="Palatino Linotype" w:hAnsi="Palatino Linotype"/>
          <w:lang w:val="en-US"/>
        </w:rPr>
        <w:t xml:space="preserve">(HC, </w:t>
      </w:r>
      <w:r w:rsidRPr="00926D73">
        <w:rPr>
          <w:rFonts w:ascii="Palatino Linotype" w:hAnsi="Palatino Linotype"/>
          <w:lang w:val="en-US"/>
        </w:rPr>
        <w:t>12 May, 2020</w:t>
      </w:r>
      <w:r w:rsidR="007E0D46">
        <w:rPr>
          <w:rFonts w:ascii="Palatino Linotype" w:hAnsi="Palatino Linotype"/>
          <w:lang w:val="en-US"/>
        </w:rPr>
        <w:t>).</w:t>
      </w:r>
    </w:p>
  </w:footnote>
  <w:footnote w:id="5">
    <w:p w:rsidR="00CB21FB" w:rsidRPr="00926D73" w:rsidRDefault="00CB21FB"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E23215">
        <w:rPr>
          <w:rFonts w:ascii="Palatino Linotype" w:hAnsi="Palatino Linotype"/>
          <w:lang w:val="en-US"/>
        </w:rPr>
        <w:t xml:space="preserve">The </w:t>
      </w:r>
      <w:r w:rsidR="005D4010" w:rsidRPr="00926D73">
        <w:rPr>
          <w:rFonts w:ascii="Palatino Linotype" w:hAnsi="Palatino Linotype"/>
          <w:lang w:val="en-US"/>
        </w:rPr>
        <w:t xml:space="preserve">Republic vs </w:t>
      </w:r>
      <w:r w:rsidR="005D4010">
        <w:rPr>
          <w:rFonts w:ascii="Palatino Linotype" w:hAnsi="Palatino Linotype"/>
          <w:lang w:val="en-US"/>
        </w:rPr>
        <w:t>Philip Assibit</w:t>
      </w:r>
      <w:r w:rsidR="005D4010" w:rsidRPr="00926D73">
        <w:rPr>
          <w:rFonts w:ascii="Palatino Linotype" w:hAnsi="Palatino Linotype"/>
          <w:lang w:val="en-US"/>
        </w:rPr>
        <w:t xml:space="preserve"> &amp; </w:t>
      </w:r>
      <w:r w:rsidR="005D4010">
        <w:rPr>
          <w:rFonts w:ascii="Palatino Linotype" w:hAnsi="Palatino Linotype"/>
          <w:lang w:val="en-US"/>
        </w:rPr>
        <w:t>Abuga Pele</w:t>
      </w:r>
      <w:r w:rsidR="005D4010" w:rsidRPr="00926D73">
        <w:rPr>
          <w:rFonts w:ascii="Palatino Linotype" w:hAnsi="Palatino Linotype"/>
          <w:lang w:val="en-US"/>
        </w:rPr>
        <w:t>, Suit No. FTRM 1</w:t>
      </w:r>
      <w:r w:rsidR="005D4010">
        <w:rPr>
          <w:rFonts w:ascii="Palatino Linotype" w:hAnsi="Palatino Linotype"/>
          <w:lang w:val="en-US"/>
        </w:rPr>
        <w:t>22</w:t>
      </w:r>
      <w:r w:rsidR="005D4010" w:rsidRPr="00926D73">
        <w:rPr>
          <w:rFonts w:ascii="Palatino Linotype" w:hAnsi="Palatino Linotype"/>
          <w:lang w:val="en-US"/>
        </w:rPr>
        <w:t>/1</w:t>
      </w:r>
      <w:r w:rsidR="005D4010">
        <w:rPr>
          <w:rFonts w:ascii="Palatino Linotype" w:hAnsi="Palatino Linotype"/>
          <w:lang w:val="en-US"/>
        </w:rPr>
        <w:t>4,</w:t>
      </w:r>
      <w:r w:rsidR="005D4010" w:rsidRPr="00926D73">
        <w:rPr>
          <w:rFonts w:ascii="Palatino Linotype" w:hAnsi="Palatino Linotype"/>
          <w:lang w:val="en-US"/>
        </w:rPr>
        <w:t xml:space="preserve"> </w:t>
      </w:r>
      <w:r w:rsidR="007E0D46">
        <w:rPr>
          <w:rFonts w:ascii="Palatino Linotype" w:hAnsi="Palatino Linotype"/>
          <w:lang w:val="en-US"/>
        </w:rPr>
        <w:t>(HC,</w:t>
      </w:r>
      <w:r w:rsidR="005D4010" w:rsidRPr="00926D73">
        <w:rPr>
          <w:rFonts w:ascii="Palatino Linotype" w:hAnsi="Palatino Linotype"/>
          <w:lang w:val="en-US"/>
        </w:rPr>
        <w:t xml:space="preserve"> 2</w:t>
      </w:r>
      <w:r w:rsidR="005D4010">
        <w:rPr>
          <w:rFonts w:ascii="Palatino Linotype" w:hAnsi="Palatino Linotype"/>
          <w:lang w:val="en-US"/>
        </w:rPr>
        <w:t>3 February,</w:t>
      </w:r>
      <w:r w:rsidR="005D4010" w:rsidRPr="00926D73">
        <w:rPr>
          <w:rFonts w:ascii="Palatino Linotype" w:hAnsi="Palatino Linotype"/>
          <w:lang w:val="en-US"/>
        </w:rPr>
        <w:t xml:space="preserve"> 201</w:t>
      </w:r>
      <w:r w:rsidR="005D4010">
        <w:rPr>
          <w:rFonts w:ascii="Palatino Linotype" w:hAnsi="Palatino Linotype"/>
          <w:lang w:val="en-US"/>
        </w:rPr>
        <w:t>8</w:t>
      </w:r>
      <w:r w:rsidR="007E0D46">
        <w:rPr>
          <w:rFonts w:ascii="Palatino Linotype" w:hAnsi="Palatino Linotype"/>
          <w:lang w:val="en-US"/>
        </w:rPr>
        <w:t>).</w:t>
      </w:r>
    </w:p>
  </w:footnote>
  <w:footnote w:id="6">
    <w:p w:rsidR="00CB21FB" w:rsidRPr="00926D73" w:rsidRDefault="00CB21FB"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E23215">
        <w:rPr>
          <w:rFonts w:ascii="Palatino Linotype" w:hAnsi="Palatino Linotype"/>
          <w:lang w:val="en-US"/>
        </w:rPr>
        <w:t xml:space="preserve">The </w:t>
      </w:r>
      <w:r w:rsidRPr="00926D73">
        <w:rPr>
          <w:rFonts w:ascii="Palatino Linotype" w:hAnsi="Palatino Linotype"/>
          <w:lang w:val="en-US"/>
        </w:rPr>
        <w:t>Republic vs Selormey</w:t>
      </w:r>
      <w:r w:rsidR="00642B07">
        <w:rPr>
          <w:rFonts w:ascii="Palatino Linotype" w:hAnsi="Palatino Linotype"/>
          <w:lang w:val="en-US"/>
        </w:rPr>
        <w:t xml:space="preserve"> </w:t>
      </w:r>
      <w:r w:rsidRPr="00926D73">
        <w:rPr>
          <w:rFonts w:ascii="Palatino Linotype" w:hAnsi="Palatino Linotype"/>
          <w:lang w:val="en-US"/>
        </w:rPr>
        <w:t>[2001-2002] 2 GLR 424</w:t>
      </w:r>
      <w:r w:rsidR="007E0D46">
        <w:rPr>
          <w:rFonts w:ascii="Palatino Linotype" w:hAnsi="Palatino Linotype"/>
          <w:lang w:val="en-US"/>
        </w:rPr>
        <w:t>.</w:t>
      </w:r>
    </w:p>
  </w:footnote>
  <w:footnote w:id="7">
    <w:p w:rsidR="00CB21FB" w:rsidRPr="00E23215" w:rsidRDefault="00CB21FB"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642B07">
        <w:rPr>
          <w:rFonts w:ascii="Palatino Linotype" w:hAnsi="Palatino Linotype"/>
          <w:lang w:val="en-US"/>
        </w:rPr>
        <w:t>The Republic vs Mallam Ali Yusuf</w:t>
      </w:r>
      <w:r w:rsidR="007E0D46">
        <w:rPr>
          <w:rFonts w:ascii="Palatino Linotype" w:hAnsi="Palatino Linotype"/>
          <w:lang w:val="en-US"/>
        </w:rPr>
        <w:t xml:space="preserve"> Issah</w:t>
      </w:r>
      <w:r w:rsidR="00642B07">
        <w:rPr>
          <w:rFonts w:ascii="Palatino Linotype" w:hAnsi="Palatino Linotype"/>
          <w:lang w:val="en-US"/>
        </w:rPr>
        <w:t xml:space="preserve">, Suit No. FR/MISC/2001, </w:t>
      </w:r>
      <w:r w:rsidR="007E0D46">
        <w:rPr>
          <w:rFonts w:ascii="Palatino Linotype" w:hAnsi="Palatino Linotype"/>
          <w:lang w:val="en-US"/>
        </w:rPr>
        <w:t>(HC,</w:t>
      </w:r>
      <w:r w:rsidR="00642B07">
        <w:rPr>
          <w:rFonts w:ascii="Palatino Linotype" w:hAnsi="Palatino Linotype"/>
          <w:lang w:val="en-US"/>
        </w:rPr>
        <w:t xml:space="preserve"> 20 July, 2001</w:t>
      </w:r>
      <w:r w:rsidR="007E0D46">
        <w:rPr>
          <w:rFonts w:ascii="Palatino Linotype" w:hAnsi="Palatino Linotype"/>
          <w:lang w:val="en-US"/>
        </w:rPr>
        <w:t>)</w:t>
      </w:r>
      <w:r w:rsidR="00642B07">
        <w:rPr>
          <w:rFonts w:ascii="Palatino Linotype" w:hAnsi="Palatino Linotype"/>
          <w:lang w:val="en-US"/>
        </w:rPr>
        <w:t xml:space="preserve">; </w:t>
      </w:r>
      <w:r w:rsidR="007E0D46">
        <w:rPr>
          <w:rFonts w:ascii="Palatino Linotype" w:hAnsi="Palatino Linotype"/>
          <w:lang w:val="en-US"/>
        </w:rPr>
        <w:t>S</w:t>
      </w:r>
      <w:r w:rsidR="00642B07">
        <w:rPr>
          <w:rFonts w:ascii="Palatino Linotype" w:hAnsi="Palatino Linotype"/>
          <w:lang w:val="en-US"/>
        </w:rPr>
        <w:t xml:space="preserve">ee </w:t>
      </w:r>
      <w:r w:rsidR="007E0D46">
        <w:rPr>
          <w:rFonts w:ascii="Palatino Linotype" w:hAnsi="Palatino Linotype"/>
          <w:lang w:val="en-US"/>
        </w:rPr>
        <w:t>also, T</w:t>
      </w:r>
      <w:r w:rsidR="00E23215">
        <w:rPr>
          <w:rFonts w:ascii="Palatino Linotype" w:hAnsi="Palatino Linotype"/>
          <w:lang w:val="en-US"/>
        </w:rPr>
        <w:t xml:space="preserve">he Republic vs Adam &amp; Others [2003-2005] 2 GLR 661, where </w:t>
      </w:r>
      <w:r w:rsidR="0043224B">
        <w:rPr>
          <w:rFonts w:ascii="Palatino Linotype" w:hAnsi="Palatino Linotype"/>
          <w:lang w:val="en-US"/>
        </w:rPr>
        <w:t xml:space="preserve">a </w:t>
      </w:r>
      <w:r w:rsidR="00E23215">
        <w:rPr>
          <w:rFonts w:ascii="Palatino Linotype" w:hAnsi="Palatino Linotype"/>
          <w:lang w:val="en-US"/>
        </w:rPr>
        <w:t>former Minister for Agriculture was convicted and sentenced to two years imprisonment</w:t>
      </w:r>
      <w:r w:rsidR="00642B07">
        <w:rPr>
          <w:rFonts w:ascii="Palatino Linotype" w:hAnsi="Palatino Linotype"/>
          <w:lang w:val="en-US"/>
        </w:rPr>
        <w:t>.</w:t>
      </w:r>
    </w:p>
  </w:footnote>
  <w:footnote w:id="8">
    <w:p w:rsidR="00CE0124" w:rsidRPr="00926D73" w:rsidRDefault="00CE0124"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E23215">
        <w:rPr>
          <w:rFonts w:ascii="Palatino Linotype" w:hAnsi="Palatino Linotype"/>
          <w:lang w:val="en-US"/>
        </w:rPr>
        <w:t xml:space="preserve">The </w:t>
      </w:r>
      <w:r w:rsidRPr="00926D73">
        <w:rPr>
          <w:rFonts w:ascii="Palatino Linotype" w:hAnsi="Palatino Linotype"/>
          <w:lang w:val="en-US"/>
        </w:rPr>
        <w:t>Republic vs William Ato Essien</w:t>
      </w:r>
      <w:r w:rsidR="00F501D9" w:rsidRPr="00926D73">
        <w:rPr>
          <w:rFonts w:ascii="Palatino Linotype" w:hAnsi="Palatino Linotype"/>
          <w:lang w:val="en-US"/>
        </w:rPr>
        <w:t>,</w:t>
      </w:r>
      <w:r w:rsidR="0043224B">
        <w:rPr>
          <w:rFonts w:ascii="Palatino Linotype" w:hAnsi="Palatino Linotype"/>
          <w:lang w:val="en-US"/>
        </w:rPr>
        <w:t xml:space="preserve"> Suit No. CR/0014/2020,</w:t>
      </w:r>
      <w:r w:rsidR="00F501D9" w:rsidRPr="00926D73">
        <w:rPr>
          <w:rFonts w:ascii="Palatino Linotype" w:hAnsi="Palatino Linotype"/>
          <w:lang w:val="en-US"/>
        </w:rPr>
        <w:t xml:space="preserve"> </w:t>
      </w:r>
      <w:r w:rsidR="007E0D46">
        <w:rPr>
          <w:rFonts w:ascii="Palatino Linotype" w:hAnsi="Palatino Linotype"/>
          <w:lang w:val="en-US"/>
        </w:rPr>
        <w:t>(HC,</w:t>
      </w:r>
      <w:r w:rsidR="0043224B">
        <w:rPr>
          <w:rFonts w:ascii="Palatino Linotype" w:hAnsi="Palatino Linotype"/>
          <w:lang w:val="en-US"/>
        </w:rPr>
        <w:t xml:space="preserve"> 12 October, 2023</w:t>
      </w:r>
      <w:r w:rsidR="007E0D46">
        <w:rPr>
          <w:rFonts w:ascii="Palatino Linotype" w:hAnsi="Palatino Linotype"/>
          <w:lang w:val="en-US"/>
        </w:rPr>
        <w:t>).</w:t>
      </w:r>
    </w:p>
  </w:footnote>
  <w:footnote w:id="9">
    <w:p w:rsidR="009F1E5B" w:rsidRPr="00926D73" w:rsidRDefault="009F1E5B"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E23215">
        <w:rPr>
          <w:rFonts w:ascii="Palatino Linotype" w:hAnsi="Palatino Linotype"/>
          <w:lang w:val="en-US"/>
        </w:rPr>
        <w:t xml:space="preserve">The </w:t>
      </w:r>
      <w:r w:rsidRPr="00926D73">
        <w:rPr>
          <w:rFonts w:ascii="Palatino Linotype" w:hAnsi="Palatino Linotype"/>
          <w:lang w:val="en-US"/>
        </w:rPr>
        <w:t>Republic vs Sedina Tamakloe</w:t>
      </w:r>
      <w:r w:rsidR="00F501D9">
        <w:rPr>
          <w:rFonts w:ascii="Palatino Linotype" w:hAnsi="Palatino Linotype"/>
          <w:lang w:val="en-US"/>
        </w:rPr>
        <w:t xml:space="preserve">, </w:t>
      </w:r>
      <w:r w:rsidR="008226B1">
        <w:rPr>
          <w:rFonts w:ascii="Palatino Linotype" w:hAnsi="Palatino Linotype"/>
          <w:lang w:val="en-US"/>
        </w:rPr>
        <w:t>Suit No. CR 241/2019</w:t>
      </w:r>
      <w:r w:rsidR="00F501D9" w:rsidRPr="00926D73">
        <w:rPr>
          <w:rFonts w:ascii="Palatino Linotype" w:hAnsi="Palatino Linotype"/>
          <w:lang w:val="en-US"/>
        </w:rPr>
        <w:t xml:space="preserve">, </w:t>
      </w:r>
      <w:r w:rsidR="007E0D46">
        <w:rPr>
          <w:rFonts w:ascii="Palatino Linotype" w:hAnsi="Palatino Linotype"/>
          <w:lang w:val="en-US"/>
        </w:rPr>
        <w:t>(HC,</w:t>
      </w:r>
      <w:r w:rsidR="008226B1">
        <w:rPr>
          <w:rFonts w:ascii="Palatino Linotype" w:hAnsi="Palatino Linotype"/>
          <w:lang w:val="en-US"/>
        </w:rPr>
        <w:t xml:space="preserve"> 16 April, 2024</w:t>
      </w:r>
      <w:r w:rsidR="007E0D46">
        <w:rPr>
          <w:rFonts w:ascii="Palatino Linotype" w:hAnsi="Palatino Linotype"/>
          <w:lang w:val="en-US"/>
        </w:rPr>
        <w:t>).</w:t>
      </w:r>
      <w:r w:rsidRPr="00926D73">
        <w:rPr>
          <w:rFonts w:ascii="Palatino Linotype" w:hAnsi="Palatino Linotype"/>
          <w:lang w:val="en-US"/>
        </w:rPr>
        <w:t xml:space="preserve"> </w:t>
      </w:r>
    </w:p>
  </w:footnote>
  <w:footnote w:id="10">
    <w:p w:rsidR="00CB21FB" w:rsidRPr="009E5957" w:rsidRDefault="00CB21FB"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9E5957">
        <w:rPr>
          <w:rFonts w:ascii="Palatino Linotype" w:hAnsi="Palatino Linotype"/>
          <w:lang w:val="en-US"/>
        </w:rPr>
        <w:t xml:space="preserve">Sima Ibrahim vs The Republic, Criminal Appeal No. H2/27/12 (CA, 14 March, 2013). </w:t>
      </w:r>
    </w:p>
  </w:footnote>
  <w:footnote w:id="11">
    <w:p w:rsidR="00CB21FB" w:rsidRPr="00782023" w:rsidRDefault="00CB21FB"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00782023">
        <w:rPr>
          <w:rFonts w:ascii="Palatino Linotype" w:hAnsi="Palatino Linotype"/>
          <w:lang w:val="en-US"/>
        </w:rPr>
        <w:t>Agyeman @Geeman &amp; Nyame @Jaggerpee vs The Republic No. 7/98 (CA, 18 November, 1998).</w:t>
      </w:r>
    </w:p>
  </w:footnote>
  <w:footnote w:id="12">
    <w:p w:rsidR="00FC5D20" w:rsidRPr="00926D73" w:rsidRDefault="00FC5D20"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Raphael Nii Ot</w:t>
      </w:r>
      <w:r w:rsidR="002D3EE8" w:rsidRPr="00926D73">
        <w:rPr>
          <w:rFonts w:ascii="Palatino Linotype" w:hAnsi="Palatino Linotype"/>
          <w:lang w:val="en-US"/>
        </w:rPr>
        <w:t>u</w:t>
      </w:r>
      <w:r w:rsidRPr="00926D73">
        <w:rPr>
          <w:rFonts w:ascii="Palatino Linotype" w:hAnsi="Palatino Linotype"/>
          <w:lang w:val="en-US"/>
        </w:rPr>
        <w:t xml:space="preserve"> vs The Republic, Suit No. CR/0261/2025</w:t>
      </w:r>
      <w:r w:rsidR="00F501D9">
        <w:rPr>
          <w:rFonts w:ascii="Palatino Linotype" w:hAnsi="Palatino Linotype"/>
          <w:lang w:val="en-US"/>
        </w:rPr>
        <w:t>,</w:t>
      </w:r>
      <w:r w:rsidR="00F501D9" w:rsidRPr="00926D73">
        <w:rPr>
          <w:rFonts w:ascii="Palatino Linotype" w:hAnsi="Palatino Linotype"/>
          <w:lang w:val="en-US"/>
        </w:rPr>
        <w:t xml:space="preserve"> </w:t>
      </w:r>
      <w:r w:rsidR="008A080C">
        <w:rPr>
          <w:rFonts w:ascii="Palatino Linotype" w:hAnsi="Palatino Linotype"/>
          <w:lang w:val="en-US"/>
        </w:rPr>
        <w:t>(HC,</w:t>
      </w:r>
      <w:r w:rsidR="002D5C01" w:rsidRPr="00926D73">
        <w:rPr>
          <w:rFonts w:ascii="Palatino Linotype" w:hAnsi="Palatino Linotype"/>
          <w:lang w:val="en-US"/>
        </w:rPr>
        <w:t xml:space="preserve"> </w:t>
      </w:r>
      <w:r w:rsidRPr="00926D73">
        <w:rPr>
          <w:rFonts w:ascii="Palatino Linotype" w:hAnsi="Palatino Linotype"/>
          <w:lang w:val="en-US"/>
        </w:rPr>
        <w:t>26 May, 2025</w:t>
      </w:r>
      <w:r w:rsidR="008A080C">
        <w:rPr>
          <w:rFonts w:ascii="Palatino Linotype" w:hAnsi="Palatino Linotype"/>
          <w:lang w:val="en-US"/>
        </w:rPr>
        <w:t>).</w:t>
      </w:r>
    </w:p>
  </w:footnote>
  <w:footnote w:id="13">
    <w:p w:rsidR="002D3EE8" w:rsidRPr="00926D73" w:rsidRDefault="002D3EE8" w:rsidP="00926D73">
      <w:pPr>
        <w:pStyle w:val="NormalWeb"/>
        <w:spacing w:before="0" w:beforeAutospacing="0" w:after="0" w:afterAutospacing="0" w:line="276" w:lineRule="auto"/>
        <w:jc w:val="both"/>
        <w:rPr>
          <w:rFonts w:ascii="Palatino Linotype" w:hAnsi="Palatino Linotype"/>
          <w:sz w:val="20"/>
          <w:szCs w:val="20"/>
          <w:lang w:val="en-US"/>
        </w:rPr>
      </w:pPr>
      <w:r w:rsidRPr="00926D73">
        <w:rPr>
          <w:rStyle w:val="FootnoteReference"/>
          <w:rFonts w:ascii="Palatino Linotype" w:hAnsi="Palatino Linotype"/>
          <w:sz w:val="20"/>
          <w:szCs w:val="20"/>
        </w:rPr>
        <w:footnoteRef/>
      </w:r>
      <w:r w:rsidRPr="00926D73">
        <w:rPr>
          <w:rFonts w:ascii="Palatino Linotype" w:hAnsi="Palatino Linotype"/>
          <w:sz w:val="20"/>
          <w:szCs w:val="20"/>
        </w:rPr>
        <w:t xml:space="preserve"> </w:t>
      </w:r>
      <w:r w:rsidRPr="00926D73">
        <w:rPr>
          <w:rFonts w:ascii="Palatino Linotype" w:hAnsi="Palatino Linotype"/>
          <w:sz w:val="20"/>
          <w:szCs w:val="20"/>
          <w:lang w:val="en-US"/>
        </w:rPr>
        <w:t>Blay vs The Republic [1968] GLR 1040</w:t>
      </w:r>
      <w:r w:rsidR="00333002">
        <w:rPr>
          <w:rFonts w:ascii="Palatino Linotype" w:hAnsi="Palatino Linotype"/>
          <w:sz w:val="20"/>
          <w:szCs w:val="20"/>
          <w:lang w:val="en-US"/>
        </w:rPr>
        <w:t>.</w:t>
      </w:r>
      <w:r w:rsidRPr="00926D73">
        <w:rPr>
          <w:rFonts w:ascii="Palatino Linotype" w:hAnsi="Palatino Linotype"/>
          <w:sz w:val="20"/>
          <w:szCs w:val="20"/>
          <w:lang w:val="en-US"/>
        </w:rPr>
        <w:t xml:space="preserve"> </w:t>
      </w:r>
    </w:p>
  </w:footnote>
  <w:footnote w:id="14">
    <w:p w:rsidR="002D3EE8" w:rsidRPr="00926D73" w:rsidRDefault="002D3EE8" w:rsidP="00926D73">
      <w:pPr>
        <w:pStyle w:val="NormalWeb"/>
        <w:spacing w:before="0" w:beforeAutospacing="0" w:after="0" w:afterAutospacing="0" w:line="276" w:lineRule="auto"/>
        <w:jc w:val="both"/>
        <w:rPr>
          <w:rFonts w:ascii="Palatino Linotype" w:hAnsi="Palatino Linotype"/>
          <w:sz w:val="20"/>
          <w:szCs w:val="20"/>
          <w:lang w:val="en-US"/>
        </w:rPr>
      </w:pPr>
      <w:r w:rsidRPr="00926D73">
        <w:rPr>
          <w:rStyle w:val="FootnoteReference"/>
          <w:rFonts w:ascii="Palatino Linotype" w:hAnsi="Palatino Linotype"/>
          <w:sz w:val="20"/>
          <w:szCs w:val="20"/>
        </w:rPr>
        <w:footnoteRef/>
      </w:r>
      <w:r w:rsidRPr="00926D73">
        <w:rPr>
          <w:rFonts w:ascii="Palatino Linotype" w:hAnsi="Palatino Linotype"/>
          <w:sz w:val="20"/>
          <w:szCs w:val="20"/>
        </w:rPr>
        <w:t xml:space="preserve"> </w:t>
      </w:r>
      <w:r w:rsidRPr="00926D73">
        <w:rPr>
          <w:rFonts w:ascii="Palatino Linotype" w:hAnsi="Palatino Linotype"/>
          <w:sz w:val="20"/>
          <w:szCs w:val="20"/>
          <w:lang w:val="en-US"/>
        </w:rPr>
        <w:t>Darkurugu vs The Republic [1989-1990] 1 GLR 308</w:t>
      </w:r>
      <w:r w:rsidR="00333002">
        <w:rPr>
          <w:rFonts w:ascii="Palatino Linotype" w:hAnsi="Palatino Linotype"/>
          <w:sz w:val="20"/>
          <w:szCs w:val="20"/>
          <w:lang w:val="en-US"/>
        </w:rPr>
        <w:t>.</w:t>
      </w:r>
      <w:r w:rsidRPr="00926D73">
        <w:rPr>
          <w:rFonts w:ascii="Palatino Linotype" w:hAnsi="Palatino Linotype"/>
          <w:sz w:val="20"/>
          <w:szCs w:val="20"/>
          <w:lang w:val="en-US"/>
        </w:rPr>
        <w:t xml:space="preserve"> </w:t>
      </w:r>
    </w:p>
  </w:footnote>
  <w:footnote w:id="15">
    <w:p w:rsidR="0044461E" w:rsidRPr="00926D73" w:rsidRDefault="0044461E"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 xml:space="preserve">Republic v Bright Opare </w:t>
      </w:r>
      <w:r w:rsidR="007A77EC">
        <w:rPr>
          <w:rFonts w:ascii="Palatino Linotype" w:hAnsi="Palatino Linotype"/>
          <w:lang w:val="en-US"/>
        </w:rPr>
        <w:t>Appiah</w:t>
      </w:r>
      <w:r w:rsidRPr="00926D73">
        <w:rPr>
          <w:rFonts w:ascii="Palatino Linotype" w:hAnsi="Palatino Linotype"/>
          <w:lang w:val="en-US"/>
        </w:rPr>
        <w:t>, Case No. D6/062/24</w:t>
      </w:r>
      <w:r w:rsidR="00F501D9">
        <w:rPr>
          <w:rFonts w:ascii="Palatino Linotype" w:hAnsi="Palatino Linotype"/>
          <w:lang w:val="en-US"/>
        </w:rPr>
        <w:t>,</w:t>
      </w:r>
      <w:r w:rsidR="00F501D9" w:rsidRPr="00926D73">
        <w:rPr>
          <w:rFonts w:ascii="Palatino Linotype" w:hAnsi="Palatino Linotype"/>
          <w:lang w:val="en-US"/>
        </w:rPr>
        <w:t xml:space="preserve"> </w:t>
      </w:r>
      <w:r w:rsidR="007A77EC">
        <w:rPr>
          <w:rFonts w:ascii="Palatino Linotype" w:hAnsi="Palatino Linotype"/>
          <w:lang w:val="en-US"/>
        </w:rPr>
        <w:t>(CC,</w:t>
      </w:r>
      <w:r w:rsidRPr="00926D73">
        <w:rPr>
          <w:rFonts w:ascii="Palatino Linotype" w:hAnsi="Palatino Linotype"/>
          <w:lang w:val="en-US"/>
        </w:rPr>
        <w:t xml:space="preserve"> 20 March, 2025</w:t>
      </w:r>
      <w:r w:rsidR="007A77EC">
        <w:rPr>
          <w:rFonts w:ascii="Palatino Linotype" w:hAnsi="Palatino Linotype"/>
          <w:lang w:val="en-US"/>
        </w:rPr>
        <w:t>)</w:t>
      </w:r>
      <w:r w:rsidR="007D7272">
        <w:rPr>
          <w:rFonts w:ascii="Palatino Linotype" w:hAnsi="Palatino Linotype"/>
          <w:lang w:val="en-US"/>
        </w:rPr>
        <w:t>.</w:t>
      </w:r>
    </w:p>
  </w:footnote>
  <w:footnote w:id="16">
    <w:p w:rsidR="002D3EE8" w:rsidRPr="00926D73" w:rsidRDefault="002D3EE8"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Republic vs Nyambu Damian &amp; Samuel Ablaya @large, Suit No. D2/168/2023</w:t>
      </w:r>
      <w:r w:rsidR="00B950A2">
        <w:rPr>
          <w:rFonts w:ascii="Palatino Linotype" w:hAnsi="Palatino Linotype"/>
          <w:lang w:val="en-US"/>
        </w:rPr>
        <w:t>, (CC,</w:t>
      </w:r>
      <w:r w:rsidRPr="00926D73">
        <w:rPr>
          <w:rFonts w:ascii="Palatino Linotype" w:hAnsi="Palatino Linotype"/>
          <w:lang w:val="en-US"/>
        </w:rPr>
        <w:t xml:space="preserve"> 15 February, 2024</w:t>
      </w:r>
      <w:r w:rsidR="00B950A2">
        <w:rPr>
          <w:rFonts w:ascii="Palatino Linotype" w:hAnsi="Palatino Linotype"/>
          <w:lang w:val="en-US"/>
        </w:rPr>
        <w:t>)</w:t>
      </w:r>
      <w:r w:rsidR="007D7272">
        <w:rPr>
          <w:rFonts w:ascii="Palatino Linotype" w:hAnsi="Palatino Linotype"/>
          <w:lang w:val="en-US"/>
        </w:rPr>
        <w:t>.</w:t>
      </w:r>
    </w:p>
  </w:footnote>
  <w:footnote w:id="17">
    <w:p w:rsidR="00AA2221" w:rsidRPr="00926D73" w:rsidRDefault="00AA2221"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Republic vs Prof. Nii Odartey Mills</w:t>
      </w:r>
      <w:r w:rsidR="001444B8" w:rsidRPr="00926D73">
        <w:rPr>
          <w:rFonts w:ascii="Palatino Linotype" w:hAnsi="Palatino Linotype"/>
          <w:lang w:val="en-US"/>
        </w:rPr>
        <w:t>, Suit No. D6/197/2022</w:t>
      </w:r>
      <w:r w:rsidR="00F501D9">
        <w:rPr>
          <w:rFonts w:ascii="Palatino Linotype" w:hAnsi="Palatino Linotype"/>
          <w:lang w:val="en-US"/>
        </w:rPr>
        <w:t>,</w:t>
      </w:r>
      <w:r w:rsidR="00F501D9" w:rsidRPr="00926D73">
        <w:rPr>
          <w:rFonts w:ascii="Palatino Linotype" w:hAnsi="Palatino Linotype"/>
          <w:lang w:val="en-US"/>
        </w:rPr>
        <w:t xml:space="preserve"> </w:t>
      </w:r>
      <w:r w:rsidR="00A84486">
        <w:rPr>
          <w:rFonts w:ascii="Palatino Linotype" w:hAnsi="Palatino Linotype"/>
          <w:lang w:val="en-US"/>
        </w:rPr>
        <w:t>(CC,</w:t>
      </w:r>
      <w:r w:rsidR="001444B8" w:rsidRPr="00926D73">
        <w:rPr>
          <w:rFonts w:ascii="Palatino Linotype" w:hAnsi="Palatino Linotype"/>
          <w:lang w:val="en-US"/>
        </w:rPr>
        <w:t xml:space="preserve"> 16 January, 2025</w:t>
      </w:r>
      <w:r w:rsidR="00A84486">
        <w:rPr>
          <w:rFonts w:ascii="Palatino Linotype" w:hAnsi="Palatino Linotype"/>
          <w:lang w:val="en-US"/>
        </w:rPr>
        <w:t>)</w:t>
      </w:r>
      <w:r w:rsidR="007D7272">
        <w:rPr>
          <w:rFonts w:ascii="Palatino Linotype" w:hAnsi="Palatino Linotype"/>
          <w:lang w:val="en-US"/>
        </w:rPr>
        <w:t>.</w:t>
      </w:r>
    </w:p>
  </w:footnote>
  <w:footnote w:id="18">
    <w:p w:rsidR="007129E0" w:rsidRPr="00926D73" w:rsidRDefault="007129E0"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Republic vs Ursla Opoku, CC No. B7/05/2025</w:t>
      </w:r>
      <w:r w:rsidR="00F501D9">
        <w:rPr>
          <w:rFonts w:ascii="Palatino Linotype" w:hAnsi="Palatino Linotype"/>
          <w:lang w:val="en-US"/>
        </w:rPr>
        <w:t>,</w:t>
      </w:r>
      <w:r w:rsidR="00F501D9" w:rsidRPr="00926D73">
        <w:rPr>
          <w:rFonts w:ascii="Palatino Linotype" w:hAnsi="Palatino Linotype"/>
          <w:lang w:val="en-US"/>
        </w:rPr>
        <w:t xml:space="preserve"> </w:t>
      </w:r>
      <w:r w:rsidR="0065190B">
        <w:rPr>
          <w:rFonts w:ascii="Palatino Linotype" w:hAnsi="Palatino Linotype"/>
          <w:lang w:val="en-US"/>
        </w:rPr>
        <w:t>(DC,</w:t>
      </w:r>
      <w:r w:rsidRPr="00926D73">
        <w:rPr>
          <w:rFonts w:ascii="Palatino Linotype" w:hAnsi="Palatino Linotype"/>
          <w:lang w:val="en-US"/>
        </w:rPr>
        <w:t xml:space="preserve"> 24 June, 2025</w:t>
      </w:r>
      <w:r w:rsidR="0065190B">
        <w:rPr>
          <w:rFonts w:ascii="Palatino Linotype" w:hAnsi="Palatino Linotype"/>
          <w:lang w:val="en-US"/>
        </w:rPr>
        <w:t>)</w:t>
      </w:r>
      <w:r w:rsidR="007D7272">
        <w:rPr>
          <w:rFonts w:ascii="Palatino Linotype" w:hAnsi="Palatino Linotype"/>
          <w:lang w:val="en-US"/>
        </w:rPr>
        <w:t>.</w:t>
      </w:r>
    </w:p>
  </w:footnote>
  <w:footnote w:id="19">
    <w:p w:rsidR="00A96DE9" w:rsidRPr="00926D73" w:rsidRDefault="00A96DE9"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Republic vs Mohammed Libabatu &amp; 2 Others, Suit No. FTRM 15/16</w:t>
      </w:r>
      <w:r w:rsidR="005D4010">
        <w:rPr>
          <w:rFonts w:ascii="Palatino Linotype" w:hAnsi="Palatino Linotype"/>
          <w:lang w:val="en-US"/>
        </w:rPr>
        <w:t>,</w:t>
      </w:r>
      <w:r w:rsidR="00081E80" w:rsidRPr="00926D73">
        <w:rPr>
          <w:rFonts w:ascii="Palatino Linotype" w:hAnsi="Palatino Linotype"/>
          <w:lang w:val="en-US"/>
        </w:rPr>
        <w:t xml:space="preserve"> </w:t>
      </w:r>
      <w:r w:rsidR="00CD7202">
        <w:rPr>
          <w:rFonts w:ascii="Palatino Linotype" w:hAnsi="Palatino Linotype"/>
          <w:lang w:val="en-US"/>
        </w:rPr>
        <w:t>(HC,</w:t>
      </w:r>
      <w:r w:rsidRPr="00926D73">
        <w:rPr>
          <w:rFonts w:ascii="Palatino Linotype" w:hAnsi="Palatino Linotype"/>
          <w:lang w:val="en-US"/>
        </w:rPr>
        <w:t xml:space="preserve"> 24 March, 2016</w:t>
      </w:r>
      <w:r w:rsidR="00CD7202">
        <w:rPr>
          <w:rFonts w:ascii="Palatino Linotype" w:hAnsi="Palatino Linotype"/>
          <w:lang w:val="en-US"/>
        </w:rPr>
        <w:t>)</w:t>
      </w:r>
      <w:r w:rsidR="00BB54FB">
        <w:rPr>
          <w:rFonts w:ascii="Palatino Linotype" w:hAnsi="Palatino Linotype"/>
          <w:lang w:val="en-US"/>
        </w:rPr>
        <w:t>.</w:t>
      </w:r>
    </w:p>
  </w:footnote>
  <w:footnote w:id="20">
    <w:p w:rsidR="004E206E" w:rsidRPr="00926D73" w:rsidRDefault="004E206E"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The Republic vs Patrick Adu Asante, Suit No. CC/121/21</w:t>
      </w:r>
      <w:r w:rsidR="00081E80" w:rsidRPr="00926D73">
        <w:rPr>
          <w:rFonts w:ascii="Palatino Linotype" w:hAnsi="Palatino Linotype"/>
          <w:lang w:val="en-US"/>
        </w:rPr>
        <w:t xml:space="preserve">, </w:t>
      </w:r>
      <w:r w:rsidR="00D272EC">
        <w:rPr>
          <w:rFonts w:ascii="Palatino Linotype" w:hAnsi="Palatino Linotype"/>
          <w:lang w:val="en-US"/>
        </w:rPr>
        <w:t xml:space="preserve">(DC, </w:t>
      </w:r>
      <w:r w:rsidRPr="00926D73">
        <w:rPr>
          <w:rFonts w:ascii="Palatino Linotype" w:hAnsi="Palatino Linotype"/>
          <w:lang w:val="en-US"/>
        </w:rPr>
        <w:t>24 July, 2024</w:t>
      </w:r>
      <w:r w:rsidR="00D272EC">
        <w:rPr>
          <w:rFonts w:ascii="Palatino Linotype" w:hAnsi="Palatino Linotype"/>
          <w:lang w:val="en-US"/>
        </w:rPr>
        <w:t>),</w:t>
      </w:r>
      <w:r w:rsidRPr="00926D73">
        <w:rPr>
          <w:rFonts w:ascii="Palatino Linotype" w:hAnsi="Palatino Linotype"/>
          <w:lang w:val="en-US"/>
        </w:rPr>
        <w:t xml:space="preserve"> where the accused person, Patrick Adu Asante, was found guilty of the offence of defrauding by false pretences and sentenced to pay a fine of 350 penalty units or in default, he should serve one-year prison term. </w:t>
      </w:r>
    </w:p>
  </w:footnote>
  <w:footnote w:id="21">
    <w:p w:rsidR="006F3104" w:rsidRPr="00926D73" w:rsidRDefault="006F3104" w:rsidP="00926D73">
      <w:pPr>
        <w:pStyle w:val="FootnoteText"/>
        <w:spacing w:line="276" w:lineRule="auto"/>
        <w:jc w:val="both"/>
        <w:rPr>
          <w:rFonts w:ascii="Palatino Linotype" w:hAnsi="Palatino Linotype"/>
          <w:lang w:val="en-US"/>
        </w:rPr>
      </w:pPr>
      <w:r w:rsidRPr="00926D73">
        <w:rPr>
          <w:rStyle w:val="FootnoteReference"/>
          <w:rFonts w:ascii="Palatino Linotype" w:hAnsi="Palatino Linotype"/>
        </w:rPr>
        <w:footnoteRef/>
      </w:r>
      <w:r w:rsidRPr="00926D73">
        <w:rPr>
          <w:rFonts w:ascii="Palatino Linotype" w:hAnsi="Palatino Linotype"/>
        </w:rPr>
        <w:t xml:space="preserve"> </w:t>
      </w:r>
      <w:r w:rsidRPr="00926D73">
        <w:rPr>
          <w:rFonts w:ascii="Palatino Linotype" w:hAnsi="Palatino Linotype"/>
          <w:lang w:val="en-US"/>
        </w:rPr>
        <w:t>The B</w:t>
      </w:r>
      <w:r w:rsidR="0013217E" w:rsidRPr="00926D73">
        <w:rPr>
          <w:rFonts w:ascii="Palatino Linotype" w:hAnsi="Palatino Linotype"/>
          <w:lang w:val="en-US"/>
        </w:rPr>
        <w:t>ible (New Living Translation),</w:t>
      </w:r>
      <w:r w:rsidRPr="00926D73">
        <w:rPr>
          <w:rFonts w:ascii="Palatino Linotype" w:hAnsi="Palatino Linotype"/>
          <w:lang w:val="en-US"/>
        </w:rPr>
        <w:t xml:space="preserve"> Genesis 22:12</w:t>
      </w:r>
      <w:r w:rsidR="00BB54FB">
        <w:rPr>
          <w:rFonts w:ascii="Palatino Linotype" w:hAnsi="Palatino Linotype"/>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8393100"/>
    <w:multiLevelType w:val="hybridMultilevel"/>
    <w:tmpl w:val="FDC865D4"/>
    <w:lvl w:ilvl="0" w:tplc="D88CF628">
      <w:numFmt w:val="bullet"/>
      <w:lvlText w:val="-"/>
      <w:lvlJc w:val="left"/>
      <w:pPr>
        <w:ind w:left="360" w:hanging="360"/>
      </w:pPr>
      <w:rPr>
        <w:rFonts w:ascii="Garamond" w:eastAsia="Times New Roman" w:hAnsi="Garamond"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7EFD0E57"/>
    <w:multiLevelType w:val="hybridMultilevel"/>
    <w:tmpl w:val="9202C5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1291062">
    <w:abstractNumId w:val="1"/>
  </w:num>
  <w:num w:numId="2" w16cid:durableId="2042589528">
    <w:abstractNumId w:val="0"/>
  </w:num>
  <w:num w:numId="3" w16cid:durableId="774442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8B"/>
    <w:rsid w:val="00034824"/>
    <w:rsid w:val="0005585E"/>
    <w:rsid w:val="00071C49"/>
    <w:rsid w:val="00081E80"/>
    <w:rsid w:val="0009380A"/>
    <w:rsid w:val="000B02D9"/>
    <w:rsid w:val="000C78A1"/>
    <w:rsid w:val="000D40F8"/>
    <w:rsid w:val="000E3184"/>
    <w:rsid w:val="000E591F"/>
    <w:rsid w:val="000E7D00"/>
    <w:rsid w:val="001053C1"/>
    <w:rsid w:val="0013217E"/>
    <w:rsid w:val="001444B8"/>
    <w:rsid w:val="0016508B"/>
    <w:rsid w:val="00165437"/>
    <w:rsid w:val="00174123"/>
    <w:rsid w:val="00181410"/>
    <w:rsid w:val="00195C8A"/>
    <w:rsid w:val="001C0E04"/>
    <w:rsid w:val="001E4659"/>
    <w:rsid w:val="00200BBF"/>
    <w:rsid w:val="00201F6D"/>
    <w:rsid w:val="00205085"/>
    <w:rsid w:val="00277D0B"/>
    <w:rsid w:val="00290800"/>
    <w:rsid w:val="002D3EE8"/>
    <w:rsid w:val="002D5C01"/>
    <w:rsid w:val="002E2131"/>
    <w:rsid w:val="002E253E"/>
    <w:rsid w:val="002F2DC5"/>
    <w:rsid w:val="002F516D"/>
    <w:rsid w:val="00302CAE"/>
    <w:rsid w:val="00303521"/>
    <w:rsid w:val="00307418"/>
    <w:rsid w:val="00310C32"/>
    <w:rsid w:val="00332026"/>
    <w:rsid w:val="00333002"/>
    <w:rsid w:val="00334098"/>
    <w:rsid w:val="00341601"/>
    <w:rsid w:val="00342F65"/>
    <w:rsid w:val="003512CA"/>
    <w:rsid w:val="0035601F"/>
    <w:rsid w:val="0036653C"/>
    <w:rsid w:val="00373B6C"/>
    <w:rsid w:val="00374598"/>
    <w:rsid w:val="0037540F"/>
    <w:rsid w:val="00377F75"/>
    <w:rsid w:val="003A733B"/>
    <w:rsid w:val="003B4971"/>
    <w:rsid w:val="003D0A11"/>
    <w:rsid w:val="003D32AD"/>
    <w:rsid w:val="003F16E8"/>
    <w:rsid w:val="00413807"/>
    <w:rsid w:val="004173D4"/>
    <w:rsid w:val="00422C89"/>
    <w:rsid w:val="00425D78"/>
    <w:rsid w:val="0043224B"/>
    <w:rsid w:val="0044461E"/>
    <w:rsid w:val="00446091"/>
    <w:rsid w:val="00483611"/>
    <w:rsid w:val="00487664"/>
    <w:rsid w:val="004B6034"/>
    <w:rsid w:val="004D2C17"/>
    <w:rsid w:val="004D32FD"/>
    <w:rsid w:val="004D3FB0"/>
    <w:rsid w:val="004E206E"/>
    <w:rsid w:val="00514543"/>
    <w:rsid w:val="00550DBA"/>
    <w:rsid w:val="0055509B"/>
    <w:rsid w:val="005553E3"/>
    <w:rsid w:val="00555A66"/>
    <w:rsid w:val="00582367"/>
    <w:rsid w:val="005916EE"/>
    <w:rsid w:val="00595A4A"/>
    <w:rsid w:val="005B27AB"/>
    <w:rsid w:val="005B5C69"/>
    <w:rsid w:val="005D4010"/>
    <w:rsid w:val="005D5902"/>
    <w:rsid w:val="005D5A8B"/>
    <w:rsid w:val="005E266A"/>
    <w:rsid w:val="00604106"/>
    <w:rsid w:val="00622688"/>
    <w:rsid w:val="00636028"/>
    <w:rsid w:val="00640234"/>
    <w:rsid w:val="00642B07"/>
    <w:rsid w:val="0065190B"/>
    <w:rsid w:val="00653893"/>
    <w:rsid w:val="00654801"/>
    <w:rsid w:val="006A04AF"/>
    <w:rsid w:val="006D526B"/>
    <w:rsid w:val="006F2AE1"/>
    <w:rsid w:val="006F3104"/>
    <w:rsid w:val="006F5389"/>
    <w:rsid w:val="006F7DCE"/>
    <w:rsid w:val="007074BE"/>
    <w:rsid w:val="007106F3"/>
    <w:rsid w:val="007129E0"/>
    <w:rsid w:val="007234EC"/>
    <w:rsid w:val="00733680"/>
    <w:rsid w:val="00750929"/>
    <w:rsid w:val="00770BB2"/>
    <w:rsid w:val="00771377"/>
    <w:rsid w:val="00780273"/>
    <w:rsid w:val="00781C3A"/>
    <w:rsid w:val="00782023"/>
    <w:rsid w:val="00791DCC"/>
    <w:rsid w:val="00792577"/>
    <w:rsid w:val="00792DA7"/>
    <w:rsid w:val="007A1E02"/>
    <w:rsid w:val="007A5D6A"/>
    <w:rsid w:val="007A6A3C"/>
    <w:rsid w:val="007A77EC"/>
    <w:rsid w:val="007B1075"/>
    <w:rsid w:val="007D7272"/>
    <w:rsid w:val="007E0D46"/>
    <w:rsid w:val="007F3125"/>
    <w:rsid w:val="00810D05"/>
    <w:rsid w:val="008217C8"/>
    <w:rsid w:val="00821B78"/>
    <w:rsid w:val="008226B1"/>
    <w:rsid w:val="00822C0B"/>
    <w:rsid w:val="008241BA"/>
    <w:rsid w:val="00854448"/>
    <w:rsid w:val="00875452"/>
    <w:rsid w:val="00895459"/>
    <w:rsid w:val="008A080C"/>
    <w:rsid w:val="008B1839"/>
    <w:rsid w:val="008F35FE"/>
    <w:rsid w:val="008F68FF"/>
    <w:rsid w:val="00913814"/>
    <w:rsid w:val="00920A04"/>
    <w:rsid w:val="00926D73"/>
    <w:rsid w:val="0093117B"/>
    <w:rsid w:val="00935C79"/>
    <w:rsid w:val="00941432"/>
    <w:rsid w:val="009473A2"/>
    <w:rsid w:val="00953ABD"/>
    <w:rsid w:val="00963DCD"/>
    <w:rsid w:val="00976826"/>
    <w:rsid w:val="00987C3B"/>
    <w:rsid w:val="009920FF"/>
    <w:rsid w:val="00995CF0"/>
    <w:rsid w:val="009B6EC4"/>
    <w:rsid w:val="009C4B8D"/>
    <w:rsid w:val="009C50C5"/>
    <w:rsid w:val="009D1A2D"/>
    <w:rsid w:val="009E5957"/>
    <w:rsid w:val="009F1E5B"/>
    <w:rsid w:val="00A0509B"/>
    <w:rsid w:val="00A3747D"/>
    <w:rsid w:val="00A636BD"/>
    <w:rsid w:val="00A74ADA"/>
    <w:rsid w:val="00A84486"/>
    <w:rsid w:val="00A96DE9"/>
    <w:rsid w:val="00AA202B"/>
    <w:rsid w:val="00AA2221"/>
    <w:rsid w:val="00AC6946"/>
    <w:rsid w:val="00AF4C36"/>
    <w:rsid w:val="00B03B73"/>
    <w:rsid w:val="00B1092A"/>
    <w:rsid w:val="00B31C37"/>
    <w:rsid w:val="00B33FFC"/>
    <w:rsid w:val="00B4096C"/>
    <w:rsid w:val="00B479C8"/>
    <w:rsid w:val="00B662EB"/>
    <w:rsid w:val="00B70293"/>
    <w:rsid w:val="00B75C75"/>
    <w:rsid w:val="00B950A2"/>
    <w:rsid w:val="00BA4958"/>
    <w:rsid w:val="00BB54FB"/>
    <w:rsid w:val="00C0036A"/>
    <w:rsid w:val="00C033D4"/>
    <w:rsid w:val="00C34EF8"/>
    <w:rsid w:val="00C425B0"/>
    <w:rsid w:val="00C47050"/>
    <w:rsid w:val="00C55747"/>
    <w:rsid w:val="00C714E5"/>
    <w:rsid w:val="00C9164C"/>
    <w:rsid w:val="00C931F4"/>
    <w:rsid w:val="00CB21FB"/>
    <w:rsid w:val="00CC6E0C"/>
    <w:rsid w:val="00CD7202"/>
    <w:rsid w:val="00CE0124"/>
    <w:rsid w:val="00CF241D"/>
    <w:rsid w:val="00D272EC"/>
    <w:rsid w:val="00D51129"/>
    <w:rsid w:val="00D53257"/>
    <w:rsid w:val="00D67271"/>
    <w:rsid w:val="00D67B2C"/>
    <w:rsid w:val="00D8257D"/>
    <w:rsid w:val="00D975AF"/>
    <w:rsid w:val="00DB2C5F"/>
    <w:rsid w:val="00DB7AA4"/>
    <w:rsid w:val="00DE0A5D"/>
    <w:rsid w:val="00E01A3E"/>
    <w:rsid w:val="00E06A89"/>
    <w:rsid w:val="00E10193"/>
    <w:rsid w:val="00E178B2"/>
    <w:rsid w:val="00E204CC"/>
    <w:rsid w:val="00E23215"/>
    <w:rsid w:val="00E37808"/>
    <w:rsid w:val="00E516D5"/>
    <w:rsid w:val="00E5345E"/>
    <w:rsid w:val="00E65FE1"/>
    <w:rsid w:val="00E7107C"/>
    <w:rsid w:val="00E73FD1"/>
    <w:rsid w:val="00EA0CEB"/>
    <w:rsid w:val="00EA132D"/>
    <w:rsid w:val="00EC076F"/>
    <w:rsid w:val="00EC69AA"/>
    <w:rsid w:val="00F30331"/>
    <w:rsid w:val="00F45756"/>
    <w:rsid w:val="00F501D9"/>
    <w:rsid w:val="00F61144"/>
    <w:rsid w:val="00F646C9"/>
    <w:rsid w:val="00F774B9"/>
    <w:rsid w:val="00FB24DF"/>
    <w:rsid w:val="00FC0445"/>
    <w:rsid w:val="00FC0ACF"/>
    <w:rsid w:val="00FC5D20"/>
    <w:rsid w:val="00FC783E"/>
    <w:rsid w:val="00FD3EE3"/>
    <w:rsid w:val="00FE3F7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CDD568C-2BF9-2E4B-89AB-CF5AE72D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508B"/>
    <w:pPr>
      <w:spacing w:before="100" w:beforeAutospacing="1" w:after="100" w:afterAutospacing="1"/>
    </w:pPr>
    <w:rPr>
      <w:rFonts w:ascii="Times New Roman" w:eastAsia="Times New Roman" w:hAnsi="Times New Roman" w:cs="Times New Roman"/>
      <w:lang w:eastAsia="en-GB"/>
    </w:rPr>
  </w:style>
  <w:style w:type="paragraph" w:styleId="FootnoteText">
    <w:name w:val="footnote text"/>
    <w:basedOn w:val="Normal"/>
    <w:link w:val="FootnoteTextChar"/>
    <w:uiPriority w:val="99"/>
    <w:semiHidden/>
    <w:unhideWhenUsed/>
    <w:rsid w:val="00205085"/>
    <w:rPr>
      <w:sz w:val="20"/>
      <w:szCs w:val="20"/>
    </w:rPr>
  </w:style>
  <w:style w:type="character" w:customStyle="1" w:styleId="FootnoteTextChar">
    <w:name w:val="Footnote Text Char"/>
    <w:basedOn w:val="DefaultParagraphFont"/>
    <w:link w:val="FootnoteText"/>
    <w:uiPriority w:val="99"/>
    <w:semiHidden/>
    <w:rsid w:val="00205085"/>
    <w:rPr>
      <w:sz w:val="20"/>
      <w:szCs w:val="20"/>
    </w:rPr>
  </w:style>
  <w:style w:type="character" w:styleId="FootnoteReference">
    <w:name w:val="footnote reference"/>
    <w:basedOn w:val="DefaultParagraphFont"/>
    <w:uiPriority w:val="99"/>
    <w:semiHidden/>
    <w:unhideWhenUsed/>
    <w:rsid w:val="00205085"/>
    <w:rPr>
      <w:vertAlign w:val="superscript"/>
    </w:rPr>
  </w:style>
  <w:style w:type="paragraph" w:styleId="Header">
    <w:name w:val="header"/>
    <w:basedOn w:val="Normal"/>
    <w:link w:val="HeaderChar"/>
    <w:uiPriority w:val="99"/>
    <w:unhideWhenUsed/>
    <w:rsid w:val="00791DCC"/>
    <w:pPr>
      <w:tabs>
        <w:tab w:val="center" w:pos="4513"/>
        <w:tab w:val="right" w:pos="9026"/>
      </w:tabs>
    </w:pPr>
  </w:style>
  <w:style w:type="character" w:customStyle="1" w:styleId="HeaderChar">
    <w:name w:val="Header Char"/>
    <w:basedOn w:val="DefaultParagraphFont"/>
    <w:link w:val="Header"/>
    <w:uiPriority w:val="99"/>
    <w:rsid w:val="00791DCC"/>
  </w:style>
  <w:style w:type="paragraph" w:styleId="Footer">
    <w:name w:val="footer"/>
    <w:basedOn w:val="Normal"/>
    <w:link w:val="FooterChar"/>
    <w:uiPriority w:val="99"/>
    <w:unhideWhenUsed/>
    <w:rsid w:val="00791DCC"/>
    <w:pPr>
      <w:tabs>
        <w:tab w:val="center" w:pos="4513"/>
        <w:tab w:val="right" w:pos="9026"/>
      </w:tabs>
    </w:pPr>
  </w:style>
  <w:style w:type="character" w:customStyle="1" w:styleId="FooterChar">
    <w:name w:val="Footer Char"/>
    <w:basedOn w:val="DefaultParagraphFont"/>
    <w:link w:val="Footer"/>
    <w:uiPriority w:val="99"/>
    <w:rsid w:val="00791DCC"/>
  </w:style>
  <w:style w:type="character" w:styleId="PageNumber">
    <w:name w:val="page number"/>
    <w:basedOn w:val="DefaultParagraphFont"/>
    <w:uiPriority w:val="99"/>
    <w:semiHidden/>
    <w:unhideWhenUsed/>
    <w:rsid w:val="00791DCC"/>
  </w:style>
  <w:style w:type="paragraph" w:styleId="EndnoteText">
    <w:name w:val="endnote text"/>
    <w:basedOn w:val="Normal"/>
    <w:link w:val="EndnoteTextChar"/>
    <w:uiPriority w:val="99"/>
    <w:semiHidden/>
    <w:unhideWhenUsed/>
    <w:rsid w:val="00AC6946"/>
    <w:rPr>
      <w:sz w:val="20"/>
      <w:szCs w:val="20"/>
    </w:rPr>
  </w:style>
  <w:style w:type="character" w:customStyle="1" w:styleId="EndnoteTextChar">
    <w:name w:val="Endnote Text Char"/>
    <w:basedOn w:val="DefaultParagraphFont"/>
    <w:link w:val="EndnoteText"/>
    <w:uiPriority w:val="99"/>
    <w:semiHidden/>
    <w:rsid w:val="00AC6946"/>
    <w:rPr>
      <w:sz w:val="20"/>
      <w:szCs w:val="20"/>
    </w:rPr>
  </w:style>
  <w:style w:type="character" w:styleId="EndnoteReference">
    <w:name w:val="endnote reference"/>
    <w:basedOn w:val="DefaultParagraphFont"/>
    <w:uiPriority w:val="99"/>
    <w:semiHidden/>
    <w:unhideWhenUsed/>
    <w:rsid w:val="00AC69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296778">
      <w:bodyDiv w:val="1"/>
      <w:marLeft w:val="0"/>
      <w:marRight w:val="0"/>
      <w:marTop w:val="0"/>
      <w:marBottom w:val="0"/>
      <w:divBdr>
        <w:top w:val="none" w:sz="0" w:space="0" w:color="auto"/>
        <w:left w:val="none" w:sz="0" w:space="0" w:color="auto"/>
        <w:bottom w:val="none" w:sz="0" w:space="0" w:color="auto"/>
        <w:right w:val="none" w:sz="0" w:space="0" w:color="auto"/>
      </w:divBdr>
      <w:divsChild>
        <w:div w:id="1197352877">
          <w:marLeft w:val="0"/>
          <w:marRight w:val="0"/>
          <w:marTop w:val="0"/>
          <w:marBottom w:val="0"/>
          <w:divBdr>
            <w:top w:val="none" w:sz="0" w:space="0" w:color="auto"/>
            <w:left w:val="none" w:sz="0" w:space="0" w:color="auto"/>
            <w:bottom w:val="none" w:sz="0" w:space="0" w:color="auto"/>
            <w:right w:val="none" w:sz="0" w:space="0" w:color="auto"/>
          </w:divBdr>
          <w:divsChild>
            <w:div w:id="980381462">
              <w:marLeft w:val="0"/>
              <w:marRight w:val="0"/>
              <w:marTop w:val="0"/>
              <w:marBottom w:val="0"/>
              <w:divBdr>
                <w:top w:val="none" w:sz="0" w:space="0" w:color="auto"/>
                <w:left w:val="none" w:sz="0" w:space="0" w:color="auto"/>
                <w:bottom w:val="none" w:sz="0" w:space="0" w:color="auto"/>
                <w:right w:val="none" w:sz="0" w:space="0" w:color="auto"/>
              </w:divBdr>
              <w:divsChild>
                <w:div w:id="634801279">
                  <w:marLeft w:val="0"/>
                  <w:marRight w:val="0"/>
                  <w:marTop w:val="0"/>
                  <w:marBottom w:val="0"/>
                  <w:divBdr>
                    <w:top w:val="none" w:sz="0" w:space="0" w:color="auto"/>
                    <w:left w:val="none" w:sz="0" w:space="0" w:color="auto"/>
                    <w:bottom w:val="none" w:sz="0" w:space="0" w:color="auto"/>
                    <w:right w:val="none" w:sz="0" w:space="0" w:color="auto"/>
                  </w:divBdr>
                  <w:divsChild>
                    <w:div w:id="7561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188671">
      <w:bodyDiv w:val="1"/>
      <w:marLeft w:val="0"/>
      <w:marRight w:val="0"/>
      <w:marTop w:val="0"/>
      <w:marBottom w:val="0"/>
      <w:divBdr>
        <w:top w:val="none" w:sz="0" w:space="0" w:color="auto"/>
        <w:left w:val="none" w:sz="0" w:space="0" w:color="auto"/>
        <w:bottom w:val="none" w:sz="0" w:space="0" w:color="auto"/>
        <w:right w:val="none" w:sz="0" w:space="0" w:color="auto"/>
      </w:divBdr>
      <w:divsChild>
        <w:div w:id="1377200220">
          <w:marLeft w:val="0"/>
          <w:marRight w:val="0"/>
          <w:marTop w:val="0"/>
          <w:marBottom w:val="0"/>
          <w:divBdr>
            <w:top w:val="none" w:sz="0" w:space="0" w:color="auto"/>
            <w:left w:val="none" w:sz="0" w:space="0" w:color="auto"/>
            <w:bottom w:val="none" w:sz="0" w:space="0" w:color="auto"/>
            <w:right w:val="none" w:sz="0" w:space="0" w:color="auto"/>
          </w:divBdr>
          <w:divsChild>
            <w:div w:id="857353818">
              <w:marLeft w:val="0"/>
              <w:marRight w:val="0"/>
              <w:marTop w:val="0"/>
              <w:marBottom w:val="0"/>
              <w:divBdr>
                <w:top w:val="none" w:sz="0" w:space="0" w:color="auto"/>
                <w:left w:val="none" w:sz="0" w:space="0" w:color="auto"/>
                <w:bottom w:val="none" w:sz="0" w:space="0" w:color="auto"/>
                <w:right w:val="none" w:sz="0" w:space="0" w:color="auto"/>
              </w:divBdr>
              <w:divsChild>
                <w:div w:id="597256766">
                  <w:marLeft w:val="0"/>
                  <w:marRight w:val="0"/>
                  <w:marTop w:val="0"/>
                  <w:marBottom w:val="0"/>
                  <w:divBdr>
                    <w:top w:val="none" w:sz="0" w:space="0" w:color="auto"/>
                    <w:left w:val="none" w:sz="0" w:space="0" w:color="auto"/>
                    <w:bottom w:val="none" w:sz="0" w:space="0" w:color="auto"/>
                    <w:right w:val="none" w:sz="0" w:space="0" w:color="auto"/>
                  </w:divBdr>
                  <w:divsChild>
                    <w:div w:id="1706447295">
                      <w:marLeft w:val="0"/>
                      <w:marRight w:val="0"/>
                      <w:marTop w:val="0"/>
                      <w:marBottom w:val="0"/>
                      <w:divBdr>
                        <w:top w:val="none" w:sz="0" w:space="0" w:color="auto"/>
                        <w:left w:val="none" w:sz="0" w:space="0" w:color="auto"/>
                        <w:bottom w:val="none" w:sz="0" w:space="0" w:color="auto"/>
                        <w:right w:val="none" w:sz="0" w:space="0" w:color="auto"/>
                      </w:divBdr>
                    </w:div>
                  </w:divsChild>
                </w:div>
                <w:div w:id="789519884">
                  <w:marLeft w:val="0"/>
                  <w:marRight w:val="0"/>
                  <w:marTop w:val="0"/>
                  <w:marBottom w:val="0"/>
                  <w:divBdr>
                    <w:top w:val="none" w:sz="0" w:space="0" w:color="auto"/>
                    <w:left w:val="none" w:sz="0" w:space="0" w:color="auto"/>
                    <w:bottom w:val="none" w:sz="0" w:space="0" w:color="auto"/>
                    <w:right w:val="none" w:sz="0" w:space="0" w:color="auto"/>
                  </w:divBdr>
                  <w:divsChild>
                    <w:div w:id="1801460889">
                      <w:marLeft w:val="0"/>
                      <w:marRight w:val="0"/>
                      <w:marTop w:val="0"/>
                      <w:marBottom w:val="0"/>
                      <w:divBdr>
                        <w:top w:val="none" w:sz="0" w:space="0" w:color="auto"/>
                        <w:left w:val="none" w:sz="0" w:space="0" w:color="auto"/>
                        <w:bottom w:val="none" w:sz="0" w:space="0" w:color="auto"/>
                        <w:right w:val="none" w:sz="0" w:space="0" w:color="auto"/>
                      </w:divBdr>
                    </w:div>
                  </w:divsChild>
                </w:div>
                <w:div w:id="1060176333">
                  <w:marLeft w:val="0"/>
                  <w:marRight w:val="0"/>
                  <w:marTop w:val="0"/>
                  <w:marBottom w:val="0"/>
                  <w:divBdr>
                    <w:top w:val="none" w:sz="0" w:space="0" w:color="auto"/>
                    <w:left w:val="none" w:sz="0" w:space="0" w:color="auto"/>
                    <w:bottom w:val="none" w:sz="0" w:space="0" w:color="auto"/>
                    <w:right w:val="none" w:sz="0" w:space="0" w:color="auto"/>
                  </w:divBdr>
                  <w:divsChild>
                    <w:div w:id="928075530">
                      <w:marLeft w:val="0"/>
                      <w:marRight w:val="0"/>
                      <w:marTop w:val="0"/>
                      <w:marBottom w:val="0"/>
                      <w:divBdr>
                        <w:top w:val="none" w:sz="0" w:space="0" w:color="auto"/>
                        <w:left w:val="none" w:sz="0" w:space="0" w:color="auto"/>
                        <w:bottom w:val="none" w:sz="0" w:space="0" w:color="auto"/>
                        <w:right w:val="none" w:sz="0" w:space="0" w:color="auto"/>
                      </w:divBdr>
                    </w:div>
                  </w:divsChild>
                </w:div>
                <w:div w:id="767236032">
                  <w:marLeft w:val="0"/>
                  <w:marRight w:val="0"/>
                  <w:marTop w:val="0"/>
                  <w:marBottom w:val="0"/>
                  <w:divBdr>
                    <w:top w:val="none" w:sz="0" w:space="0" w:color="auto"/>
                    <w:left w:val="none" w:sz="0" w:space="0" w:color="auto"/>
                    <w:bottom w:val="none" w:sz="0" w:space="0" w:color="auto"/>
                    <w:right w:val="none" w:sz="0" w:space="0" w:color="auto"/>
                  </w:divBdr>
                  <w:divsChild>
                    <w:div w:id="542668349">
                      <w:marLeft w:val="0"/>
                      <w:marRight w:val="0"/>
                      <w:marTop w:val="0"/>
                      <w:marBottom w:val="0"/>
                      <w:divBdr>
                        <w:top w:val="none" w:sz="0" w:space="0" w:color="auto"/>
                        <w:left w:val="none" w:sz="0" w:space="0" w:color="auto"/>
                        <w:bottom w:val="none" w:sz="0" w:space="0" w:color="auto"/>
                        <w:right w:val="none" w:sz="0" w:space="0" w:color="auto"/>
                      </w:divBdr>
                    </w:div>
                  </w:divsChild>
                </w:div>
                <w:div w:id="2094423746">
                  <w:marLeft w:val="0"/>
                  <w:marRight w:val="0"/>
                  <w:marTop w:val="0"/>
                  <w:marBottom w:val="0"/>
                  <w:divBdr>
                    <w:top w:val="none" w:sz="0" w:space="0" w:color="auto"/>
                    <w:left w:val="none" w:sz="0" w:space="0" w:color="auto"/>
                    <w:bottom w:val="none" w:sz="0" w:space="0" w:color="auto"/>
                    <w:right w:val="none" w:sz="0" w:space="0" w:color="auto"/>
                  </w:divBdr>
                  <w:divsChild>
                    <w:div w:id="787773685">
                      <w:marLeft w:val="0"/>
                      <w:marRight w:val="0"/>
                      <w:marTop w:val="0"/>
                      <w:marBottom w:val="0"/>
                      <w:divBdr>
                        <w:top w:val="none" w:sz="0" w:space="0" w:color="auto"/>
                        <w:left w:val="none" w:sz="0" w:space="0" w:color="auto"/>
                        <w:bottom w:val="none" w:sz="0" w:space="0" w:color="auto"/>
                        <w:right w:val="none" w:sz="0" w:space="0" w:color="auto"/>
                      </w:divBdr>
                    </w:div>
                  </w:divsChild>
                </w:div>
                <w:div w:id="1257402827">
                  <w:marLeft w:val="0"/>
                  <w:marRight w:val="0"/>
                  <w:marTop w:val="0"/>
                  <w:marBottom w:val="0"/>
                  <w:divBdr>
                    <w:top w:val="none" w:sz="0" w:space="0" w:color="auto"/>
                    <w:left w:val="none" w:sz="0" w:space="0" w:color="auto"/>
                    <w:bottom w:val="none" w:sz="0" w:space="0" w:color="auto"/>
                    <w:right w:val="none" w:sz="0" w:space="0" w:color="auto"/>
                  </w:divBdr>
                  <w:divsChild>
                    <w:div w:id="15263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996085">
      <w:bodyDiv w:val="1"/>
      <w:marLeft w:val="0"/>
      <w:marRight w:val="0"/>
      <w:marTop w:val="0"/>
      <w:marBottom w:val="0"/>
      <w:divBdr>
        <w:top w:val="none" w:sz="0" w:space="0" w:color="auto"/>
        <w:left w:val="none" w:sz="0" w:space="0" w:color="auto"/>
        <w:bottom w:val="none" w:sz="0" w:space="0" w:color="auto"/>
        <w:right w:val="none" w:sz="0" w:space="0" w:color="auto"/>
      </w:divBdr>
      <w:divsChild>
        <w:div w:id="385691167">
          <w:marLeft w:val="0"/>
          <w:marRight w:val="0"/>
          <w:marTop w:val="0"/>
          <w:marBottom w:val="0"/>
          <w:divBdr>
            <w:top w:val="none" w:sz="0" w:space="0" w:color="auto"/>
            <w:left w:val="none" w:sz="0" w:space="0" w:color="auto"/>
            <w:bottom w:val="none" w:sz="0" w:space="0" w:color="auto"/>
            <w:right w:val="none" w:sz="0" w:space="0" w:color="auto"/>
          </w:divBdr>
          <w:divsChild>
            <w:div w:id="1738824527">
              <w:marLeft w:val="0"/>
              <w:marRight w:val="0"/>
              <w:marTop w:val="0"/>
              <w:marBottom w:val="0"/>
              <w:divBdr>
                <w:top w:val="none" w:sz="0" w:space="0" w:color="auto"/>
                <w:left w:val="none" w:sz="0" w:space="0" w:color="auto"/>
                <w:bottom w:val="none" w:sz="0" w:space="0" w:color="auto"/>
                <w:right w:val="none" w:sz="0" w:space="0" w:color="auto"/>
              </w:divBdr>
              <w:divsChild>
                <w:div w:id="635254550">
                  <w:marLeft w:val="0"/>
                  <w:marRight w:val="0"/>
                  <w:marTop w:val="0"/>
                  <w:marBottom w:val="0"/>
                  <w:divBdr>
                    <w:top w:val="none" w:sz="0" w:space="0" w:color="auto"/>
                    <w:left w:val="none" w:sz="0" w:space="0" w:color="auto"/>
                    <w:bottom w:val="none" w:sz="0" w:space="0" w:color="auto"/>
                    <w:right w:val="none" w:sz="0" w:space="0" w:color="auto"/>
                  </w:divBdr>
                </w:div>
              </w:divsChild>
            </w:div>
            <w:div w:id="646276165">
              <w:marLeft w:val="0"/>
              <w:marRight w:val="0"/>
              <w:marTop w:val="0"/>
              <w:marBottom w:val="0"/>
              <w:divBdr>
                <w:top w:val="none" w:sz="0" w:space="0" w:color="auto"/>
                <w:left w:val="none" w:sz="0" w:space="0" w:color="auto"/>
                <w:bottom w:val="none" w:sz="0" w:space="0" w:color="auto"/>
                <w:right w:val="none" w:sz="0" w:space="0" w:color="auto"/>
              </w:divBdr>
              <w:divsChild>
                <w:div w:id="2115978119">
                  <w:marLeft w:val="0"/>
                  <w:marRight w:val="0"/>
                  <w:marTop w:val="0"/>
                  <w:marBottom w:val="0"/>
                  <w:divBdr>
                    <w:top w:val="none" w:sz="0" w:space="0" w:color="auto"/>
                    <w:left w:val="none" w:sz="0" w:space="0" w:color="auto"/>
                    <w:bottom w:val="none" w:sz="0" w:space="0" w:color="auto"/>
                    <w:right w:val="none" w:sz="0" w:space="0" w:color="auto"/>
                  </w:divBdr>
                </w:div>
              </w:divsChild>
            </w:div>
            <w:div w:id="751005916">
              <w:marLeft w:val="0"/>
              <w:marRight w:val="0"/>
              <w:marTop w:val="0"/>
              <w:marBottom w:val="0"/>
              <w:divBdr>
                <w:top w:val="none" w:sz="0" w:space="0" w:color="auto"/>
                <w:left w:val="none" w:sz="0" w:space="0" w:color="auto"/>
                <w:bottom w:val="none" w:sz="0" w:space="0" w:color="auto"/>
                <w:right w:val="none" w:sz="0" w:space="0" w:color="auto"/>
              </w:divBdr>
              <w:divsChild>
                <w:div w:id="1100688144">
                  <w:marLeft w:val="0"/>
                  <w:marRight w:val="0"/>
                  <w:marTop w:val="0"/>
                  <w:marBottom w:val="0"/>
                  <w:divBdr>
                    <w:top w:val="none" w:sz="0" w:space="0" w:color="auto"/>
                    <w:left w:val="none" w:sz="0" w:space="0" w:color="auto"/>
                    <w:bottom w:val="none" w:sz="0" w:space="0" w:color="auto"/>
                    <w:right w:val="none" w:sz="0" w:space="0" w:color="auto"/>
                  </w:divBdr>
                </w:div>
              </w:divsChild>
            </w:div>
            <w:div w:id="770394711">
              <w:marLeft w:val="0"/>
              <w:marRight w:val="0"/>
              <w:marTop w:val="0"/>
              <w:marBottom w:val="0"/>
              <w:divBdr>
                <w:top w:val="none" w:sz="0" w:space="0" w:color="auto"/>
                <w:left w:val="none" w:sz="0" w:space="0" w:color="auto"/>
                <w:bottom w:val="none" w:sz="0" w:space="0" w:color="auto"/>
                <w:right w:val="none" w:sz="0" w:space="0" w:color="auto"/>
              </w:divBdr>
              <w:divsChild>
                <w:div w:id="13765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27768">
      <w:bodyDiv w:val="1"/>
      <w:marLeft w:val="0"/>
      <w:marRight w:val="0"/>
      <w:marTop w:val="0"/>
      <w:marBottom w:val="0"/>
      <w:divBdr>
        <w:top w:val="none" w:sz="0" w:space="0" w:color="auto"/>
        <w:left w:val="none" w:sz="0" w:space="0" w:color="auto"/>
        <w:bottom w:val="none" w:sz="0" w:space="0" w:color="auto"/>
        <w:right w:val="none" w:sz="0" w:space="0" w:color="auto"/>
      </w:divBdr>
      <w:divsChild>
        <w:div w:id="723331441">
          <w:marLeft w:val="0"/>
          <w:marRight w:val="0"/>
          <w:marTop w:val="0"/>
          <w:marBottom w:val="0"/>
          <w:divBdr>
            <w:top w:val="none" w:sz="0" w:space="0" w:color="auto"/>
            <w:left w:val="none" w:sz="0" w:space="0" w:color="auto"/>
            <w:bottom w:val="none" w:sz="0" w:space="0" w:color="auto"/>
            <w:right w:val="none" w:sz="0" w:space="0" w:color="auto"/>
          </w:divBdr>
          <w:divsChild>
            <w:div w:id="353767533">
              <w:marLeft w:val="0"/>
              <w:marRight w:val="0"/>
              <w:marTop w:val="0"/>
              <w:marBottom w:val="0"/>
              <w:divBdr>
                <w:top w:val="none" w:sz="0" w:space="0" w:color="auto"/>
                <w:left w:val="none" w:sz="0" w:space="0" w:color="auto"/>
                <w:bottom w:val="none" w:sz="0" w:space="0" w:color="auto"/>
                <w:right w:val="none" w:sz="0" w:space="0" w:color="auto"/>
              </w:divBdr>
              <w:divsChild>
                <w:div w:id="1738934400">
                  <w:marLeft w:val="0"/>
                  <w:marRight w:val="0"/>
                  <w:marTop w:val="0"/>
                  <w:marBottom w:val="0"/>
                  <w:divBdr>
                    <w:top w:val="none" w:sz="0" w:space="0" w:color="auto"/>
                    <w:left w:val="none" w:sz="0" w:space="0" w:color="auto"/>
                    <w:bottom w:val="none" w:sz="0" w:space="0" w:color="auto"/>
                    <w:right w:val="none" w:sz="0" w:space="0" w:color="auto"/>
                  </w:divBdr>
                  <w:divsChild>
                    <w:div w:id="9174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553878">
      <w:bodyDiv w:val="1"/>
      <w:marLeft w:val="0"/>
      <w:marRight w:val="0"/>
      <w:marTop w:val="0"/>
      <w:marBottom w:val="0"/>
      <w:divBdr>
        <w:top w:val="none" w:sz="0" w:space="0" w:color="auto"/>
        <w:left w:val="none" w:sz="0" w:space="0" w:color="auto"/>
        <w:bottom w:val="none" w:sz="0" w:space="0" w:color="auto"/>
        <w:right w:val="none" w:sz="0" w:space="0" w:color="auto"/>
      </w:divBdr>
      <w:divsChild>
        <w:div w:id="1573812442">
          <w:marLeft w:val="0"/>
          <w:marRight w:val="0"/>
          <w:marTop w:val="0"/>
          <w:marBottom w:val="0"/>
          <w:divBdr>
            <w:top w:val="none" w:sz="0" w:space="0" w:color="auto"/>
            <w:left w:val="none" w:sz="0" w:space="0" w:color="auto"/>
            <w:bottom w:val="none" w:sz="0" w:space="0" w:color="auto"/>
            <w:right w:val="none" w:sz="0" w:space="0" w:color="auto"/>
          </w:divBdr>
          <w:divsChild>
            <w:div w:id="1788768443">
              <w:marLeft w:val="0"/>
              <w:marRight w:val="0"/>
              <w:marTop w:val="0"/>
              <w:marBottom w:val="0"/>
              <w:divBdr>
                <w:top w:val="none" w:sz="0" w:space="0" w:color="auto"/>
                <w:left w:val="none" w:sz="0" w:space="0" w:color="auto"/>
                <w:bottom w:val="none" w:sz="0" w:space="0" w:color="auto"/>
                <w:right w:val="none" w:sz="0" w:space="0" w:color="auto"/>
              </w:divBdr>
              <w:divsChild>
                <w:div w:id="943075464">
                  <w:marLeft w:val="0"/>
                  <w:marRight w:val="0"/>
                  <w:marTop w:val="0"/>
                  <w:marBottom w:val="0"/>
                  <w:divBdr>
                    <w:top w:val="none" w:sz="0" w:space="0" w:color="auto"/>
                    <w:left w:val="none" w:sz="0" w:space="0" w:color="auto"/>
                    <w:bottom w:val="none" w:sz="0" w:space="0" w:color="auto"/>
                    <w:right w:val="none" w:sz="0" w:space="0" w:color="auto"/>
                  </w:divBdr>
                  <w:divsChild>
                    <w:div w:id="835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318119">
      <w:bodyDiv w:val="1"/>
      <w:marLeft w:val="0"/>
      <w:marRight w:val="0"/>
      <w:marTop w:val="0"/>
      <w:marBottom w:val="0"/>
      <w:divBdr>
        <w:top w:val="none" w:sz="0" w:space="0" w:color="auto"/>
        <w:left w:val="none" w:sz="0" w:space="0" w:color="auto"/>
        <w:bottom w:val="none" w:sz="0" w:space="0" w:color="auto"/>
        <w:right w:val="none" w:sz="0" w:space="0" w:color="auto"/>
      </w:divBdr>
      <w:divsChild>
        <w:div w:id="263924018">
          <w:marLeft w:val="0"/>
          <w:marRight w:val="0"/>
          <w:marTop w:val="0"/>
          <w:marBottom w:val="0"/>
          <w:divBdr>
            <w:top w:val="none" w:sz="0" w:space="0" w:color="auto"/>
            <w:left w:val="none" w:sz="0" w:space="0" w:color="auto"/>
            <w:bottom w:val="none" w:sz="0" w:space="0" w:color="auto"/>
            <w:right w:val="none" w:sz="0" w:space="0" w:color="auto"/>
          </w:divBdr>
          <w:divsChild>
            <w:div w:id="1104417010">
              <w:marLeft w:val="0"/>
              <w:marRight w:val="0"/>
              <w:marTop w:val="0"/>
              <w:marBottom w:val="0"/>
              <w:divBdr>
                <w:top w:val="none" w:sz="0" w:space="0" w:color="auto"/>
                <w:left w:val="none" w:sz="0" w:space="0" w:color="auto"/>
                <w:bottom w:val="none" w:sz="0" w:space="0" w:color="auto"/>
                <w:right w:val="none" w:sz="0" w:space="0" w:color="auto"/>
              </w:divBdr>
              <w:divsChild>
                <w:div w:id="1945645471">
                  <w:marLeft w:val="0"/>
                  <w:marRight w:val="0"/>
                  <w:marTop w:val="0"/>
                  <w:marBottom w:val="0"/>
                  <w:divBdr>
                    <w:top w:val="none" w:sz="0" w:space="0" w:color="auto"/>
                    <w:left w:val="none" w:sz="0" w:space="0" w:color="auto"/>
                    <w:bottom w:val="none" w:sz="0" w:space="0" w:color="auto"/>
                    <w:right w:val="none" w:sz="0" w:space="0" w:color="auto"/>
                  </w:divBdr>
                  <w:divsChild>
                    <w:div w:id="4778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8EB2F-E29F-824B-B562-545D5617D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9</Pages>
  <Words>1739</Words>
  <Characters>9916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D.A.O-B</dc:creator>
  <cp:keywords/>
  <dc:description/>
  <cp:lastModifiedBy>D.A.O-B</cp:lastModifiedBy>
  <cp:revision>54</cp:revision>
  <cp:lastPrinted>2026-03-03T19:12:00Z</cp:lastPrinted>
  <dcterms:created xsi:type="dcterms:W3CDTF">2026-03-03T19:12:00Z</dcterms:created>
  <dcterms:modified xsi:type="dcterms:W3CDTF">2026-03-05T00:10:00Z</dcterms:modified>
</cp:coreProperties>
</file>