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cad0afadf5f13e3b3e84904072099a9dc6dd61"/>
    <w:p>
      <w:pPr>
        <w:pStyle w:val="Heading1"/>
      </w:pPr>
      <w:r>
        <w:t xml:space="preserve">Problem Set 4: Plato &amp; The Allegory of the Cave</w:t>
      </w:r>
    </w:p>
    <w:bookmarkStart w:id="20" w:name="tce-265-spring-2026"/>
    <w:p>
      <w:pPr>
        <w:pStyle w:val="Heading2"/>
      </w:pPr>
      <w:r>
        <w:t xml:space="preserve">TCE 265 — Spring 2026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rPr>
          <w:bCs/>
          <w:b/>
        </w:rPr>
        <w:t xml:space="preserve">Due:</w:t>
      </w:r>
      <w:r>
        <w:t xml:space="preserve"> </w:t>
      </w:r>
      <w:r>
        <w:t xml:space="preserve">Monday, April 13 at 11:59pm</w:t>
      </w:r>
    </w:p>
    <w:p>
      <w:r>
        <w:pict>
          <v:rect style="width:0;height:1.5pt" o:hralign="center" o:hrstd="t" o:hr="t"/>
        </w:pict>
      </w:r>
    </w:p>
    <w:bookmarkEnd w:id="20"/>
    <w:bookmarkStart w:id="21" w:name="part-1-the-math-5-points"/>
    <w:p>
      <w:pPr>
        <w:pStyle w:val="Heading2"/>
      </w:pPr>
      <w:r>
        <w:t xml:space="preserve">Part 1: The Math (5 points)</w:t>
      </w:r>
    </w:p>
    <w:p>
      <w:pPr>
        <w:pStyle w:val="FirstParagraph"/>
      </w:pPr>
      <w:r>
        <w:rPr>
          <w:bCs/>
          <w:b/>
        </w:rPr>
        <w:t xml:space="preserve">Why can’t we construct a Platonic solid with hexagonal faces?</w:t>
      </w:r>
    </w:p>
    <w:p>
      <w:pPr>
        <w:pStyle w:val="BodyText"/>
      </w:pPr>
      <w:r>
        <w:t xml:space="preserve">Explain your reasoning in a way that a 6th grader could understand.</w:t>
      </w:r>
    </w:p>
    <w:p>
      <w:pPr>
        <w:pStyle w:val="BodyText"/>
      </w:pPr>
      <w:r>
        <w:rPr>
          <w:iCs/>
          <w:i/>
        </w:rPr>
        <w:t xml:space="preserve">(~150-200 words)</w:t>
      </w:r>
    </w:p>
    <w:p>
      <w:pPr>
        <w:pStyle w:val="BodyText"/>
      </w:pPr>
      <w:r>
        <w:t xml:space="preserve">[Your response here]</w:t>
      </w:r>
    </w:p>
    <w:p>
      <w:r>
        <w:pict>
          <v:rect style="width:0;height:1.5pt" o:hralign="center" o:hrstd="t" o:hr="t"/>
        </w:pict>
      </w:r>
    </w:p>
    <w:bookmarkEnd w:id="21"/>
    <w:bookmarkStart w:id="25" w:name="part-2-the-play-10-points"/>
    <w:p>
      <w:pPr>
        <w:pStyle w:val="Heading2"/>
      </w:pPr>
      <w:r>
        <w:t xml:space="preserve">Part 2: The Play (10 points)</w:t>
      </w:r>
    </w:p>
    <w:bookmarkStart w:id="24" w:name="your-groups-contribution"/>
    <w:p>
      <w:pPr>
        <w:pStyle w:val="Heading3"/>
      </w:pPr>
      <w:r>
        <w:t xml:space="preserve">Your Group’s Contribution</w:t>
      </w:r>
    </w:p>
    <w:p>
      <w:pPr>
        <w:pStyle w:val="FirstParagraph"/>
      </w:pPr>
      <w:r>
        <w:rPr>
          <w:bCs/>
          <w:b/>
        </w:rPr>
        <w:t xml:space="preserve">My Group:</w:t>
      </w:r>
      <w:r>
        <w:t xml:space="preserve"> </w:t>
      </w:r>
      <w:r>
        <w:t xml:space="preserve">☐ Triad A (Scene 1) ☐ Triad B (Scene 2) ☐ Triad C (Scene 3) ☐ Pair D (Production)</w:t>
      </w:r>
    </w:p>
    <w:p>
      <w:pPr>
        <w:pStyle w:val="BodyText"/>
      </w:pPr>
      <w:r>
        <w:rPr>
          <w:bCs/>
          <w:b/>
        </w:rPr>
        <w:t xml:space="preserve">Group Members: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Start w:id="22" w:name="scene-draft-production-plan"/>
    <w:p>
      <w:pPr>
        <w:pStyle w:val="Heading4"/>
      </w:pPr>
      <w:r>
        <w:t xml:space="preserve">Scene Draft / Production Plan</w:t>
      </w:r>
    </w:p>
    <w:p>
      <w:pPr>
        <w:pStyle w:val="FirstParagraph"/>
      </w:pPr>
      <w:r>
        <w:rPr>
          <w:iCs/>
          <w:i/>
        </w:rPr>
        <w:t xml:space="preserve">Paste your group’s scene OR production plan below:</w:t>
      </w:r>
    </w:p>
    <w:p>
      <w:pPr>
        <w:pStyle w:val="BodyText"/>
      </w:pPr>
      <w:r>
        <w:t xml:space="preserve">[Your scene or production plan here]</w:t>
      </w:r>
    </w:p>
    <w:p>
      <w:r>
        <w:pict>
          <v:rect style="width:0;height:1.5pt" o:hralign="center" o:hrstd="t" o:hr="t"/>
        </w:pict>
      </w:r>
    </w:p>
    <w:bookmarkEnd w:id="22"/>
    <w:bookmarkStart w:id="23" w:name="adaptation-reflection-as-a-group"/>
    <w:p>
      <w:pPr>
        <w:pStyle w:val="Heading4"/>
      </w:pPr>
      <w:r>
        <w:t xml:space="preserve">Adaptation Reflection (as a group)</w:t>
      </w:r>
    </w:p>
    <w:p>
      <w:pPr>
        <w:pStyle w:val="FirstParagraph"/>
      </w:pPr>
      <w:r>
        <w:rPr>
          <w:bCs/>
          <w:b/>
        </w:rPr>
        <w:t xml:space="preserve">1. The Challenge:</w:t>
      </w:r>
      <w:r>
        <w:t xml:space="preserve"> </w:t>
      </w:r>
      <w:r>
        <w:t xml:space="preserve">Why do you think theatrical adaptations of the Allegory are so rare? What made this hard to adapt?</w:t>
      </w:r>
    </w:p>
    <w:p>
      <w:pPr>
        <w:pStyle w:val="BodyText"/>
      </w:pPr>
      <w:r>
        <w:t xml:space="preserve">[Your response here]</w:t>
      </w:r>
    </w:p>
    <w:p>
      <w:pPr>
        <w:pStyle w:val="BodyText"/>
      </w:pPr>
      <w:r>
        <w:rPr>
          <w:bCs/>
          <w:b/>
        </w:rPr>
        <w:t xml:space="preserve">2. Your Research:</w:t>
      </w:r>
      <w:r>
        <w:t xml:space="preserve"> </w:t>
      </w:r>
      <w:r>
        <w:t xml:space="preserve">What did your group have to figure out that Plato doesn’t tell you? What questions came up that the text doesn’t answer?</w:t>
      </w:r>
    </w:p>
    <w:p>
      <w:pPr>
        <w:pStyle w:val="BodyText"/>
      </w:pPr>
      <w:r>
        <w:t xml:space="preserve">[Your response here]</w:t>
      </w:r>
    </w:p>
    <w:p>
      <w:pPr>
        <w:pStyle w:val="BodyText"/>
      </w:pPr>
      <w:r>
        <w:rPr>
          <w:bCs/>
          <w:b/>
        </w:rPr>
        <w:t xml:space="preserve">3. Your Choices:</w:t>
      </w:r>
      <w:r>
        <w:t xml:space="preserve"> </w:t>
      </w:r>
      <w:r>
        <w:t xml:space="preserve">What’s one creative choice your group made that ISN’T in Plato’s text? Why did you make it?</w:t>
      </w:r>
    </w:p>
    <w:p>
      <w:pPr>
        <w:pStyle w:val="BodyText"/>
      </w:pPr>
      <w:r>
        <w:t xml:space="preserve">[Your response here]</w:t>
      </w:r>
    </w:p>
    <w:p>
      <w:pPr>
        <w:pStyle w:val="BodyText"/>
      </w:pPr>
      <w:r>
        <w:rPr>
          <w:iCs/>
          <w:i/>
        </w:rPr>
        <w:t xml:space="preserve">(Total reflection: ~200-250 words)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part-3-the-performance-10-points"/>
    <w:p>
      <w:pPr>
        <w:pStyle w:val="Heading2"/>
      </w:pPr>
      <w:r>
        <w:t xml:space="preserve">Part 3: The Performance (10 points)</w:t>
      </w:r>
    </w:p>
    <w:p>
      <w:pPr>
        <w:pStyle w:val="FirstParagraph"/>
      </w:pPr>
      <w:r>
        <w:rPr>
          <w:iCs/>
          <w:i/>
        </w:rPr>
        <w:t xml:space="preserve">Complete after the performance on Day 18. Respond individually.</w:t>
      </w:r>
    </w:p>
    <w:p>
      <w:pPr>
        <w:pStyle w:val="BodyText"/>
      </w:pPr>
      <w:r>
        <w:rPr>
          <w:bCs/>
          <w:b/>
        </w:rPr>
        <w:t xml:space="preserve">1. The Big Picture:</w:t>
      </w:r>
      <w:r>
        <w:t xml:space="preserve"> </w:t>
      </w:r>
      <w:r>
        <w:t xml:space="preserve">How did the process of writing and performing a play encourage you to think differently (or more deeply) about teaching?</w:t>
      </w:r>
    </w:p>
    <w:p>
      <w:pPr>
        <w:pStyle w:val="BodyText"/>
      </w:pPr>
      <w:r>
        <w:t xml:space="preserve">[Your response here]</w:t>
      </w:r>
    </w:p>
    <w:p>
      <w:pPr>
        <w:pStyle w:val="BodyText"/>
      </w:pPr>
      <w:r>
        <w:rPr>
          <w:bCs/>
          <w:b/>
        </w:rPr>
        <w:t xml:space="preserve">2. Revision:</w:t>
      </w:r>
      <w:r>
        <w:t xml:space="preserve"> </w:t>
      </w:r>
      <w:r>
        <w:t xml:space="preserve">Now that you’ve performed THE PLAY (not just your part—the whole thing), what ONE thing would you revise? Be specific—point to a moment, a line, a staging choice.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does this matter for the story?</w:t>
      </w:r>
    </w:p>
    <w:p>
      <w:pPr>
        <w:pStyle w:val="FirstParagraph"/>
      </w:pPr>
      <w:r>
        <w:t xml:space="preserve">[Your response here]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does this matter for the performers?</w:t>
      </w:r>
    </w:p>
    <w:p>
      <w:pPr>
        <w:pStyle w:val="FirstParagraph"/>
      </w:pPr>
      <w:r>
        <w:t xml:space="preserve">[Your response here]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 does this matter for the audience?</w:t>
      </w:r>
    </w:p>
    <w:p>
      <w:pPr>
        <w:pStyle w:val="FirstParagraph"/>
      </w:pPr>
      <w:r>
        <w:t xml:space="preserve">[Your response here]</w:t>
      </w:r>
    </w:p>
    <w:p>
      <w:pPr>
        <w:pStyle w:val="BodyText"/>
      </w:pPr>
      <w:r>
        <w:rPr>
          <w:bCs/>
          <w:b/>
        </w:rPr>
        <w:t xml:space="preserve">3. Other Groups:</w:t>
      </w:r>
      <w:r>
        <w:t xml:space="preserve"> </w:t>
      </w:r>
      <w:r>
        <w:t xml:space="preserve">What’s one moment from ANOTHER group’s scene that worked particularly well? What made it land?</w:t>
      </w:r>
    </w:p>
    <w:p>
      <w:pPr>
        <w:pStyle w:val="BodyText"/>
      </w:pPr>
      <w:r>
        <w:t xml:space="preserve">[Your response here]</w:t>
      </w:r>
    </w:p>
    <w:p>
      <w:pPr>
        <w:pStyle w:val="BodyText"/>
      </w:pPr>
      <w:r>
        <w:rPr>
          <w:iCs/>
          <w:i/>
        </w:rPr>
        <w:t xml:space="preserve">(~250-300 words total)</w:t>
      </w:r>
    </w:p>
    <w:p>
      <w:r>
        <w:pict>
          <v:rect style="width:0;height:1.5pt" o:hralign="center" o:hrstd="t" o:hr="t"/>
        </w:pict>
      </w:r>
    </w:p>
    <w:bookmarkEnd w:id="26"/>
    <w:bookmarkStart w:id="27" w:name="part-4-the-reflection-5-points"/>
    <w:p>
      <w:pPr>
        <w:pStyle w:val="Heading2"/>
      </w:pPr>
      <w:r>
        <w:t xml:space="preserve">Part 4: The Reflection (5 points)</w:t>
      </w:r>
    </w:p>
    <w:p>
      <w:pPr>
        <w:pStyle w:val="FirstParagraph"/>
      </w:pPr>
      <w:r>
        <w:rPr>
          <w:iCs/>
          <w:i/>
        </w:rPr>
        <w:t xml:space="preserve">Complete after watching the video (shared Thursday night). Respond individually.</w:t>
      </w:r>
    </w:p>
    <w:p>
      <w:pPr>
        <w:pStyle w:val="BodyText"/>
      </w:pPr>
      <w:r>
        <w:rPr>
          <w:bCs/>
          <w:b/>
        </w:rPr>
        <w:t xml:space="preserve">1. Inside My Head:</w:t>
      </w:r>
      <w:r>
        <w:t xml:space="preserve"> </w:t>
      </w:r>
      <w:r>
        <w:t xml:space="preserve">This is a math class. We just spent two weeks writing and performing a play about an ancient Greek philosopher. I thought long and hard before including this in our class.</w:t>
      </w:r>
    </w:p>
    <w:p>
      <w:pPr>
        <w:numPr>
          <w:ilvl w:val="0"/>
          <w:numId w:val="1004"/>
        </w:numPr>
        <w:pStyle w:val="Compact"/>
      </w:pPr>
      <w:r>
        <w:t xml:space="preserve">Ultimately, why did I do it?</w:t>
      </w:r>
    </w:p>
    <w:p>
      <w:pPr>
        <w:numPr>
          <w:ilvl w:val="0"/>
          <w:numId w:val="1004"/>
        </w:numPr>
        <w:pStyle w:val="Compact"/>
      </w:pPr>
      <w:r>
        <w:t xml:space="preserve">What are some arguments</w:t>
      </w:r>
      <w:r>
        <w:t xml:space="preserve"> </w:t>
      </w:r>
      <w:r>
        <w:rPr>
          <w:iCs/>
          <w:i/>
        </w:rPr>
        <w:t xml:space="preserve">in favor</w:t>
      </w:r>
      <w:r>
        <w:t xml:space="preserve"> </w:t>
      </w:r>
      <w:r>
        <w:t xml:space="preserve">of this pedagogical approach?</w:t>
      </w:r>
    </w:p>
    <w:p>
      <w:pPr>
        <w:pStyle w:val="FirstParagraph"/>
      </w:pPr>
      <w:r>
        <w:t xml:space="preserve">[Your response here]</w:t>
      </w:r>
    </w:p>
    <w:p>
      <w:pPr>
        <w:pStyle w:val="BodyText"/>
      </w:pPr>
      <w:r>
        <w:rPr>
          <w:bCs/>
          <w:b/>
        </w:rPr>
        <w:t xml:space="preserve">2. Your Take:</w:t>
      </w:r>
      <w:r>
        <w:t xml:space="preserve"> </w:t>
      </w:r>
      <w:r>
        <w:t xml:space="preserve">Do you agree with those arguments? Why or why not?</w:t>
      </w:r>
    </w:p>
    <w:p>
      <w:pPr>
        <w:pStyle w:val="BodyText"/>
      </w:pPr>
      <w:r>
        <w:t xml:space="preserve">[Your response here]</w:t>
      </w:r>
    </w:p>
    <w:p>
      <w:pPr>
        <w:pStyle w:val="BodyText"/>
      </w:pPr>
      <w:r>
        <w:rPr>
          <w:bCs/>
          <w:b/>
        </w:rPr>
        <w:t xml:space="preserve">3. Would You?:</w:t>
      </w:r>
      <w:r>
        <w:t xml:space="preserve"> </w:t>
      </w:r>
      <w:r>
        <w:t xml:space="preserve">Would you ever do something like this with your own students? Why or why not?</w:t>
      </w:r>
    </w:p>
    <w:p>
      <w:pPr>
        <w:pStyle w:val="BodyText"/>
      </w:pPr>
      <w:r>
        <w:t xml:space="preserve">[Your response here]</w:t>
      </w:r>
    </w:p>
    <w:p>
      <w:pPr>
        <w:pStyle w:val="BodyText"/>
      </w:pPr>
      <w:r>
        <w:rPr>
          <w:iCs/>
          <w:i/>
        </w:rPr>
        <w:t xml:space="preserve">(~200-250 words total)</w:t>
      </w:r>
    </w:p>
    <w:p>
      <w:r>
        <w:pict>
          <v:rect style="width:0;height:1.5pt" o:hralign="center" o:hrstd="t" o:hr="t"/>
        </w:pict>
      </w:r>
    </w:p>
    <w:bookmarkEnd w:id="27"/>
    <w:bookmarkStart w:id="28" w:name="submission-checklist"/>
    <w:p>
      <w:pPr>
        <w:pStyle w:val="Heading2"/>
      </w:pPr>
      <w:r>
        <w:t xml:space="preserve">Submission Checklist</w:t>
      </w:r>
    </w:p>
    <w:p>
      <w:pPr>
        <w:pStyle w:val="FirstParagraph"/>
      </w:pPr>
      <w:r>
        <w:t xml:space="preserve">Before submitting, verify: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Part 1:</w:t>
      </w:r>
      <w:r>
        <w:t xml:space="preserve"> </w:t>
      </w:r>
      <w:r>
        <w:t xml:space="preserve">Platonic solids explanation complete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Part 2:</w:t>
      </w:r>
      <w:r>
        <w:t xml:space="preserve"> </w:t>
      </w:r>
      <w:r>
        <w:t xml:space="preserve">Scene/plan pasted + adaptation reflection complete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Part 3:</w:t>
      </w:r>
      <w:r>
        <w:t xml:space="preserve"> </w:t>
      </w:r>
      <w:r>
        <w:t xml:space="preserve">All three performance reflection prompts answered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Part 4:</w:t>
      </w:r>
      <w:r>
        <w:t xml:space="preserve"> </w:t>
      </w:r>
      <w:r>
        <w:t xml:space="preserve">All three post-video reflection prompts answered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filled in at top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Submit as PDF or share Google Doc link via Canvas.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2026-01-19T22:38:28Z</dcterms:created>
  <dcterms:modified xsi:type="dcterms:W3CDTF">2026-01-19T22:38:28Z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