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4</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(Prompts 1-3 = 6 pts total). Each classmate response is worth 2 points (2 responses = 4 pts total). Total = 10 points per post.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jc w:val="left"/>
            </w:pPr>
            <w:r>
              <w:t xml:space="preserve">Response directly addresses the prompt with specific details from the readings and NotebookLM. Includes concrete examples from field experience or teaching practice.</w:t>
            </w:r>
          </w:p>
        </w:tc>
        <w:tc>
          <w:tcPr/>
          <w:p>
            <w:pPr>
              <w:pStyle w:val="Compact"/>
              <w:jc w:val="left"/>
            </w:pPr>
            <w:r>
              <w:t xml:space="preserve">Response addresses the prompt but lacks specific details or examples. May be vague or general.</w:t>
            </w:r>
          </w:p>
        </w:tc>
        <w:tc>
          <w:tcPr/>
          <w:p>
            <w:pPr>
              <w:pStyle w:val="Compact"/>
              <w:jc w:val="left"/>
            </w:pPr>
            <w:r>
              <w:t xml:space="preserve">No response or response does not address the prompt.</w:t>
            </w:r>
          </w:p>
        </w:tc>
      </w:tr>
    </w:tbl>
    <w:bookmarkStart w:id="20" w:name="this-weeks-readings"/>
    <w:p>
      <w:pPr>
        <w:pStyle w:val="Heading2"/>
      </w:pPr>
      <w:r>
        <w:t xml:space="preserve">This Week’s Readings</w:t>
      </w:r>
    </w:p>
    <w:p>
      <w:pPr>
        <w:pStyle w:val="FirstParagraph"/>
      </w:pPr>
      <w:r>
        <w:rPr>
          <w:bCs/>
          <w:b/>
        </w:rPr>
        <w:t xml:space="preserve">Boaler, Chapter 5: Rich Mathematical Tasks</w:t>
      </w:r>
      <w:r>
        <w:t xml:space="preserve"> </w:t>
      </w:r>
      <w:r>
        <w:t xml:space="preserve">This chapter explores how to design and select mathematical tasks that promote deep thinking, multiple solution strategies, and conceptual understanding.</w:t>
      </w:r>
    </w:p>
    <w:p>
      <w:pPr>
        <w:pStyle w:val="BodyText"/>
      </w:pPr>
      <w:r>
        <w:rPr>
          <w:bCs/>
          <w:b/>
        </w:rPr>
        <w:t xml:space="preserve">Ambitious Science Teaching, Chapter 5: Supporting Changes in Thinking Through Formative Assessment</w:t>
      </w:r>
      <w:r>
        <w:t xml:space="preserve"> </w:t>
      </w:r>
      <w:r>
        <w:t xml:space="preserve">This chapter examines how teachers use ongoing assessment to understand and advance students’ evolving ideas during inquiry-based instruction.</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2026-01-24T01:25:44Z</dcterms:created>
  <dcterms:modified xsi:type="dcterms:W3CDTF">2026-01-24T01:25:44Z</dcterms:modified>
</cp:coreProperties>
</file>

<file path=docProps/custom.xml><?xml version="1.0" encoding="utf-8"?>
<Properties xmlns="http://schemas.openxmlformats.org/officeDocument/2006/custom-properties" xmlns:vt="http://schemas.openxmlformats.org/officeDocument/2006/docPropsVTypes"/>
</file>