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9</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(Prompts 1-3 = 6 pts total). Each classmate response is worth 2 points (2 responses = 4 pts total). Total = 10 points per post.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Edwards: Generative AI in Mathematics Education</w:t>
      </w:r>
      <w:r>
        <w:t xml:space="preserve"> </w:t>
      </w:r>
      <w:r>
        <w:t xml:space="preserve">This article examines the opportunities and challenges that AI tools like ChatGPT present for teaching and learning mathematics.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2026-01-24T01:25:44Z</dcterms:created>
  <dcterms:modified xsi:type="dcterms:W3CDTF">2026-01-24T01:25:44Z</dcterms:modified>
</cp:coreProperties>
</file>

<file path=docProps/custom.xml><?xml version="1.0" encoding="utf-8"?>
<Properties xmlns="http://schemas.openxmlformats.org/officeDocument/2006/custom-properties" xmlns:vt="http://schemas.openxmlformats.org/officeDocument/2006/docPropsVTypes"/>
</file>