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2E4F3A"/>
          <w:sz w:val="72"/>
          <w:szCs w:val="72"/>
        </w:rPr>
        <w:t xml:space="preserve">LOGGER</w:t>
      </w:r>
    </w:p>
    <w:p>
      <w:pPr>
        <w:spacing w:after="60"/>
        <w:jc w:val="center"/>
      </w:pPr>
      <w:r>
        <w:rPr>
          <w:i/>
          <w:iCs/>
          <w:color w:val="6B4423"/>
          <w:sz w:val="28"/>
          <w:szCs w:val="28"/>
        </w:rPr>
        <w:t xml:space="preserve">Drop a log.</w:t>
      </w:r>
    </w:p>
    <w:p>
      <w:pPr>
        <w:pBdr>
          <w:bottom w:val="single" w:color="6B4423" w:sz="8" w:space="4"/>
        </w:pBdr>
        <w:spacing w:after="320"/>
        <w:jc w:val="center"/>
      </w:pPr>
      <w:r>
        <w:rPr>
          <w:color w:val="555555"/>
          <w:sz w:val="22"/>
          <w:szCs w:val="22"/>
        </w:rPr>
        <w:t xml:space="preserve">Vision Document — v0.1</w:t>
      </w:r>
    </w:p>
    <w:p>
      <w:pPr>
        <w:pStyle w:val="Heading1"/>
        <w:spacing w:after="200" w:before="360"/>
      </w:pPr>
      <w:r>
        <w:t xml:space="preserve">1. The Pitch</w:t>
      </w:r>
    </w:p>
    <w:p>
      <w:pPr>
        <w:spacing w:after="120" w:line="300"/>
      </w:pPr>
      <w:r>
        <w:t xml:space="preserve">Logger is a personal tracker for food, calories, exercise, and sleep, built for people who are tired of being treated like delicate houseplants by their fitness apps. The mascot is a burly, bearded lumberjack. The tagline — "Drop a log." — is a triple pun, and we are not going to apologize for it.</w:t>
      </w:r>
    </w:p>
    <w:p>
      <w:pPr>
        <w:spacing w:after="120" w:line="300"/>
      </w:pPr>
      <w:r>
        <w:t xml:space="preserve">The product exists because every existing tracker is either (a) a relentless data-extraction machine that wants to upsell you a subscription and sell your weight to advertisers, or (b) a beautifully minimalist app that is also somehow boring to use. Logger aims to be honest, funny, useful, and yours.</w:t>
      </w:r>
    </w:p>
    <w:p>
      <w:pPr>
        <w:pStyle w:val="Heading2"/>
        <w:spacing w:after="160" w:before="280"/>
      </w:pPr>
      <w:r>
        <w:t xml:space="preserve">Guiding Principles</w:t>
      </w:r>
    </w:p>
    <w:p>
      <w:pPr>
        <w:pStyle w:val="ListParagraph"/>
        <w:numPr>
          <w:ilvl w:val="0"/>
          <w:numId w:val="2"/>
        </w:numPr>
        <w:spacing w:after="80" w:line="280"/>
      </w:pPr>
      <w:r>
        <w:rPr>
          <w:b/>
          <w:bCs/>
        </w:rPr>
        <w:t xml:space="preserve">Your data is yours. </w:t>
      </w:r>
      <w:r>
        <w:t xml:space="preserve">Local-first storage. Self-hostable sync. No ads, no analytics pipeline that ships your weight to a data broker.</w:t>
      </w:r>
    </w:p>
    <w:p>
      <w:pPr>
        <w:pStyle w:val="ListParagraph"/>
        <w:numPr>
          <w:ilvl w:val="0"/>
          <w:numId w:val="2"/>
        </w:numPr>
        <w:spacing w:after="80" w:line="280"/>
      </w:pPr>
      <w:r>
        <w:rPr>
          <w:b/>
          <w:bCs/>
        </w:rPr>
        <w:t xml:space="preserve">Honest tone. </w:t>
      </w:r>
      <w:r>
        <w:t xml:space="preserve">The app talks to you like a friend, not a corporate wellness brand. The lumberjack is doing the heavy lifting here.</w:t>
      </w:r>
    </w:p>
    <w:p>
      <w:pPr>
        <w:pStyle w:val="ListParagraph"/>
        <w:numPr>
          <w:ilvl w:val="0"/>
          <w:numId w:val="2"/>
        </w:numPr>
        <w:spacing w:after="80" w:line="280"/>
      </w:pPr>
      <w:r>
        <w:rPr>
          <w:b/>
          <w:bCs/>
        </w:rPr>
        <w:t xml:space="preserve">Friction where it helps, none where it doesn't. </w:t>
      </w:r>
      <w:r>
        <w:t xml:space="preserve">Logging a meal should take seconds. Adjusting goals should require thought.</w:t>
      </w:r>
    </w:p>
    <w:p>
      <w:pPr>
        <w:pStyle w:val="ListParagraph"/>
        <w:numPr>
          <w:ilvl w:val="0"/>
          <w:numId w:val="2"/>
        </w:numPr>
        <w:spacing w:after="80" w:line="280"/>
      </w:pPr>
      <w:r>
        <w:rPr>
          <w:b/>
          <w:bCs/>
        </w:rPr>
        <w:t xml:space="preserve">Cross-platform from day one. </w:t>
      </w:r>
      <w:r>
        <w:t xml:space="preserve">iOS in your pocket, Linux at your desk, the same data either place.</w:t>
      </w:r>
    </w:p>
    <w:p>
      <w:pPr>
        <w:pStyle w:val="ListParagraph"/>
        <w:numPr>
          <w:ilvl w:val="0"/>
          <w:numId w:val="2"/>
        </w:numPr>
        <w:spacing w:after="80" w:line="280"/>
      </w:pPr>
      <w:r>
        <w:rPr>
          <w:b/>
          <w:bCs/>
        </w:rPr>
        <w:t xml:space="preserve">Built, not extracted. </w:t>
      </w:r>
      <w:r>
        <w:t xml:space="preserve">Open formats. Export everything. If Logger ever shuts down, your years of data come with you in a CSV.</w:t>
      </w:r>
    </w:p>
    <w:p>
      <w:pPr>
        <w:pStyle w:val="Heading1"/>
        <w:spacing w:after="200" w:before="360"/>
      </w:pPr>
      <w:r>
        <w:t xml:space="preserve">2. Who It's For</w:t>
      </w:r>
    </w:p>
    <w:p>
      <w:pPr>
        <w:spacing w:after="120" w:line="300"/>
      </w:pPr>
      <w:r>
        <w:t xml:space="preserve">The primary user is someone who wants to track these four pillars without joining a wellness ecosystem. They are skeptical of subscription models, suspicious of "AI insights" that aren't actually doing anything, and irritated by apps that gamify everything into oblivion. They want a logbook, not a coach.</w:t>
      </w:r>
    </w:p>
    <w:p>
      <w:pPr>
        <w:spacing w:after="120" w:line="300"/>
      </w:pPr>
      <w:r>
        <w:t xml:space="preserve">Secondary users are people who like the lumberjack, find the tagline funny, and would rather use this than the seventeenth pastel-gradient meditation app on their phone.</w:t>
      </w:r>
    </w:p>
    <w:p>
      <w:pPr>
        <w:pStyle w:val="Heading1"/>
        <w:spacing w:after="200" w:before="360"/>
      </w:pPr>
      <w:r>
        <w:t xml:space="preserve">3. Feature Roadmap</w:t>
      </w:r>
    </w:p>
    <w:p>
      <w:pPr>
        <w:spacing w:after="120" w:line="300"/>
      </w:pPr>
      <w:r>
        <w:t xml:space="preserve">Features are grouped into four phases. Phase 1 is the minimum viable product — what makes the app actually useful. Each subsequent phase adds capability without breaking what came before.</w:t>
      </w:r>
    </w:p>
    <w:p>
      <w:pPr>
        <w:pStyle w:val="Heading2"/>
        <w:spacing w:after="160" w:before="280"/>
      </w:pPr>
      <w:r>
        <w:t xml:space="preserve">Phase 1: The Logbook (MVP)</w:t>
      </w:r>
    </w:p>
    <w:p>
      <w:pPr>
        <w:spacing w:after="120" w:line="300"/>
      </w:pPr>
      <w:r>
        <w:t xml:space="preserve">The point of Phase 1 is to be a tracker that works on day one. No sync, no fancy analysis, no social features. Just a logbook on your phone.</w:t>
      </w:r>
    </w:p>
    <w:p>
      <w:pPr>
        <w:pStyle w:val="ListParagraph"/>
        <w:numPr>
          <w:ilvl w:val="0"/>
          <w:numId w:val="2"/>
        </w:numPr>
        <w:spacing w:after="80" w:line="280"/>
      </w:pPr>
      <w:r>
        <w:t xml:space="preserve">Quick food entry with a freeform text field and a personal foods list (the user's own "recently eaten" history is more useful than any global database for the first 95% of meals)</w:t>
      </w:r>
    </w:p>
    <w:p>
      <w:pPr>
        <w:pStyle w:val="ListParagraph"/>
        <w:numPr>
          <w:ilvl w:val="0"/>
          <w:numId w:val="2"/>
        </w:numPr>
        <w:spacing w:after="80" w:line="280"/>
      </w:pPr>
      <w:r>
        <w:t xml:space="preserve">Calorie tracking with daily targets — set it and forget it, no nagging</w:t>
      </w:r>
    </w:p>
    <w:p>
      <w:pPr>
        <w:pStyle w:val="ListParagraph"/>
        <w:numPr>
          <w:ilvl w:val="0"/>
          <w:numId w:val="2"/>
        </w:numPr>
        <w:spacing w:after="80" w:line="280"/>
      </w:pPr>
      <w:r>
        <w:t xml:space="preserve">Exercise log: type, duration, intensity, optional notes</w:t>
      </w:r>
    </w:p>
    <w:p>
      <w:pPr>
        <w:pStyle w:val="ListParagraph"/>
        <w:numPr>
          <w:ilvl w:val="0"/>
          <w:numId w:val="2"/>
        </w:numPr>
        <w:spacing w:after="80" w:line="280"/>
      </w:pPr>
      <w:r>
        <w:t xml:space="preserve">Sleep log: bedtime, wake time, quality (1–5), optional notes</w:t>
      </w:r>
    </w:p>
    <w:p>
      <w:pPr>
        <w:pStyle w:val="ListParagraph"/>
        <w:numPr>
          <w:ilvl w:val="0"/>
          <w:numId w:val="2"/>
        </w:numPr>
        <w:spacing w:after="80" w:line="280"/>
      </w:pPr>
      <w:r>
        <w:t xml:space="preserve">Daily dashboard showing all four pillars at a glance</w:t>
      </w:r>
    </w:p>
    <w:p>
      <w:pPr>
        <w:pStyle w:val="ListParagraph"/>
        <w:numPr>
          <w:ilvl w:val="0"/>
          <w:numId w:val="2"/>
        </w:numPr>
        <w:spacing w:after="80" w:line="280"/>
      </w:pPr>
      <w:r>
        <w:t xml:space="preserve">Local SQLite storage — no account required, nothing leaves the device</w:t>
      </w:r>
    </w:p>
    <w:p>
      <w:pPr>
        <w:pStyle w:val="ListParagraph"/>
        <w:numPr>
          <w:ilvl w:val="0"/>
          <w:numId w:val="2"/>
        </w:numPr>
        <w:spacing w:after="80" w:line="280"/>
      </w:pPr>
      <w:r>
        <w:t xml:space="preserve">Export to CSV / JSON at any time</w:t>
      </w:r>
    </w:p>
    <w:p>
      <w:pPr>
        <w:pStyle w:val="ListParagraph"/>
        <w:numPr>
          <w:ilvl w:val="0"/>
          <w:numId w:val="2"/>
        </w:numPr>
        <w:spacing w:after="80" w:line="280"/>
      </w:pPr>
      <w:r>
        <w:t xml:space="preserve">The lumberjack mascot, in at least three poses (idle, celebrating a streak, unimpressed by a missed day)</w:t>
      </w:r>
    </w:p>
    <w:p>
      <w:pPr>
        <w:pStyle w:val="Heading2"/>
        <w:spacing w:after="160" w:before="280"/>
      </w:pPr>
      <w:r>
        <w:t xml:space="preserve">Phase 2: Sync</w:t>
      </w:r>
    </w:p>
    <w:p>
      <w:pPr>
        <w:spacing w:after="120" w:line="300"/>
      </w:pPr>
      <w:r>
        <w:t xml:space="preserve">Now Logger runs in two places and the data stays consistent. This is the phase where most of the architectural decisions either pay off or come back to bite us.</w:t>
      </w:r>
    </w:p>
    <w:p>
      <w:pPr>
        <w:pStyle w:val="ListParagraph"/>
        <w:numPr>
          <w:ilvl w:val="0"/>
          <w:numId w:val="2"/>
        </w:numPr>
        <w:spacing w:after="80" w:line="280"/>
      </w:pPr>
      <w:r>
        <w:t xml:space="preserve">Self-hostable sync server (small Go or Node service, runs on a Raspberry Pi or a Linux box like ToddGPT)</w:t>
      </w:r>
    </w:p>
    <w:p>
      <w:pPr>
        <w:pStyle w:val="ListParagraph"/>
        <w:numPr>
          <w:ilvl w:val="0"/>
          <w:numId w:val="2"/>
        </w:numPr>
        <w:spacing w:after="80" w:line="280"/>
      </w:pPr>
      <w:r>
        <w:t xml:space="preserve">Optional hosted sync for users who don't want to run their own server</w:t>
      </w:r>
    </w:p>
    <w:p>
      <w:pPr>
        <w:pStyle w:val="ListParagraph"/>
        <w:numPr>
          <w:ilvl w:val="0"/>
          <w:numId w:val="2"/>
        </w:numPr>
        <w:spacing w:after="80" w:line="280"/>
      </w:pPr>
      <w:r>
        <w:t xml:space="preserve">Conflict resolution that's predictable and explainable (last-write-wins per record, with full history kept)</w:t>
      </w:r>
    </w:p>
    <w:p>
      <w:pPr>
        <w:pStyle w:val="ListParagraph"/>
        <w:numPr>
          <w:ilvl w:val="0"/>
          <w:numId w:val="2"/>
        </w:numPr>
        <w:spacing w:after="80" w:line="280"/>
      </w:pPr>
      <w:r>
        <w:t xml:space="preserve">End-to-end encryption: the sync server stores ciphertext, not your meals</w:t>
      </w:r>
    </w:p>
    <w:p>
      <w:pPr>
        <w:pStyle w:val="ListParagraph"/>
        <w:numPr>
          <w:ilvl w:val="0"/>
          <w:numId w:val="2"/>
        </w:numPr>
        <w:spacing w:after="80" w:line="280"/>
      </w:pPr>
      <w:r>
        <w:t xml:space="preserve">Linux client (web app served by the sync server, installable as a PWA)</w:t>
      </w:r>
    </w:p>
    <w:p>
      <w:pPr>
        <w:pStyle w:val="Heading2"/>
        <w:spacing w:after="160" w:before="280"/>
      </w:pPr>
      <w:r>
        <w:t xml:space="preserve">Phase 3: Insights That Actually Insight</w:t>
      </w:r>
    </w:p>
    <w:p>
      <w:pPr>
        <w:spacing w:after="120" w:line="300"/>
      </w:pPr>
      <w:r>
        <w:t xml:space="preserve">This is where Logger earns its keep beyond "a spreadsheet with a mascot." The bar for adding anything in this phase is whether it tells the user something they couldn't easily see themselves.</w:t>
      </w:r>
    </w:p>
    <w:p>
      <w:pPr>
        <w:pStyle w:val="ListParagraph"/>
        <w:numPr>
          <w:ilvl w:val="0"/>
          <w:numId w:val="2"/>
        </w:numPr>
        <w:spacing w:after="80" w:line="280"/>
      </w:pPr>
      <w:r>
        <w:t xml:space="preserve">Trend views: weekly and monthly rollups for each pillar</w:t>
      </w:r>
    </w:p>
    <w:p>
      <w:pPr>
        <w:pStyle w:val="ListParagraph"/>
        <w:numPr>
          <w:ilvl w:val="0"/>
          <w:numId w:val="2"/>
        </w:numPr>
        <w:spacing w:after="80" w:line="280"/>
      </w:pPr>
      <w:r>
        <w:t xml:space="preserve">Cross-pillar correlations ("you sleep 47 minutes less on days you exercise after 8pm")</w:t>
      </w:r>
    </w:p>
    <w:p>
      <w:pPr>
        <w:pStyle w:val="ListParagraph"/>
        <w:numPr>
          <w:ilvl w:val="0"/>
          <w:numId w:val="2"/>
        </w:numPr>
        <w:spacing w:after="80" w:line="280"/>
      </w:pPr>
      <w:r>
        <w:t xml:space="preserve">Streaks and consistency stats — without making them stressful</w:t>
      </w:r>
    </w:p>
    <w:p>
      <w:pPr>
        <w:pStyle w:val="ListParagraph"/>
        <w:numPr>
          <w:ilvl w:val="0"/>
          <w:numId w:val="2"/>
        </w:numPr>
        <w:spacing w:after="80" w:line="280"/>
      </w:pPr>
      <w:r>
        <w:t xml:space="preserve">Optional integration with a local LLM (Ollama, ToddGPT-style) for natural-language summaries — entirely opt-in, never a default</w:t>
      </w:r>
    </w:p>
    <w:p>
      <w:pPr>
        <w:pStyle w:val="ListParagraph"/>
        <w:numPr>
          <w:ilvl w:val="0"/>
          <w:numId w:val="2"/>
        </w:numPr>
        <w:spacing w:after="80" w:line="280"/>
      </w:pPr>
      <w:r>
        <w:t xml:space="preserve">Custom goal types beyond calories (protein targets, sleep windows, exercise frequency)</w:t>
      </w:r>
    </w:p>
    <w:p>
      <w:pPr>
        <w:pStyle w:val="Heading2"/>
        <w:spacing w:after="160" w:before="280"/>
      </w:pPr>
      <w:r>
        <w:t xml:space="preserve">Phase 4: The Toolshed</w:t>
      </w:r>
    </w:p>
    <w:p>
      <w:pPr>
        <w:spacing w:after="120" w:line="300"/>
      </w:pPr>
      <w:r>
        <w:t xml:space="preserve">Power-user features and platform expansion. None of this is necessary for the app to be good; all of it is nice to have once the foundation is solid.</w:t>
      </w:r>
    </w:p>
    <w:p>
      <w:pPr>
        <w:pStyle w:val="ListParagraph"/>
        <w:numPr>
          <w:ilvl w:val="0"/>
          <w:numId w:val="2"/>
        </w:numPr>
        <w:spacing w:after="80" w:line="280"/>
      </w:pPr>
      <w:r>
        <w:t xml:space="preserve">Apple Watch companion (quick log a meal or workout from the wrist)</w:t>
      </w:r>
    </w:p>
    <w:p>
      <w:pPr>
        <w:pStyle w:val="ListParagraph"/>
        <w:numPr>
          <w:ilvl w:val="0"/>
          <w:numId w:val="2"/>
        </w:numPr>
        <w:spacing w:after="80" w:line="280"/>
      </w:pPr>
      <w:r>
        <w:t xml:space="preserve">Photo logging: snap a meal, attach to entry (storage stays local or on your sync server)</w:t>
      </w:r>
    </w:p>
    <w:p>
      <w:pPr>
        <w:pStyle w:val="ListParagraph"/>
        <w:numPr>
          <w:ilvl w:val="0"/>
          <w:numId w:val="2"/>
        </w:numPr>
        <w:spacing w:after="80" w:line="280"/>
      </w:pPr>
      <w:r>
        <w:t xml:space="preserve">Barcode scanning for packaged foods, using an open food database</w:t>
      </w:r>
    </w:p>
    <w:p>
      <w:pPr>
        <w:pStyle w:val="ListParagraph"/>
        <w:numPr>
          <w:ilvl w:val="0"/>
          <w:numId w:val="2"/>
        </w:numPr>
        <w:spacing w:after="80" w:line="280"/>
      </w:pPr>
      <w:r>
        <w:t xml:space="preserve">Themes — including a dedicated "Forest" theme that leans hard into the lumberjack aesthetic</w:t>
      </w:r>
    </w:p>
    <w:p>
      <w:pPr>
        <w:pStyle w:val="ListParagraph"/>
        <w:numPr>
          <w:ilvl w:val="0"/>
          <w:numId w:val="2"/>
        </w:numPr>
        <w:spacing w:after="80" w:line="280"/>
      </w:pPr>
      <w:r>
        <w:t xml:space="preserve">Plugin/script API for users who want to pipe data into their own tools</w:t>
      </w:r>
    </w:p>
    <w:p>
      <w:pPr>
        <w:pStyle w:val="ListParagraph"/>
        <w:numPr>
          <w:ilvl w:val="0"/>
          <w:numId w:val="2"/>
        </w:numPr>
        <w:spacing w:after="80" w:line="280"/>
      </w:pPr>
      <w:r>
        <w:t xml:space="preserve">Android client (probably; depends on demand)</w:t>
      </w:r>
    </w:p>
    <w:p>
      <w:pPr>
        <w:pStyle w:val="Heading1"/>
        <w:spacing w:after="200" w:before="360"/>
      </w:pPr>
      <w:r>
        <w:t xml:space="preserve">4. Technical Architecture</w:t>
      </w:r>
    </w:p>
    <w:p>
      <w:pPr>
        <w:pStyle w:val="Heading2"/>
        <w:spacing w:after="160" w:before="280"/>
      </w:pPr>
      <w:r>
        <w:t xml:space="preserve">Recommended Stack</w:t>
      </w:r>
    </w:p>
    <w:p>
      <w:pPr>
        <w:spacing w:after="120" w:line="300"/>
      </w:pPr>
      <w:r>
        <w:t xml:space="preserve">After weighing the options, the recommended stack is native iOS + a Linux web app, with both clients talking to a shared sync server. This trades some UI code reuse for two things that matter more: a genuinely good iOS experience, and a Linux "app" that fits a self-hosted-everything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BBBBB" w:sz="4"/>
              <w:left w:val="single" w:color="BBBBBB" w:sz="4"/>
              <w:bottom w:val="single" w:color="BBBBBB" w:sz="4"/>
              <w:right w:val="single" w:color="BBBBBB" w:sz="4"/>
            </w:tcBorders>
            <w:shd w:fill="2E4F3A" w:val="clear"/>
            <w:tcMar>
              <w:top w:type="dxa" w:w="100"/>
              <w:left w:type="dxa" w:w="140"/>
              <w:bottom w:type="dxa" w:w="100"/>
              <w:right w:type="dxa" w:w="140"/>
            </w:tcMar>
          </w:tcPr>
          <w:p>
            <w:r>
              <w:rPr>
                <w:b/>
                <w:bCs/>
                <w:color w:val="FFFFFF"/>
              </w:rPr>
              <w:t xml:space="preserve">Layer</w:t>
            </w:r>
          </w:p>
        </w:tc>
        <w:tc>
          <w:tcPr>
            <w:tcW w:type="dxa" w:w="3000"/>
            <w:tcBorders>
              <w:top w:val="single" w:color="BBBBBB" w:sz="4"/>
              <w:left w:val="single" w:color="BBBBBB" w:sz="4"/>
              <w:bottom w:val="single" w:color="BBBBBB" w:sz="4"/>
              <w:right w:val="single" w:color="BBBBBB" w:sz="4"/>
            </w:tcBorders>
            <w:shd w:fill="2E4F3A" w:val="clear"/>
            <w:tcMar>
              <w:top w:type="dxa" w:w="100"/>
              <w:left w:type="dxa" w:w="140"/>
              <w:bottom w:type="dxa" w:w="100"/>
              <w:right w:type="dxa" w:w="140"/>
            </w:tcMar>
          </w:tcPr>
          <w:p>
            <w:r>
              <w:rPr>
                <w:b/>
                <w:bCs/>
                <w:color w:val="FFFFFF"/>
              </w:rPr>
              <w:t xml:space="preserve">Choice</w:t>
            </w:r>
          </w:p>
        </w:tc>
        <w:tc>
          <w:tcPr>
            <w:tcW w:type="dxa" w:w="4160"/>
            <w:tcBorders>
              <w:top w:val="single" w:color="BBBBBB" w:sz="4"/>
              <w:left w:val="single" w:color="BBBBBB" w:sz="4"/>
              <w:bottom w:val="single" w:color="BBBBBB" w:sz="4"/>
              <w:right w:val="single" w:color="BBBBBB" w:sz="4"/>
            </w:tcBorders>
            <w:shd w:fill="2E4F3A" w:val="clear"/>
            <w:tcMar>
              <w:top w:type="dxa" w:w="100"/>
              <w:left w:type="dxa" w:w="140"/>
              <w:bottom w:type="dxa" w:w="100"/>
              <w:right w:type="dxa" w:w="140"/>
            </w:tcMar>
          </w:tcPr>
          <w:p>
            <w:r>
              <w:rPr>
                <w:b/>
                <w:bCs/>
                <w:color w:val="FFFFFF"/>
              </w:rPr>
              <w:t xml:space="preserve">Why</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rPr>
              <w:t xml:space="preserve">iOS app</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t xml:space="preserve">Swift + SwiftUI</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t xml:space="preserve">Native feel, no framework tax, smallest possible binary, best battery life</w:t>
            </w:r>
          </w:p>
        </w:tc>
      </w:tr>
      <w:tr>
        <w:tc>
          <w:tcPr>
            <w:tcW w:type="dxa" w:w="2200"/>
            <w:tcBorders>
              <w:top w:val="single" w:color="BBBBBB" w:sz="4"/>
              <w:left w:val="single" w:color="BBBBBB" w:sz="4"/>
              <w:bottom w:val="single" w:color="BBBBBB" w:sz="4"/>
              <w:right w:val="single" w:color="BBBBBB" w:sz="4"/>
            </w:tcBorders>
            <w:shd w:fill="F4F1EC" w:val="clear"/>
            <w:tcMar>
              <w:top w:type="dxa" w:w="100"/>
              <w:left w:type="dxa" w:w="140"/>
              <w:bottom w:type="dxa" w:w="100"/>
              <w:right w:type="dxa" w:w="140"/>
            </w:tcMar>
          </w:tcPr>
          <w:p>
            <w:r>
              <w:rPr>
                <w:b/>
                <w:bCs/>
              </w:rPr>
              <w:t xml:space="preserve">Linux app</w:t>
            </w:r>
          </w:p>
        </w:tc>
        <w:tc>
          <w:tcPr>
            <w:tcW w:type="dxa" w:w="3000"/>
            <w:tcBorders>
              <w:top w:val="single" w:color="BBBBBB" w:sz="4"/>
              <w:left w:val="single" w:color="BBBBBB" w:sz="4"/>
              <w:bottom w:val="single" w:color="BBBBBB" w:sz="4"/>
              <w:right w:val="single" w:color="BBBBBB" w:sz="4"/>
            </w:tcBorders>
            <w:shd w:fill="F4F1EC" w:val="clear"/>
            <w:tcMar>
              <w:top w:type="dxa" w:w="100"/>
              <w:left w:type="dxa" w:w="140"/>
              <w:bottom w:type="dxa" w:w="100"/>
              <w:right w:type="dxa" w:w="140"/>
            </w:tcMar>
          </w:tcPr>
          <w:p>
            <w:r>
              <w:t xml:space="preserve">Web app (PWA), TypeScript + Svelte or React</w:t>
            </w:r>
          </w:p>
        </w:tc>
        <w:tc>
          <w:tcPr>
            <w:tcW w:type="dxa" w:w="4160"/>
            <w:tcBorders>
              <w:top w:val="single" w:color="BBBBBB" w:sz="4"/>
              <w:left w:val="single" w:color="BBBBBB" w:sz="4"/>
              <w:bottom w:val="single" w:color="BBBBBB" w:sz="4"/>
              <w:right w:val="single" w:color="BBBBBB" w:sz="4"/>
            </w:tcBorders>
            <w:shd w:fill="F4F1EC" w:val="clear"/>
            <w:tcMar>
              <w:top w:type="dxa" w:w="100"/>
              <w:left w:type="dxa" w:w="140"/>
              <w:bottom w:type="dxa" w:w="100"/>
              <w:right w:type="dxa" w:w="140"/>
            </w:tcMar>
          </w:tcPr>
          <w:p>
            <w:r>
              <w:t xml:space="preserve">Installable, works in any browser, no GTK/Qt nightmare, hostable on your own box</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rPr>
              <w:t xml:space="preserve">Sync server</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t xml:space="preserve">Go or Node.js + SQLite</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t xml:space="preserve">Tiny footprint, runs on a Pi, single binary or container, easy to self-host</w:t>
            </w:r>
          </w:p>
        </w:tc>
      </w:tr>
      <w:tr>
        <w:tc>
          <w:tcPr>
            <w:tcW w:type="dxa" w:w="2200"/>
            <w:tcBorders>
              <w:top w:val="single" w:color="BBBBBB" w:sz="4"/>
              <w:left w:val="single" w:color="BBBBBB" w:sz="4"/>
              <w:bottom w:val="single" w:color="BBBBBB" w:sz="4"/>
              <w:right w:val="single" w:color="BBBBBB" w:sz="4"/>
            </w:tcBorders>
            <w:shd w:fill="F4F1EC" w:val="clear"/>
            <w:tcMar>
              <w:top w:type="dxa" w:w="100"/>
              <w:left w:type="dxa" w:w="140"/>
              <w:bottom w:type="dxa" w:w="100"/>
              <w:right w:type="dxa" w:w="140"/>
            </w:tcMar>
          </w:tcPr>
          <w:p>
            <w:r>
              <w:rPr>
                <w:b/>
                <w:bCs/>
              </w:rPr>
              <w:t xml:space="preserve">Local storage</w:t>
            </w:r>
          </w:p>
        </w:tc>
        <w:tc>
          <w:tcPr>
            <w:tcW w:type="dxa" w:w="3000"/>
            <w:tcBorders>
              <w:top w:val="single" w:color="BBBBBB" w:sz="4"/>
              <w:left w:val="single" w:color="BBBBBB" w:sz="4"/>
              <w:bottom w:val="single" w:color="BBBBBB" w:sz="4"/>
              <w:right w:val="single" w:color="BBBBBB" w:sz="4"/>
            </w:tcBorders>
            <w:shd w:fill="F4F1EC" w:val="clear"/>
            <w:tcMar>
              <w:top w:type="dxa" w:w="100"/>
              <w:left w:type="dxa" w:w="140"/>
              <w:bottom w:type="dxa" w:w="100"/>
              <w:right w:type="dxa" w:w="140"/>
            </w:tcMar>
          </w:tcPr>
          <w:p>
            <w:r>
              <w:t xml:space="preserve">SQLite on iOS (via GRDB), IndexedDB on web</w:t>
            </w:r>
          </w:p>
        </w:tc>
        <w:tc>
          <w:tcPr>
            <w:tcW w:type="dxa" w:w="4160"/>
            <w:tcBorders>
              <w:top w:val="single" w:color="BBBBBB" w:sz="4"/>
              <w:left w:val="single" w:color="BBBBBB" w:sz="4"/>
              <w:bottom w:val="single" w:color="BBBBBB" w:sz="4"/>
              <w:right w:val="single" w:color="BBBBBB" w:sz="4"/>
            </w:tcBorders>
            <w:shd w:fill="F4F1EC" w:val="clear"/>
            <w:tcMar>
              <w:top w:type="dxa" w:w="100"/>
              <w:left w:type="dxa" w:w="140"/>
              <w:bottom w:type="dxa" w:w="100"/>
              <w:right w:type="dxa" w:w="140"/>
            </w:tcMar>
          </w:tcPr>
          <w:p>
            <w:r>
              <w:t xml:space="preserve">Both clients work fully offline; sync is an enhancement, not a dependency</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bCs/>
              </w:rPr>
              <w:t xml:space="preserve">Sync protocol</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t xml:space="preserve">REST + JSON, with optional CRDT later</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t xml:space="preserve">Start simple; CRDT is overkill for a single-user-multi-device tracker</w:t>
            </w:r>
          </w:p>
        </w:tc>
      </w:tr>
      <w:tr>
        <w:tc>
          <w:tcPr>
            <w:tcW w:type="dxa" w:w="2200"/>
            <w:tcBorders>
              <w:top w:val="single" w:color="BBBBBB" w:sz="4"/>
              <w:left w:val="single" w:color="BBBBBB" w:sz="4"/>
              <w:bottom w:val="single" w:color="BBBBBB" w:sz="4"/>
              <w:right w:val="single" w:color="BBBBBB" w:sz="4"/>
            </w:tcBorders>
            <w:shd w:fill="F4F1EC" w:val="clear"/>
            <w:tcMar>
              <w:top w:type="dxa" w:w="100"/>
              <w:left w:type="dxa" w:w="140"/>
              <w:bottom w:type="dxa" w:w="100"/>
              <w:right w:type="dxa" w:w="140"/>
            </w:tcMar>
          </w:tcPr>
          <w:p>
            <w:r>
              <w:rPr>
                <w:b/>
                <w:bCs/>
              </w:rPr>
              <w:t xml:space="preserve">Auth</w:t>
            </w:r>
          </w:p>
        </w:tc>
        <w:tc>
          <w:tcPr>
            <w:tcW w:type="dxa" w:w="3000"/>
            <w:tcBorders>
              <w:top w:val="single" w:color="BBBBBB" w:sz="4"/>
              <w:left w:val="single" w:color="BBBBBB" w:sz="4"/>
              <w:bottom w:val="single" w:color="BBBBBB" w:sz="4"/>
              <w:right w:val="single" w:color="BBBBBB" w:sz="4"/>
            </w:tcBorders>
            <w:shd w:fill="F4F1EC" w:val="clear"/>
            <w:tcMar>
              <w:top w:type="dxa" w:w="100"/>
              <w:left w:type="dxa" w:w="140"/>
              <w:bottom w:type="dxa" w:w="100"/>
              <w:right w:type="dxa" w:w="140"/>
            </w:tcMar>
          </w:tcPr>
          <w:p>
            <w:r>
              <w:t xml:space="preserve">Self-hosted: any. Hosted: passkey or email magic link</w:t>
            </w:r>
          </w:p>
        </w:tc>
        <w:tc>
          <w:tcPr>
            <w:tcW w:type="dxa" w:w="4160"/>
            <w:tcBorders>
              <w:top w:val="single" w:color="BBBBBB" w:sz="4"/>
              <w:left w:val="single" w:color="BBBBBB" w:sz="4"/>
              <w:bottom w:val="single" w:color="BBBBBB" w:sz="4"/>
              <w:right w:val="single" w:color="BBBBBB" w:sz="4"/>
            </w:tcBorders>
            <w:shd w:fill="F4F1EC" w:val="clear"/>
            <w:tcMar>
              <w:top w:type="dxa" w:w="100"/>
              <w:left w:type="dxa" w:w="140"/>
              <w:bottom w:type="dxa" w:w="100"/>
              <w:right w:type="dxa" w:w="140"/>
            </w:tcMar>
          </w:tcPr>
          <w:p>
            <w:r>
              <w:t xml:space="preserve">No passwords to leak; passkeys are the future and they actually work now</w:t>
            </w:r>
          </w:p>
        </w:tc>
      </w:tr>
    </w:tbl>
    <w:p>
      <w:pPr>
        <w:spacing w:after="120" w:line="300"/>
      </w:pPr>
      <w:r>
        <w:t xml:space="preserve"/>
      </w:r>
    </w:p>
    <w:p>
      <w:pPr>
        <w:pStyle w:val="Heading2"/>
        <w:spacing w:after="160" w:before="280"/>
      </w:pPr>
      <w:r>
        <w:t xml:space="preserve">Why Not a Cross-Platform Framework?</w:t>
      </w:r>
    </w:p>
    <w:p>
      <w:pPr>
        <w:spacing w:after="120" w:line="300"/>
      </w:pPr>
      <w:r>
        <w:t xml:space="preserve">Flutter, React Native, and Tauri can all in theory hit iOS and Linux with one codebase. They were considered and rejected for the following reasons:</w:t>
      </w:r>
    </w:p>
    <w:p>
      <w:pPr>
        <w:pStyle w:val="ListParagraph"/>
        <w:numPr>
          <w:ilvl w:val="0"/>
          <w:numId w:val="2"/>
        </w:numPr>
        <w:spacing w:after="80" w:line="280"/>
      </w:pPr>
      <w:r>
        <w:t xml:space="preserve">Flutter on Linux is real but feels Flutter-y — recognizably not native on either platform.</w:t>
      </w:r>
    </w:p>
    <w:p>
      <w:pPr>
        <w:pStyle w:val="ListParagraph"/>
        <w:numPr>
          <w:ilvl w:val="0"/>
          <w:numId w:val="2"/>
        </w:numPr>
        <w:spacing w:after="80" w:line="280"/>
      </w:pPr>
      <w:r>
        <w:t xml:space="preserve">React Native on Linux is not officially supported and depends on community ports of varying quality.</w:t>
      </w:r>
    </w:p>
    <w:p>
      <w:pPr>
        <w:pStyle w:val="ListParagraph"/>
        <w:numPr>
          <w:ilvl w:val="0"/>
          <w:numId w:val="2"/>
        </w:numPr>
        <w:spacing w:after="80" w:line="280"/>
      </w:pPr>
      <w:r>
        <w:t xml:space="preserve">Tauri is excellent for desktop but doesn't solve the iOS half.</w:t>
      </w:r>
    </w:p>
    <w:p>
      <w:pPr>
        <w:pStyle w:val="ListParagraph"/>
        <w:numPr>
          <w:ilvl w:val="0"/>
          <w:numId w:val="2"/>
        </w:numPr>
        <w:spacing w:after="80" w:line="280"/>
      </w:pPr>
      <w:r>
        <w:t xml:space="preserve">A web app for the Linux side is honest about what it is — it's a webpage you self-host — and that fits the philosophy of the project. It also means a Windows or Mac user can run the same client without any work.</w:t>
      </w:r>
    </w:p>
    <w:p>
      <w:pPr>
        <w:spacing w:after="120" w:line="300"/>
      </w:pPr>
      <w:r>
        <w:t xml:space="preserve">The only meaningful downside is that the iOS UI code and the web UI code are written separately. For an app of this scope, that is genuinely fine. The two clients don't need to look identical, and trying to make them look identical usually means both look mediocre.</w:t>
      </w:r>
    </w:p>
    <w:p>
      <w:pPr>
        <w:pStyle w:val="Heading2"/>
        <w:spacing w:after="160" w:before="280"/>
      </w:pPr>
      <w:r>
        <w:t xml:space="preserve">Sync Strategy</w:t>
      </w:r>
    </w:p>
    <w:p>
      <w:pPr>
        <w:spacing w:after="120" w:line="300"/>
      </w:pPr>
      <w:r>
        <w:t xml:space="preserve">The simplest sync model that handles the realistic use case is:</w:t>
      </w:r>
    </w:p>
    <w:p>
      <w:pPr>
        <w:pStyle w:val="ListParagraph"/>
        <w:numPr>
          <w:ilvl w:val="0"/>
          <w:numId w:val="3"/>
        </w:numPr>
        <w:spacing w:after="80" w:line="280"/>
      </w:pPr>
      <w:r>
        <w:t xml:space="preserve">Each entry (meal, workout, sleep record) is a row with a UUID, created_at, and updated_at.</w:t>
      </w:r>
    </w:p>
    <w:p>
      <w:pPr>
        <w:pStyle w:val="ListParagraph"/>
        <w:numPr>
          <w:ilvl w:val="0"/>
          <w:numId w:val="3"/>
        </w:numPr>
        <w:spacing w:after="80" w:line="280"/>
      </w:pPr>
      <w:r>
        <w:t xml:space="preserve">Each client tracks the last successful sync timestamp.</w:t>
      </w:r>
    </w:p>
    <w:p>
      <w:pPr>
        <w:pStyle w:val="ListParagraph"/>
        <w:numPr>
          <w:ilvl w:val="0"/>
          <w:numId w:val="3"/>
        </w:numPr>
        <w:spacing w:after="80" w:line="280"/>
      </w:pPr>
      <w:r>
        <w:t xml:space="preserve">On sync, the client sends rows updated since last sync; the server returns rows updated since last sync from other clients.</w:t>
      </w:r>
    </w:p>
    <w:p>
      <w:pPr>
        <w:pStyle w:val="ListParagraph"/>
        <w:numPr>
          <w:ilvl w:val="0"/>
          <w:numId w:val="3"/>
        </w:numPr>
        <w:spacing w:after="80" w:line="280"/>
      </w:pPr>
      <w:r>
        <w:t xml:space="preserve">Conflicts (same UUID updated in two places) resolve to the most recent updated_at, with the loser kept in a history table for debugging.</w:t>
      </w:r>
    </w:p>
    <w:p>
      <w:pPr>
        <w:spacing w:after="120" w:line="300"/>
      </w:pPr>
      <w:r>
        <w:t xml:space="preserve">This is straightforward to implement, debuggable when something goes wrong, and handles the realistic worst case (you logged a meal on your phone in the morning and a workout on your laptop at lunch). True multi-user collaborative editing would justify a CRDT; one user across two devices does not.</w:t>
      </w:r>
    </w:p>
    <w:p>
      <w:pPr>
        <w:pStyle w:val="Heading1"/>
        <w:spacing w:after="200" w:before="360"/>
      </w:pPr>
      <w:r>
        <w:t xml:space="preserve">5. On the Apple Developer Account</w:t>
      </w:r>
    </w:p>
    <w:p>
      <w:pPr>
        <w:spacing w:after="120" w:line="300"/>
      </w:pPr>
      <w:r>
        <w:t xml:space="preserve">The $99/year Apple Developer Program membership is required for two specific things: distributing through the App Store, and signing apps for indefinite installation on physical iOS devices.</w:t>
      </w:r>
    </w:p>
    <w:p>
      <w:pPr>
        <w:spacing w:after="120" w:line="300"/>
      </w:pPr>
      <w:r>
        <w:t xml:space="preserve">Without an active membership you can still:</w:t>
      </w:r>
    </w:p>
    <w:p>
      <w:pPr>
        <w:pStyle w:val="ListParagraph"/>
        <w:numPr>
          <w:ilvl w:val="0"/>
          <w:numId w:val="2"/>
        </w:numPr>
        <w:spacing w:after="80" w:line="280"/>
      </w:pPr>
      <w:r>
        <w:t xml:space="preserve">Build and run the app in the iOS Simulator on a Mac</w:t>
      </w:r>
    </w:p>
    <w:p>
      <w:pPr>
        <w:pStyle w:val="ListParagraph"/>
        <w:numPr>
          <w:ilvl w:val="0"/>
          <w:numId w:val="2"/>
        </w:numPr>
        <w:spacing w:after="80" w:line="280"/>
      </w:pPr>
      <w:r>
        <w:t xml:space="preserve">Install the app on your own physical device with a free signing certificate that expires every 7 days</w:t>
      </w:r>
    </w:p>
    <w:p>
      <w:pPr>
        <w:pStyle w:val="ListParagraph"/>
        <w:numPr>
          <w:ilvl w:val="0"/>
          <w:numId w:val="2"/>
        </w:numPr>
        <w:spacing w:after="80" w:line="280"/>
      </w:pPr>
      <w:r>
        <w:t xml:space="preserve">Develop, refactor, and architect indefinitely</w:t>
      </w:r>
    </w:p>
    <w:p>
      <w:pPr>
        <w:spacing w:after="120" w:line="300"/>
      </w:pPr>
      <w:r>
        <w:t xml:space="preserve">Recommendation: let the membership lapse if it's about to expire. Build Logger to a working prototype, decide whether shipping to the App Store is actually the goal, and renew when there's something worth distributing. The membership is an expense; the work it enables is the same either way.</w:t>
      </w:r>
    </w:p>
    <w:p>
      <w:pPr>
        <w:spacing w:after="120" w:line="300"/>
      </w:pPr>
      <w:r>
        <w:t xml:space="preserve">If App Store distribution turns out not to be the goal — for example, if Logger becomes a personal/small-circle tool — TestFlight (which does require the developer account) or simply running it through Xcode each week is workable for a small group of testers.</w:t>
      </w:r>
    </w:p>
    <w:p>
      <w:pPr>
        <w:pStyle w:val="Heading1"/>
        <w:spacing w:after="200" w:before="360"/>
      </w:pPr>
      <w:r>
        <w:t xml:space="preserve">6. Brand &amp; Identity</w:t>
      </w:r>
    </w:p>
    <w:p>
      <w:pPr>
        <w:pStyle w:val="Heading2"/>
        <w:spacing w:after="160" w:before="280"/>
      </w:pPr>
      <w:r>
        <w:t xml:space="preserve">Visual Direction</w:t>
      </w:r>
    </w:p>
    <w:p>
      <w:pPr>
        <w:pStyle w:val="ListParagraph"/>
        <w:numPr>
          <w:ilvl w:val="0"/>
          <w:numId w:val="2"/>
        </w:numPr>
        <w:spacing w:after="80" w:line="280"/>
      </w:pPr>
      <w:r>
        <w:t xml:space="preserve">Color palette: forest green, bark brown, cream paper, charcoal text. Warm, not clinical.</w:t>
      </w:r>
    </w:p>
    <w:p>
      <w:pPr>
        <w:pStyle w:val="ListParagraph"/>
        <w:numPr>
          <w:ilvl w:val="0"/>
          <w:numId w:val="2"/>
        </w:numPr>
        <w:spacing w:after="80" w:line="280"/>
      </w:pPr>
      <w:r>
        <w:t xml:space="preserve">Typography: a slab serif for headers (something that looks carved, not corporate). A clean sans for the body.</w:t>
      </w:r>
    </w:p>
    <w:p>
      <w:pPr>
        <w:pStyle w:val="ListParagraph"/>
        <w:numPr>
          <w:ilvl w:val="0"/>
          <w:numId w:val="2"/>
        </w:numPr>
        <w:spacing w:after="80" w:line="280"/>
      </w:pPr>
      <w:r>
        <w:t xml:space="preserve">Texture: subtle wood grain in headers, never as a full background. Restraint is the difference between charming and cheesy.</w:t>
      </w:r>
    </w:p>
    <w:p>
      <w:pPr>
        <w:pStyle w:val="ListParagraph"/>
        <w:numPr>
          <w:ilvl w:val="0"/>
          <w:numId w:val="2"/>
        </w:numPr>
        <w:spacing w:after="80" w:line="280"/>
      </w:pPr>
      <w:r>
        <w:t xml:space="preserve">The mascot: bearded, flannel, suspenders, axe. Three core poses minimum (neutral, pleased, side-eye). Used sparingly enough to stay funny.</w:t>
      </w:r>
    </w:p>
    <w:p>
      <w:pPr>
        <w:pStyle w:val="Heading2"/>
        <w:spacing w:after="160" w:before="280"/>
      </w:pPr>
      <w:r>
        <w:t xml:space="preserve">Voice</w:t>
      </w:r>
    </w:p>
    <w:p>
      <w:pPr>
        <w:pStyle w:val="ListParagraph"/>
        <w:numPr>
          <w:ilvl w:val="0"/>
          <w:numId w:val="2"/>
        </w:numPr>
        <w:spacing w:after="80" w:line="280"/>
      </w:pPr>
      <w:r>
        <w:t xml:space="preserve">Direct. Short sentences. No "You're crushing it!" </w:t>
      </w:r>
    </w:p>
    <w:p>
      <w:pPr>
        <w:pStyle w:val="ListParagraph"/>
        <w:numPr>
          <w:ilvl w:val="0"/>
          <w:numId w:val="2"/>
        </w:numPr>
        <w:spacing w:after="80" w:line="280"/>
      </w:pPr>
      <w:r>
        <w:t xml:space="preserve">Wry, occasionally profane (configurable — default to clean)</w:t>
      </w:r>
    </w:p>
    <w:p>
      <w:pPr>
        <w:pStyle w:val="ListParagraph"/>
        <w:numPr>
          <w:ilvl w:val="0"/>
          <w:numId w:val="2"/>
        </w:numPr>
        <w:spacing w:after="80" w:line="280"/>
      </w:pPr>
      <w:r>
        <w:t xml:space="preserve">Honest about what the app does and doesn't know — never invents "insights"</w:t>
      </w:r>
    </w:p>
    <w:p>
      <w:pPr>
        <w:pStyle w:val="Heading2"/>
        <w:spacing w:after="160" w:before="280"/>
      </w:pPr>
      <w:r>
        <w:t xml:space="preserve">Tagline Candidates</w:t>
      </w:r>
    </w:p>
    <w:p>
      <w:pPr>
        <w:pStyle w:val="ListParagraph"/>
        <w:numPr>
          <w:ilvl w:val="0"/>
          <w:numId w:val="2"/>
        </w:numPr>
        <w:spacing w:after="80" w:line="280"/>
      </w:pPr>
      <w:r>
        <w:t xml:space="preserve">Drop a log.  (the headline)</w:t>
      </w:r>
    </w:p>
    <w:p>
      <w:pPr>
        <w:pStyle w:val="ListParagraph"/>
        <w:numPr>
          <w:ilvl w:val="0"/>
          <w:numId w:val="2"/>
        </w:numPr>
        <w:spacing w:after="80" w:line="280"/>
      </w:pPr>
      <w:r>
        <w:t xml:space="preserve">Log it. All of it.</w:t>
      </w:r>
    </w:p>
    <w:p>
      <w:pPr>
        <w:pStyle w:val="ListParagraph"/>
        <w:numPr>
          <w:ilvl w:val="0"/>
          <w:numId w:val="2"/>
        </w:numPr>
        <w:spacing w:after="80" w:line="280"/>
      </w:pPr>
      <w:r>
        <w:t xml:space="preserve">Three squares, eight hours, one log a day.</w:t>
      </w:r>
    </w:p>
    <w:p>
      <w:pPr>
        <w:pStyle w:val="ListParagraph"/>
        <w:numPr>
          <w:ilvl w:val="0"/>
          <w:numId w:val="2"/>
        </w:numPr>
        <w:spacing w:after="80" w:line="280"/>
      </w:pPr>
      <w:r>
        <w:t xml:space="preserve">Keep it regular.</w:t>
      </w:r>
    </w:p>
    <w:p>
      <w:pPr>
        <w:pStyle w:val="Heading1"/>
        <w:spacing w:after="200" w:before="360"/>
      </w:pPr>
      <w:r>
        <w:t xml:space="preserve">7. Open Questions</w:t>
      </w:r>
    </w:p>
    <w:p>
      <w:pPr>
        <w:spacing w:after="120" w:line="300"/>
      </w:pPr>
      <w:r>
        <w:t xml:space="preserve">Decisions deferred until there's enough working code to make them well:</w:t>
      </w:r>
    </w:p>
    <w:p>
      <w:pPr>
        <w:pStyle w:val="ListParagraph"/>
        <w:numPr>
          <w:ilvl w:val="0"/>
          <w:numId w:val="2"/>
        </w:numPr>
        <w:spacing w:after="80" w:line="280"/>
      </w:pPr>
      <w:r>
        <w:t xml:space="preserve">Food database: rely entirely on personal history, integrate Open Food Facts, or both?</w:t>
      </w:r>
    </w:p>
    <w:p>
      <w:pPr>
        <w:pStyle w:val="ListParagraph"/>
        <w:numPr>
          <w:ilvl w:val="0"/>
          <w:numId w:val="2"/>
        </w:numPr>
        <w:spacing w:after="80" w:line="280"/>
      </w:pPr>
      <w:r>
        <w:t xml:space="preserve">Hosted sync: offer it at all, or self-host only?</w:t>
      </w:r>
    </w:p>
    <w:p>
      <w:pPr>
        <w:pStyle w:val="ListParagraph"/>
        <w:numPr>
          <w:ilvl w:val="0"/>
          <w:numId w:val="2"/>
        </w:numPr>
        <w:spacing w:after="80" w:line="280"/>
      </w:pPr>
      <w:r>
        <w:t xml:space="preserve">Pricing model: free and open source? Paid iOS app with free Linux web client? Donation-based?</w:t>
      </w:r>
    </w:p>
    <w:p>
      <w:pPr>
        <w:pStyle w:val="ListParagraph"/>
        <w:numPr>
          <w:ilvl w:val="0"/>
          <w:numId w:val="2"/>
        </w:numPr>
        <w:spacing w:after="80" w:line="280"/>
      </w:pPr>
      <w:r>
        <w:t xml:space="preserve">License: MIT, GPL, or something more deliberately copyleft to match the "contribute, don't extract" ethos?</w:t>
      </w:r>
    </w:p>
    <w:p>
      <w:pPr>
        <w:pStyle w:val="ListParagraph"/>
        <w:numPr>
          <w:ilvl w:val="0"/>
          <w:numId w:val="2"/>
        </w:numPr>
        <w:spacing w:after="80" w:line="280"/>
      </w:pPr>
      <w:r>
        <w:t xml:space="preserve">How much of Slugbelly-AI's DIY/share-everything philosophy carries over to Logger explicitly?</w:t>
      </w:r>
    </w:p>
    <w:p>
      <w:pPr>
        <w:pStyle w:val="Heading1"/>
        <w:spacing w:after="200" w:before="360"/>
      </w:pPr>
      <w:r>
        <w:t xml:space="preserve">8. Immediate Next Steps</w:t>
      </w:r>
    </w:p>
    <w:p>
      <w:pPr>
        <w:pStyle w:val="ListParagraph"/>
        <w:numPr>
          <w:ilvl w:val="0"/>
          <w:numId w:val="3"/>
        </w:numPr>
        <w:spacing w:after="80" w:line="280"/>
      </w:pPr>
      <w:r>
        <w:t xml:space="preserve">Mock up the daily dashboard for both iOS and web — paper or Figma, doesn't matter. Decide what "a day in Logger" looks like before writing a line of code.</w:t>
      </w:r>
    </w:p>
    <w:p>
      <w:pPr>
        <w:pStyle w:val="ListParagraph"/>
        <w:numPr>
          <w:ilvl w:val="0"/>
          <w:numId w:val="3"/>
        </w:numPr>
        <w:spacing w:after="80" w:line="280"/>
      </w:pPr>
      <w:r>
        <w:t xml:space="preserve">Sketch the lumberjack. Even a rough version. The mascot informs the visual system, not the other way around.</w:t>
      </w:r>
    </w:p>
    <w:p>
      <w:pPr>
        <w:pStyle w:val="ListParagraph"/>
        <w:numPr>
          <w:ilvl w:val="0"/>
          <w:numId w:val="3"/>
        </w:numPr>
        <w:spacing w:after="80" w:line="280"/>
      </w:pPr>
      <w:r>
        <w:t xml:space="preserve">Build the iOS Phase 1 in SwiftUI with local-only SQLite. No sync, no server. Just a single-device tracker that works.</w:t>
      </w:r>
    </w:p>
    <w:p>
      <w:pPr>
        <w:pStyle w:val="ListParagraph"/>
        <w:numPr>
          <w:ilvl w:val="0"/>
          <w:numId w:val="3"/>
        </w:numPr>
        <w:spacing w:after="80" w:line="280"/>
      </w:pPr>
      <w:r>
        <w:t xml:space="preserve">Use it personally for two weeks. Find what's annoying.</w:t>
      </w:r>
    </w:p>
    <w:p>
      <w:pPr>
        <w:pStyle w:val="ListParagraph"/>
        <w:numPr>
          <w:ilvl w:val="0"/>
          <w:numId w:val="3"/>
        </w:numPr>
        <w:spacing w:after="80" w:line="280"/>
      </w:pPr>
      <w:r>
        <w:t xml:space="preserve">Then start on the sync server and the web client.</w:t>
      </w:r>
    </w:p>
    <w:p>
      <w:pPr>
        <w:spacing w:after="120" w:line="300"/>
      </w:pPr>
      <w:r>
        <w:t xml:space="preserve">This sequence keeps the early work focused on the actual user experience and defers the architecturally complex (but well-understood) sync work until there's something worth syncing.</w:t>
      </w:r>
    </w:p>
    <w:p>
      <w:pPr>
        <w:pBdr>
          <w:top w:val="single" w:color="6B4423" w:sz="6" w:space="6"/>
        </w:pBdr>
        <w:spacing w:before="480"/>
        <w:jc w:val="center"/>
      </w:pPr>
      <w:r>
        <w:rPr>
          <w:i/>
          <w:iCs/>
          <w:color w:val="6B4423"/>
          <w:sz w:val="20"/>
          <w:szCs w:val="20"/>
        </w:rPr>
        <w:t xml:space="preserve">Logger — a tracker for people who'd rather drop a log than count macros.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LOGGER · Vision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4F3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6B4423"/>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4F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Logger Vision Document</dc:title>
  <dc:creator>Todd Edwards</dc:creator>
  <cp:lastModifiedBy>Un-named</cp:lastModifiedBy>
  <cp:revision>1</cp:revision>
  <dcterms:created xsi:type="dcterms:W3CDTF">2026-04-28T13:17:37.140Z</dcterms:created>
  <dcterms:modified xsi:type="dcterms:W3CDTF">2026-04-28T13:17:37.141Z</dcterms:modified>
</cp:coreProperties>
</file>

<file path=docProps/custom.xml><?xml version="1.0" encoding="utf-8"?>
<Properties xmlns="http://schemas.openxmlformats.org/officeDocument/2006/custom-properties" xmlns:vt="http://schemas.openxmlformats.org/officeDocument/2006/docPropsVTypes"/>
</file>