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Calibri" w:cs="Calibri"/>
          <w:b/>
          <w:bCs/>
          <w:sz w:val="22"/>
          <w:szCs w:val="22"/>
        </w:rPr>
        <w:t>One-Pager 5 — Breaking the Rules</w:t>
      </w:r>
      <w:r>
        <w:rPr/>
        <w:br/>
      </w:r>
      <w:r>
        <w:rPr>
          <w:rFonts w:eastAsia="Calibri" w:cs="Calibri"/>
          <w:b/>
          <w:bCs/>
          <w:sz w:val="22"/>
          <w:szCs w:val="22"/>
        </w:rPr>
        <w:t>TCE 284 FA26 (Edwards)</w:t>
      </w:r>
      <w:r>
        <w:rPr/>
        <w:br/>
      </w:r>
      <w:r>
        <w:rPr>
          <w:rFonts w:eastAsia="Calibri" w:cs="Calibri"/>
          <w:b/>
          <w:bCs/>
          <w:sz w:val="22"/>
          <w:szCs w:val="22"/>
        </w:rPr>
        <w:t>10 points possible</w:t>
      </w:r>
    </w:p>
    <w:p>
      <w:pPr>
        <w:pStyle w:val="Heading2"/>
        <w:rPr/>
      </w:pPr>
      <w:r>
        <w:rPr>
          <w:rFonts w:eastAsia="Calibri" w:cs="Calibri"/>
          <w:b/>
          <w:bCs/>
          <w:color w:val="4F81BD"/>
          <w:sz w:val="26"/>
          <w:szCs w:val="26"/>
        </w:rPr>
        <w:t>1. What’s This All About?</w:t>
      </w:r>
    </w:p>
    <w:p>
      <w:pPr>
        <w:pStyle w:val="Normal"/>
        <w:rPr/>
      </w:pPr>
      <w:r>
        <w:rPr>
          <w:rFonts w:eastAsia="Calibri" w:cs="Calibri"/>
          <w:sz w:val="22"/>
          <w:szCs w:val="22"/>
        </w:rPr>
        <w:t xml:space="preserve">In Chapter 15 of Write What Matters, “Break the Rules in Style,” Romano opens with the following: “Be bad now and then . . . Break rules and see what shakes loose.” Winston Weathers called this Grammar B: a real, deliberate alternate style: sentence fragments, labyrinthine sentences, purposeful misspelling, double voice. Here is the machine’s problem with it: a machine is a Grammar-A enforcer. It </w:t>
      </w:r>
      <w:r>
        <w:rPr>
          <w:rFonts w:eastAsia="Calibri" w:cs="Calibri"/>
          <w:i/>
          <w:iCs/>
          <w:sz w:val="22"/>
          <w:szCs w:val="22"/>
        </w:rPr>
        <w:t>corrects</w:t>
      </w:r>
      <w:r>
        <w:rPr>
          <w:rFonts w:eastAsia="Calibri" w:cs="Calibri"/>
          <w:sz w:val="22"/>
          <w:szCs w:val="22"/>
        </w:rPr>
        <w:t xml:space="preserve">. It flattens your </w:t>
      </w:r>
      <w:r>
        <w:rPr>
          <w:rFonts w:eastAsia="Calibri" w:cs="Calibri"/>
          <w:i/>
          <w:iCs/>
          <w:sz w:val="22"/>
          <w:szCs w:val="22"/>
        </w:rPr>
        <w:t>wisdoom</w:t>
      </w:r>
      <w:r>
        <w:rPr>
          <w:rFonts w:eastAsia="Calibri" w:cs="Calibri"/>
          <w:sz w:val="22"/>
          <w:szCs w:val="22"/>
        </w:rPr>
        <w:t xml:space="preserve">, untangles your labyrinth, ends your fragments: straight back to average writing. </w:t>
      </w:r>
    </w:p>
    <w:p>
      <w:pPr>
        <w:pStyle w:val="Heading2"/>
        <w:rPr/>
      </w:pPr>
      <w:r>
        <w:rPr>
          <w:rFonts w:eastAsia="Calibri" w:cs="Calibri"/>
          <w:b/>
          <w:bCs/>
          <w:color w:val="4F81BD"/>
          <w:sz w:val="26"/>
          <w:szCs w:val="26"/>
        </w:rPr>
        <w:t>2. What Do I Need to Do?</w:t>
      </w:r>
    </w:p>
    <w:p>
      <w:pPr>
        <w:pStyle w:val="normal1"/>
        <w:numPr>
          <w:ilvl w:val="0"/>
          <w:numId w:val="1"/>
        </w:numPr>
        <w:spacing w:before="0" w:after="0"/>
        <w:ind w:hanging="360" w:left="720"/>
        <w:rPr/>
      </w:pPr>
      <w:r>
        <w:rPr>
          <w:rFonts w:eastAsia="Calibri" w:cs="Calibri"/>
          <w:sz w:val="22"/>
          <w:szCs w:val="22"/>
        </w:rPr>
        <w:t xml:space="preserve">In class, in Journaler (</w:t>
      </w:r>
      <w:r>
        <w:rPr>
          <w:rFonts w:eastAsia="Calibri" w:cs="Calibri"/>
          <w:b/>
          <w:bCs/>
          <w:sz w:val="22"/>
          <w:szCs w:val="22"/>
        </w:rPr>
        <w:t xml:space="preserve">Freewrite/OPs → 5 · Breaking the Rules</w:t>
      </w:r>
      <w:r>
        <w:rPr>
          <w:rFonts w:eastAsia="Calibri" w:cs="Calibri"/>
          <w:sz w:val="22"/>
          <w:szCs w:val="22"/>
        </w:rPr>
        <w:t xml:space="preserve">), set the clock to </w:t>
      </w:r>
      <w:r>
        <w:rPr>
          <w:rFonts w:eastAsia="Calibri" w:cs="Calibri"/>
          <w:b/>
          <w:bCs/>
          <w:sz w:val="22"/>
          <w:szCs w:val="22"/>
        </w:rPr>
        <w:t xml:space="preserve">5:00</w:t>
      </w:r>
      <w:r>
        <w:rPr>
          <w:rFonts w:eastAsia="Calibri" w:cs="Calibri"/>
          <w:sz w:val="22"/>
          <w:szCs w:val="22"/>
        </w:rPr>
        <w:t xml:space="preserve"> and start the gush. Pick something that matters to you and write about it while </w:t>
      </w:r>
      <w:r>
        <w:rPr>
          <w:rFonts w:eastAsia="Calibri" w:cs="Calibri"/>
          <w:b/>
          <w:bCs/>
          <w:sz w:val="22"/>
          <w:szCs w:val="22"/>
        </w:rPr>
        <w:t xml:space="preserve">breaking the rules on purpose</w:t>
      </w:r>
      <w:r>
        <w:rPr>
          <w:rFonts w:eastAsia="Calibri" w:cs="Calibri"/>
          <w:sz w:val="22"/>
          <w:szCs w:val="22"/>
        </w:rPr>
        <w:t xml:space="preserve"> — use at least </w:t>
      </w:r>
      <w:r>
        <w:rPr>
          <w:rFonts w:eastAsia="Calibri" w:cs="Calibri"/>
          <w:b/>
          <w:bCs/>
          <w:sz w:val="22"/>
          <w:szCs w:val="22"/>
        </w:rPr>
        <w:t xml:space="preserve">two</w:t>
      </w:r>
      <w:r>
        <w:rPr>
          <w:rFonts w:eastAsia="Calibri" w:cs="Calibri"/>
          <w:sz w:val="22"/>
          <w:szCs w:val="22"/>
        </w:rPr>
        <w:t xml:space="preserve"> Grammar B moves (fragments, labyrinthine sentences, purposeful misspelling, double voice). Said it before the clock runs out? </w:t>
      </w:r>
      <w:r>
        <w:rPr>
          <w:rFonts w:eastAsia="Calibri" w:cs="Calibri"/>
          <w:b/>
          <w:bCs/>
          <w:sz w:val="22"/>
          <w:szCs w:val="22"/>
        </w:rPr>
        <w:t xml:space="preserve">Done — stop the clock</w:t>
      </w:r>
      <w:r>
        <w:rPr>
          <w:rFonts w:eastAsia="Calibri" w:cs="Calibri"/>
          <w:sz w:val="22"/>
          <w:szCs w:val="22"/>
        </w:rPr>
        <w:t xml:space="preserve"> freezes it right there.</w:t>
      </w:r>
    </w:p>
    <w:p>
      <w:pPr>
        <w:pStyle w:val="normal1"/>
        <w:numPr>
          <w:ilvl w:val="0"/>
          <w:numId w:val="1"/>
        </w:numPr>
        <w:spacing w:before="0" w:after="0"/>
        <w:ind w:hanging="360" w:left="720"/>
        <w:rPr/>
      </w:pPr>
      <w:r>
        <w:rPr>
          <w:rFonts w:eastAsia="Calibri" w:cs="Calibri"/>
          <w:sz w:val="22"/>
          <w:szCs w:val="22"/>
        </w:rPr>
        <w:t xml:space="preserve">Build a One-Pager: your rule-breaking piece, on one page. Keep it broken. Every “error” should be one you meant. That page is </w:t>
      </w:r>
      <w:r>
        <w:rPr>
          <w:rFonts w:eastAsia="Calibri" w:cs="Calibri"/>
          <w:b/>
          <w:bCs/>
          <w:sz w:val="22"/>
          <w:szCs w:val="22"/>
        </w:rPr>
        <w:t xml:space="preserve">pass zero</w:t>
      </w:r>
      <w:r>
        <w:rPr>
          <w:rFonts w:eastAsia="Calibri" w:cs="Calibri"/>
          <w:sz w:val="22"/>
          <w:szCs w:val="22"/>
        </w:rPr>
        <w:t xml:space="preserve">.</w:t>
      </w:r>
    </w:p>
    <w:p>
      <w:pPr>
        <w:pStyle w:val="normal1"/>
        <w:numPr>
          <w:ilvl w:val="0"/>
          <w:numId w:val="1"/>
        </w:numPr>
        <w:spacing w:before="0" w:after="0"/>
        <w:ind w:hanging="360" w:left="720"/>
        <w:rPr/>
      </w:pPr>
      <w:r>
        <w:rPr>
          <w:rFonts w:eastAsia="Calibri" w:cs="Calibri"/>
          <w:sz w:val="22"/>
          <w:szCs w:val="22"/>
        </w:rPr>
        <w:t xml:space="preserve">Then play </w:t>
      </w:r>
      <w:r>
        <w:rPr>
          <w:rFonts w:eastAsia="Calibri" w:cs="Calibri"/>
          <w:b/>
          <w:bCs/>
          <w:sz w:val="22"/>
          <w:szCs w:val="22"/>
        </w:rPr>
        <w:t xml:space="preserve">Telefone</w:t>
      </w:r>
      <w:r>
        <w:rPr>
          <w:rFonts w:eastAsia="Calibri" w:cs="Calibri"/>
          <w:sz w:val="22"/>
          <w:szCs w:val="22"/>
        </w:rPr>
        <w:t xml:space="preserve"> — telephone, except the machine is every player. Under your One-Pager, press </w:t>
      </w:r>
      <w:r>
        <w:rPr>
          <w:rFonts w:eastAsia="Calibri" w:cs="Calibri"/>
          <w:b/>
          <w:bCs/>
          <w:sz w:val="22"/>
          <w:szCs w:val="22"/>
        </w:rPr>
        <w:t xml:space="preserve">Send this page to Telefone →</w:t>
      </w:r>
      <w:r>
        <w:rPr>
          <w:rFonts w:eastAsia="Calibri" w:cs="Calibri"/>
          <w:sz w:val="22"/>
          <w:szCs w:val="22"/>
        </w:rPr>
        <w:t xml:space="preserve">. The machine gets your page and three plain requests — </w:t>
      </w:r>
      <w:r>
        <w:rPr>
          <w:rFonts w:eastAsia="Calibri" w:cs="Calibri"/>
          <w:i/>
          <w:iCs/>
          <w:sz w:val="22"/>
          <w:szCs w:val="22"/>
        </w:rPr>
        <w:t xml:space="preserve">clean it up &amp; correct it · fix grammar, spelling, punctuation · rewrite in clear, standard English</w:t>
      </w:r>
      <w:r>
        <w:rPr>
          <w:rFonts w:eastAsia="Calibri" w:cs="Calibri"/>
          <w:sz w:val="22"/>
          <w:szCs w:val="22"/>
        </w:rPr>
        <w:t xml:space="preserve"> — and what comes back is pass one. Press </w:t>
      </w:r>
      <w:r>
        <w:rPr>
          <w:rFonts w:eastAsia="Calibri" w:cs="Calibri"/>
          <w:b/>
          <w:bCs/>
          <w:sz w:val="22"/>
          <w:szCs w:val="22"/>
        </w:rPr>
        <w:t xml:space="preserve">AI Revise</w:t>
      </w:r>
      <w:r>
        <w:rPr>
          <w:rFonts w:eastAsia="Calibri" w:cs="Calibri"/>
          <w:sz w:val="22"/>
          <w:szCs w:val="22"/>
        </w:rPr>
        <w:t xml:space="preserve"> again and pass two is made from pass one, not from yours; </w:t>
      </w:r>
      <w:r>
        <w:rPr>
          <w:rFonts w:eastAsia="Calibri" w:cs="Calibri"/>
          <w:b/>
          <w:bCs/>
          <w:sz w:val="22"/>
          <w:szCs w:val="22"/>
        </w:rPr>
        <w:t xml:space="preserve">×10</w:t>
      </w:r>
      <w:r>
        <w:rPr>
          <w:rFonts w:eastAsia="Calibri" w:cs="Calibri"/>
          <w:sz w:val="22"/>
          <w:szCs w:val="22"/>
        </w:rPr>
        <w:t xml:space="preserve"> runs ten at a time, up to twenty. The point isn’t the prompt, it’s watching what each pass erases: under every pass is how much of your page is still there. </w:t>
      </w:r>
      <w:r>
        <w:rPr>
          <w:rFonts w:eastAsia="Calibri" w:cs="Calibri"/>
          <w:b/>
          <w:bCs/>
          <w:sz w:val="22"/>
          <w:szCs w:val="22"/>
        </w:rPr>
        <w:t xml:space="preserve">Save at least one round</w:t>
      </w:r>
      <w:r>
        <w:rPr>
          <w:rFonts w:eastAsia="Calibri" w:cs="Calibri"/>
          <w:sz w:val="22"/>
          <w:szCs w:val="22"/>
        </w:rPr>
        <w:t xml:space="preserve"> — two or three is better: untick a request, or change the model, and play the same page again. Then write the </w:t>
      </w:r>
      <w:r>
        <w:rPr>
          <w:rFonts w:eastAsia="Calibri" w:cs="Calibri"/>
          <w:b/>
          <w:bCs/>
          <w:sz w:val="22"/>
          <w:szCs w:val="22"/>
        </w:rPr>
        <w:t xml:space="preserve">Generation Loss reflection</w:t>
      </w:r>
      <w:r>
        <w:rPr>
          <w:rFonts w:eastAsia="Calibri" w:cs="Calibri"/>
          <w:sz w:val="22"/>
          <w:szCs w:val="22"/>
        </w:rPr>
        <w:t xml:space="preserve"> in the box under your rounds: what did the machine fix first, what is gone by the end that was there at the start, what refused to go — and what that means for your writing and the writing of your students. That part is yours.</w:t>
      </w:r>
    </w:p>
    <w:p>
      <w:pPr>
        <w:pStyle w:val="Heading2"/>
        <w:rPr/>
      </w:pPr>
      <w:r>
        <w:rPr>
          <w:rFonts w:eastAsia="Calibri" w:cs="Calibri"/>
          <w:b/>
          <w:bCs/>
          <w:color w:val="4F81BD"/>
          <w:sz w:val="26"/>
          <w:szCs w:val="26"/>
        </w:rPr>
        <w:t>3. Length &amp; Format</w:t>
      </w:r>
    </w:p>
    <w:p>
      <w:pPr>
        <w:pStyle w:val="normal1"/>
        <w:numPr>
          <w:ilvl w:val="0"/>
          <w:numId w:val="1"/>
        </w:numPr>
        <w:spacing w:before="0" w:after="0"/>
        <w:ind w:hanging="360" w:left="720"/>
        <w:rPr/>
      </w:pPr>
      <w:r>
        <w:rPr>
          <w:rFonts w:eastAsia="Calibri" w:cs="Calibri"/>
          <w:sz w:val="22"/>
          <w:szCs w:val="22"/>
        </w:rPr>
        <w:t xml:space="preserve">Your One-Pager is one page. At least two Grammar B moves, on purpose. At least one saved Telefone round, and your Generation Loss reflection: What is lost? What happened? What are your thoughts about this? Implications for your writing and the writing of your students?</w:t>
      </w:r>
    </w:p>
    <w:p>
      <w:pPr>
        <w:pStyle w:val="normal1"/>
        <w:numPr>
          <w:ilvl w:val="0"/>
          <w:numId w:val="1"/>
        </w:numPr>
        <w:spacing w:before="0" w:after="0"/>
        <w:ind w:hanging="360" w:left="720"/>
        <w:rPr/>
      </w:pPr>
      <w:r>
        <w:rPr>
          <w:rFonts w:eastAsia="Calibri" w:cs="Calibri"/>
          <w:sz w:val="22"/>
          <w:szCs w:val="22"/>
        </w:rPr>
        <w:t xml:space="preserve">At the bottom of One-Pager 5, press </w:t>
      </w:r>
      <w:r>
        <w:rPr>
          <w:rFonts w:eastAsia="Calibri" w:cs="Calibri"/>
          <w:b/>
          <w:bCs/>
          <w:sz w:val="22"/>
          <w:szCs w:val="22"/>
        </w:rPr>
        <w:t xml:space="preserve">Export One-Pager (PDF)</w:t>
      </w:r>
      <w:r>
        <w:rPr>
          <w:rFonts w:eastAsia="Calibri" w:cs="Calibri"/>
          <w:sz w:val="22"/>
          <w:szCs w:val="22"/>
        </w:rPr>
        <w:t xml:space="preserve"> and submit that PDF on Canvas. It carries everything: your One-Pager, your writing session and AI-use log, </w:t>
      </w:r>
      <w:r>
        <w:rPr>
          <w:rFonts w:eastAsia="Calibri" w:cs="Calibri"/>
          <w:b/>
          <w:bCs/>
          <w:sz w:val="22"/>
          <w:szCs w:val="22"/>
        </w:rPr>
        <w:t xml:space="preserve">your Generation Loss reflection, and your saved rounds</w:t>
      </w:r>
      <w:r>
        <w:rPr>
          <w:rFonts w:eastAsia="Calibri" w:cs="Calibri"/>
          <w:sz w:val="22"/>
          <w:szCs w:val="22"/>
        </w:rPr>
        <w:t xml:space="preserve">.</w:t>
      </w:r>
    </w:p>
    <w:p>
      <w:pPr>
        <w:pStyle w:val="Heading2"/>
        <w:rPr/>
      </w:pPr>
      <w:r>
        <w:rPr>
          <w:rFonts w:eastAsia="Calibri" w:cs="Calibri"/>
          <w:b/>
          <w:bCs/>
          <w:color w:val="4F81BD"/>
          <w:sz w:val="26"/>
          <w:szCs w:val="26"/>
        </w:rPr>
        <w:t>4. Working Collaboratively</w:t>
      </w:r>
    </w:p>
    <w:p>
      <w:pPr>
        <w:pStyle w:val="Normal"/>
        <w:rPr/>
      </w:pPr>
      <w:r>
        <w:rPr>
          <w:rFonts w:eastAsia="Calibri" w:cs="Calibri"/>
          <w:sz w:val="22"/>
          <w:szCs w:val="22"/>
        </w:rPr>
        <w:t xml:space="preserve">Every broken rule should be one you meant. The machine will try to “correct” the very thing that makes it yours — that is the whole point. The judgment about what to keep is yours. </w:t>
      </w:r>
      <w:r>
        <w:rPr>
          <w:rFonts w:eastAsia="Calibri" w:cs="Calibri"/>
          <w:b/>
          <w:bCs/>
          <w:sz w:val="22"/>
          <w:szCs w:val="22"/>
        </w:rPr>
        <w:t xml:space="preserve">This is the one One-Pager that requires the machine: at least one saved Telefone round.</w:t>
      </w:r>
      <w:r>
        <w:rPr>
          <w:rFonts w:eastAsia="Calibri" w:cs="Calibri"/>
          <w:sz w:val="22"/>
          <w:szCs w:val="22"/>
        </w:rPr>
        <w:t xml:space="preserve"> Talking with Romano about your writing stays optional, here as everywhere.</w:t>
      </w:r>
    </w:p>
    <w:p>
      <w:pPr>
        <w:pStyle w:val="Heading2"/>
        <w:rPr/>
      </w:pPr>
      <w:r>
        <w:rPr>
          <w:rFonts w:eastAsia="Calibri" w:cs="Calibri"/>
          <w:b/>
          <w:bCs/>
          <w:color w:val="4F81BD"/>
          <w:sz w:val="26"/>
          <w:szCs w:val="26"/>
        </w:rPr>
        <w:t>5. How Is My Work Being Assessed?</w:t>
      </w:r>
    </w:p>
    <w:tbl>
      <w:tblPr>
        <w:tblStyle w:val="TableGrid"/>
        <w:tblW w:w="10800" w:type="dxa"/>
        <w:jc w:val="left"/>
        <w:tblInd w:w="0" w:type="dxa"/>
        <w:tblLayout w:type="fixed"/>
        <w:tblCellMar>
          <w:top w:w="40" w:type="dxa"/>
          <w:left w:w="108" w:type="dxa"/>
          <w:bottom w:w="40" w:type="dxa"/>
          <w:right w:w="108" w:type="dxa"/>
        </w:tblCellMar>
        <w:tblLook w:val="07e0" w:noVBand="1" w:firstColumn="1"/>
      </w:tblPr>
      <w:tblGrid>
        <w:gridCol w:w="2325"/>
        <w:gridCol w:w="8474"/>
      </w:tblGrid>
      <w:tr>
        <w:trPr/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Rule-breaking that works (4)</w:t>
            </w:r>
          </w:p>
        </w:tc>
        <w:tc>
          <w:tcPr>
            <w:tcW w:w="8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sz w:val="22"/>
                <w:szCs w:val="22"/>
              </w:rPr>
              <w:t>At least two Grammar B moves, deliberate and meaningful — every “error” one you meant, serving the writing, not careless.</w:t>
            </w:r>
          </w:p>
        </w:tc>
      </w:tr>
      <w:tr>
        <w:trPr/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Generation Loss Reflection (4)</w:t>
            </w:r>
          </w:p>
        </w:tc>
        <w:tc>
          <w:tcPr>
            <w:tcW w:w="8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sz w:val="22"/>
                <w:szCs w:val="22"/>
              </w:rPr>
              <w:t>At least one saved Telefone round, and a reflection that reads it: what the machine fixed first, what is gone by the end, what refused to go — and what that means for your writing and the writing of your students.</w:t>
            </w:r>
          </w:p>
        </w:tc>
      </w:tr>
      <w:tr>
        <w:trPr/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Format (2)</w:t>
            </w:r>
          </w:p>
        </w:tc>
        <w:tc>
          <w:tcPr>
            <w:tcW w:w="8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Calibri" w:cs="Calibri"/>
                <w:sz w:val="22"/>
                <w:szCs w:val="22"/>
              </w:rPr>
              <w:t>Your One-Pager is one page, kept broken. Submitted as the one PDF Journaler exports: page, session, reflection, rounds.</w:t>
            </w:r>
          </w:p>
        </w:tc>
      </w:tr>
    </w:tbl>
    <w:p>
      <w:pPr>
        <w:pStyle w:val="normal1"/>
        <w:widowControl/>
        <w:bidi w:val="0"/>
        <w:spacing w:lineRule="auto" w:line="276" w:before="0" w:after="0"/>
        <w:jc w:val="left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SourceCode" w:customStyle="1">
    <w:name w:val="Source Code"/>
    <w:basedOn w:val="normal1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1</Pages>
  <Words>425</Words>
  <Characters>2081</Characters>
  <CharactersWithSpaces>2489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2026-07-21T22:35:47Z</dcterms:created>
  <dc:creator/>
  <dc:description/>
  <dc:language>en-US</dc:language>
  <cp:lastModifiedBy/>
  <dcterms:modified xsi:type="dcterms:W3CDTF">2026-09-05T23:22:24Z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