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Calibri" w:hAnsi="Calibri"/>
          <w:b/>
          <w:color w:val="1F4E96"/>
        </w:rPr>
        <w:t xml:space="preserve">Hundred Chart Challenge — Cards</w:t>
      </w:r>
    </w:p>
    <w:p>
      <w:r>
        <w:rPr>
          <w:rFonts w:ascii="Calibri" w:hAnsi="Calibri"/>
          <w:b/>
          <w:color w:val="1F4E96"/>
          <w:sz w:val="26"/>
        </w:rPr>
        <w:t xml:space="preserve">TCE 318P FA26 (Edwards)</w:t>
      </w:r>
    </w:p>
    <w:p>
      <w:r>
        <w:rPr>
          <w:rFonts w:ascii="Calibri" w:hAnsi="Calibri"/>
          <w:b/>
          <w:color w:val="1F4E96"/>
          <w:sz w:val="26"/>
        </w:rPr>
        <w:t xml:space="preserve">Week 2 · Listener → Questioner · place value</w:t>
      </w:r>
    </w:p>
    <w:p>
      <w:r>
        <w:rPr>
          <w:rFonts w:ascii="Calibri" w:hAnsi="Calibri"/>
          <w:i/>
        </w:rPr>
        <w:t xml:space="preserve">Ten groups of three, three cards — so three or four groups work the same card. Work your card together. Then one group per card takes the fishbowl, and the other groups who worked that card lead the questioning.</w:t>
      </w:r>
    </w:p>
    <w:p/>
    <w:tbl>
      <w:tblPr>
        <w:tblStyle w:val="TableGrid"/>
        <w:tblW w:type="auto" w:w="0"/>
        <w:tblLook w:firstColumn="1" w:firstRow="1" w:lastColumn="0" w:lastRow="0" w:noHBand="0" w:noVBand="1" w:val="04A0"/>
      </w:tblPr>
      <w:tblGrid>
        <w:gridCol w:w="10512"/>
      </w:tblGrid>
      <w:tr>
        <w:tc>
          <w:tcPr>
            <w:tcW w:type="dxa" w:w="10512"/>
            <w:shd w:val="clear" w:fill="F4F7FB"/>
          </w:tcPr>
          <w:p>
            <w:r>
              <w:rPr>
                <w:rFonts w:ascii="Calibri" w:hAnsi="Calibri"/>
                <w:b/>
                <w:color w:val="1F4E96"/>
                <w:sz w:val="24"/>
              </w:rPr>
              <w:t xml:space="preserve">Challenge Card 1</w:t>
            </w:r>
          </w:p>
          <w:p>
            <w:r>
              <w:rPr>
                <w:rFonts w:ascii="Calibri" w:hAnsi="Calibri"/>
                <w:i/>
              </w:rPr>
              <w:t xml:space="preserve">Your two numbers:  ________  and  ________   (your teacher will give the class two.)</w:t>
            </w:r>
          </w:p>
          <w:p>
            <w:r>
              <w:rPr>
                <w:rFonts w:ascii="Calibri" w:hAnsi="Calibri"/>
                <w:sz w:val="26"/>
              </w:rPr>
              <w:t xml:space="preserve">What number is the smaller number less than the larger number?</w:t>
            </w:r>
          </w:p>
          <w:p>
            <w:r>
              <w:rPr>
                <w:rFonts w:ascii="Calibri" w:hAnsi="Calibri"/>
                <w:i/>
              </w:rPr>
              <w:t xml:space="preserve">Solve it on the hundred chart, and be ready to share how you thought about it. In the fishbowl, the rest of the class asks you open questions.</w:t>
            </w:r>
          </w:p>
          <w:p/>
          <w:p/>
        </w:tc>
      </w:tr>
      <w:tr>
        <w:tc>
          <w:tcPr>
            <w:tcW w:type="dxa" w:w="10512"/>
            <w:shd w:val="clear" w:fill="F4F7FB"/>
          </w:tcPr>
          <w:p>
            <w:r>
              <w:rPr>
                <w:rFonts w:ascii="Calibri" w:hAnsi="Calibri"/>
                <w:b/>
                <w:color w:val="1F4E96"/>
                <w:sz w:val="24"/>
              </w:rPr>
              <w:t xml:space="preserve">Challenge Card 2</w:t>
            </w:r>
          </w:p>
          <w:p>
            <w:r>
              <w:rPr>
                <w:rFonts w:ascii="Calibri" w:hAnsi="Calibri"/>
                <w:i/>
              </w:rPr>
              <w:t xml:space="preserve">Your two numbers:  ________  and  ________   (your teacher will give the class two.)</w:t>
            </w:r>
          </w:p>
          <w:p>
            <w:r>
              <w:rPr>
                <w:rFonts w:ascii="Calibri" w:hAnsi="Calibri"/>
                <w:sz w:val="26"/>
              </w:rPr>
              <w:t xml:space="preserve">Someone started at the larger number and counted back to the smaller number. How far did they count back?</w:t>
            </w:r>
          </w:p>
          <w:p>
            <w:r>
              <w:rPr>
                <w:rFonts w:ascii="Calibri" w:hAnsi="Calibri"/>
                <w:i/>
              </w:rPr>
              <w:t xml:space="preserve">Solve it on the hundred chart, and be ready to share how you thought about it. In the fishbowl, the rest of the class asks you open questions.</w:t>
            </w:r>
          </w:p>
          <w:p/>
          <w:p/>
        </w:tc>
      </w:tr>
      <w:tr>
        <w:tc>
          <w:tcPr>
            <w:tcW w:type="dxa" w:w="10512"/>
            <w:shd w:val="clear" w:fill="F4F7FB"/>
          </w:tcPr>
          <w:p>
            <w:r>
              <w:rPr>
                <w:rFonts w:ascii="Calibri" w:hAnsi="Calibri"/>
                <w:b/>
                <w:color w:val="1F4E96"/>
                <w:sz w:val="24"/>
              </w:rPr>
              <w:t xml:space="preserve">Challenge Card 3</w:t>
            </w:r>
          </w:p>
          <w:p>
            <w:r>
              <w:rPr>
                <w:rFonts w:ascii="Calibri" w:hAnsi="Calibri"/>
                <w:i/>
              </w:rPr>
              <w:t xml:space="preserve">Your two numbers:  ________  and  ________   (your teacher will give the class two.)</w:t>
            </w:r>
          </w:p>
          <w:p>
            <w:r>
              <w:rPr>
                <w:rFonts w:ascii="Calibri" w:hAnsi="Calibri"/>
                <w:sz w:val="26"/>
              </w:rPr>
              <w:t xml:space="preserve">Someone started at the smaller number and counted up to the larger number. How far did they count up?</w:t>
            </w:r>
          </w:p>
          <w:p>
            <w:r>
              <w:rPr>
                <w:rFonts w:ascii="Calibri" w:hAnsi="Calibri"/>
                <w:i/>
              </w:rPr>
              <w:t xml:space="preserve">Solve it on the hundred chart, and be ready to share how you thought about it. In the fishbowl, the rest of the class asks you open questions.</w:t>
            </w:r>
          </w:p>
          <w:p/>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