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5D48" w14:textId="77777777" w:rsidR="00397DAE" w:rsidRDefault="00C66270">
      <w:pPr>
        <w:spacing w:after="0" w:line="240" w:lineRule="auto"/>
        <w:ind w:left="0" w:hanging="2"/>
        <w:jc w:val="center"/>
        <w:rPr>
          <w:rFonts w:ascii="Tahoma" w:eastAsia="Tahoma" w:hAnsi="Tahoma" w:cs="Tahom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A915D82" wp14:editId="6A915D83">
            <wp:simplePos x="0" y="0"/>
            <wp:positionH relativeFrom="column">
              <wp:posOffset>4714875</wp:posOffset>
            </wp:positionH>
            <wp:positionV relativeFrom="paragraph">
              <wp:posOffset>-297179</wp:posOffset>
            </wp:positionV>
            <wp:extent cx="1619250" cy="57150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915D49" w14:textId="77777777" w:rsidR="00397DAE" w:rsidRDefault="00C66270">
      <w:pPr>
        <w:spacing w:after="0" w:line="240" w:lineRule="auto"/>
        <w:ind w:left="2" w:hanging="4"/>
        <w:jc w:val="center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60 SECOND PITCH</w:t>
      </w:r>
    </w:p>
    <w:p w14:paraId="6A915D4A" w14:textId="77777777" w:rsidR="00397DAE" w:rsidRDefault="00397DAE">
      <w:pPr>
        <w:spacing w:after="0" w:line="240" w:lineRule="auto"/>
        <w:ind w:left="0" w:hanging="2"/>
        <w:rPr>
          <w:rFonts w:ascii="Tahoma" w:eastAsia="Tahoma" w:hAnsi="Tahoma" w:cs="Tahoma"/>
          <w:sz w:val="16"/>
          <w:szCs w:val="16"/>
        </w:rPr>
      </w:pPr>
    </w:p>
    <w:p w14:paraId="6A915D4B" w14:textId="7BA75555" w:rsidR="00397DAE" w:rsidRDefault="00C66270">
      <w:p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Your 60 Second Pitch is your FIRST opportunity to make a great impression. It is how you bring your personal brand to life and how you articulate what you bring and how you can be a fit for others. And it goes on from there, becoming the way you start emai</w:t>
      </w:r>
      <w:r>
        <w:rPr>
          <w:rFonts w:ascii="Tahoma" w:eastAsia="Tahoma" w:hAnsi="Tahoma" w:cs="Tahoma"/>
          <w:sz w:val="24"/>
          <w:szCs w:val="24"/>
        </w:rPr>
        <w:t xml:space="preserve">ls, phone calls, meetings, potential clients, </w:t>
      </w:r>
      <w:r w:rsidR="00C3200E">
        <w:rPr>
          <w:rFonts w:ascii="Tahoma" w:eastAsia="Tahoma" w:hAnsi="Tahoma" w:cs="Tahoma"/>
          <w:sz w:val="24"/>
          <w:szCs w:val="24"/>
        </w:rPr>
        <w:t>etc.</w:t>
      </w:r>
      <w:r>
        <w:rPr>
          <w:rFonts w:ascii="Tahoma" w:eastAsia="Tahoma" w:hAnsi="Tahoma" w:cs="Tahoma"/>
          <w:sz w:val="24"/>
          <w:szCs w:val="24"/>
        </w:rPr>
        <w:t xml:space="preserve">… </w:t>
      </w:r>
      <w:r w:rsidR="00C3200E">
        <w:rPr>
          <w:rFonts w:ascii="Tahoma" w:eastAsia="Tahoma" w:hAnsi="Tahoma" w:cs="Tahoma"/>
          <w:sz w:val="24"/>
          <w:szCs w:val="24"/>
        </w:rPr>
        <w:t>So,</w:t>
      </w:r>
      <w:r>
        <w:rPr>
          <w:rFonts w:ascii="Tahoma" w:eastAsia="Tahoma" w:hAnsi="Tahoma" w:cs="Tahoma"/>
          <w:sz w:val="24"/>
          <w:szCs w:val="24"/>
        </w:rPr>
        <w:t xml:space="preserve"> understanding what makes a great 60 second pitch and refining your own is critical to your success.</w:t>
      </w:r>
    </w:p>
    <w:p w14:paraId="6A915D4C" w14:textId="77777777" w:rsidR="00397DAE" w:rsidRDefault="00397DAE">
      <w:p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  <w:u w:val="single"/>
        </w:rPr>
      </w:pPr>
    </w:p>
    <w:p w14:paraId="6A915D4D" w14:textId="77777777" w:rsidR="00397DAE" w:rsidRDefault="00C66270">
      <w:p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THINGS TO KNOW</w:t>
      </w:r>
    </w:p>
    <w:p w14:paraId="6A915D4E" w14:textId="77777777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The 60 Second Pitch is your opportunity to “</w:t>
      </w:r>
      <w:r>
        <w:rPr>
          <w:rFonts w:ascii="Tahoma" w:eastAsia="Tahoma" w:hAnsi="Tahoma" w:cs="Tahoma"/>
          <w:i/>
          <w:sz w:val="24"/>
          <w:szCs w:val="24"/>
        </w:rPr>
        <w:t>hit a home run</w:t>
      </w:r>
      <w:r>
        <w:rPr>
          <w:rFonts w:ascii="Tahoma" w:eastAsia="Tahoma" w:hAnsi="Tahoma" w:cs="Tahoma"/>
          <w:sz w:val="24"/>
          <w:szCs w:val="24"/>
        </w:rPr>
        <w:t>” and get off to a great sta</w:t>
      </w:r>
      <w:r>
        <w:rPr>
          <w:rFonts w:ascii="Tahoma" w:eastAsia="Tahoma" w:hAnsi="Tahoma" w:cs="Tahoma"/>
          <w:sz w:val="24"/>
          <w:szCs w:val="24"/>
        </w:rPr>
        <w:t>rt. This creates a positive impression on interviewer. Make sure that the first impression is a great one.</w:t>
      </w:r>
    </w:p>
    <w:p w14:paraId="6A915D4F" w14:textId="77777777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Interviewers make up their mind within the first 5 minutes. Interviewers judge people by what they see and how you sound, even before they know anyth</w:t>
      </w:r>
      <w:r>
        <w:rPr>
          <w:rFonts w:ascii="Tahoma" w:eastAsia="Tahoma" w:hAnsi="Tahoma" w:cs="Tahoma"/>
          <w:sz w:val="24"/>
          <w:szCs w:val="24"/>
        </w:rPr>
        <w:t xml:space="preserve">ing about you. </w:t>
      </w:r>
    </w:p>
    <w:p w14:paraId="6A915D50" w14:textId="77777777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Give the interviewer an insight into who you are as a person, especially a “core value.” You will be evaluated on your ability to “fit” into their organization or division.</w:t>
      </w:r>
    </w:p>
    <w:p w14:paraId="6A915D51" w14:textId="77777777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There isn’t any skill in life that you get good at without practici</w:t>
      </w:r>
      <w:r>
        <w:rPr>
          <w:rFonts w:ascii="Tahoma" w:eastAsia="Tahoma" w:hAnsi="Tahoma" w:cs="Tahoma"/>
          <w:sz w:val="24"/>
          <w:szCs w:val="24"/>
        </w:rPr>
        <w:t>ng. Delivering the 60 Second Pitch is a skill that needs to be practiced.</w:t>
      </w:r>
    </w:p>
    <w:p w14:paraId="6A915D52" w14:textId="77777777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If your pitch is wrong, then everything will be wrong. You must get to the point where you are so comfortable with it you can repeat it anytime, anywhere. </w:t>
      </w:r>
    </w:p>
    <w:p w14:paraId="6A915D53" w14:textId="77777777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 well delivered pitch bui</w:t>
      </w:r>
      <w:r>
        <w:rPr>
          <w:rFonts w:ascii="Tahoma" w:eastAsia="Tahoma" w:hAnsi="Tahoma" w:cs="Tahoma"/>
          <w:sz w:val="24"/>
          <w:szCs w:val="24"/>
        </w:rPr>
        <w:t>lds confidence. And…confident people perform well on interviews</w:t>
      </w:r>
    </w:p>
    <w:p w14:paraId="6A915D54" w14:textId="77777777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Goal: To get interviewer to say to themselves, “</w:t>
      </w:r>
      <w:r>
        <w:rPr>
          <w:rFonts w:ascii="Tahoma" w:eastAsia="Tahoma" w:hAnsi="Tahoma" w:cs="Tahoma"/>
          <w:i/>
          <w:sz w:val="24"/>
          <w:szCs w:val="24"/>
        </w:rPr>
        <w:t>Hey, I like this person</w:t>
      </w:r>
      <w:r>
        <w:rPr>
          <w:rFonts w:ascii="Tahoma" w:eastAsia="Tahoma" w:hAnsi="Tahoma" w:cs="Tahoma"/>
          <w:sz w:val="24"/>
          <w:szCs w:val="24"/>
        </w:rPr>
        <w:t>”</w:t>
      </w:r>
    </w:p>
    <w:p w14:paraId="6A915D55" w14:textId="77777777" w:rsidR="00397DAE" w:rsidRDefault="00397DAE">
      <w:pPr>
        <w:spacing w:after="0" w:line="240" w:lineRule="auto"/>
        <w:rPr>
          <w:rFonts w:ascii="Tahoma" w:eastAsia="Tahoma" w:hAnsi="Tahoma" w:cs="Tahoma"/>
          <w:sz w:val="12"/>
          <w:szCs w:val="12"/>
        </w:rPr>
      </w:pPr>
    </w:p>
    <w:p w14:paraId="6A915D56" w14:textId="77777777" w:rsidR="00397DAE" w:rsidRDefault="00397DAE">
      <w:p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</w:p>
    <w:p w14:paraId="6A915D57" w14:textId="77777777" w:rsidR="00397DAE" w:rsidRDefault="00C66270">
      <w:p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HOW TO BEGIN</w:t>
      </w:r>
    </w:p>
    <w:p w14:paraId="6A915D58" w14:textId="77777777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Create your pitch by first writing it out and editing it (see template on next page). It’s your personal branding statement.</w:t>
      </w:r>
    </w:p>
    <w:p w14:paraId="6A915D59" w14:textId="77777777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Try to share things about yourself that aren’t on your resume</w:t>
      </w:r>
    </w:p>
    <w:p w14:paraId="6A915D5A" w14:textId="77777777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Connect your skills and accomplishments with the needs of the employe</w:t>
      </w:r>
      <w:r>
        <w:rPr>
          <w:rFonts w:ascii="Tahoma" w:eastAsia="Tahoma" w:hAnsi="Tahoma" w:cs="Tahoma"/>
          <w:sz w:val="24"/>
          <w:szCs w:val="24"/>
        </w:rPr>
        <w:t>r, which was indicated in the job posting. A great pitch involves talking about accomplishments. Tell a quick story!</w:t>
      </w:r>
    </w:p>
    <w:p w14:paraId="6A915D5B" w14:textId="7525CA8E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Start making a compelling case </w:t>
      </w:r>
      <w:r w:rsidR="00C3200E">
        <w:rPr>
          <w:rFonts w:ascii="Tahoma" w:eastAsia="Tahoma" w:hAnsi="Tahoma" w:cs="Tahoma"/>
          <w:sz w:val="24"/>
          <w:szCs w:val="24"/>
        </w:rPr>
        <w:t>“</w:t>
      </w:r>
      <w:r>
        <w:rPr>
          <w:rFonts w:ascii="Tahoma" w:eastAsia="Tahoma" w:hAnsi="Tahoma" w:cs="Tahoma"/>
          <w:sz w:val="24"/>
          <w:szCs w:val="24"/>
        </w:rPr>
        <w:t>why</w:t>
      </w:r>
      <w:r w:rsidR="00C3200E">
        <w:rPr>
          <w:rFonts w:ascii="Tahoma" w:eastAsia="Tahoma" w:hAnsi="Tahoma" w:cs="Tahoma"/>
          <w:sz w:val="24"/>
          <w:szCs w:val="24"/>
        </w:rPr>
        <w:t>”</w:t>
      </w:r>
      <w:r>
        <w:rPr>
          <w:rFonts w:ascii="Tahoma" w:eastAsia="Tahoma" w:hAnsi="Tahoma" w:cs="Tahoma"/>
          <w:sz w:val="24"/>
          <w:szCs w:val="24"/>
        </w:rPr>
        <w:t xml:space="preserve"> you are different from all the other candidates. </w:t>
      </w:r>
    </w:p>
    <w:p w14:paraId="6A915D5C" w14:textId="77777777" w:rsidR="00397DAE" w:rsidRDefault="00397DAE">
      <w:p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</w:p>
    <w:p w14:paraId="6A915D5D" w14:textId="77777777" w:rsidR="00397DAE" w:rsidRDefault="00C66270">
      <w:p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SAYING IT OUTLOUD</w:t>
      </w:r>
    </w:p>
    <w:p w14:paraId="6A915D5E" w14:textId="233C25E0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The employer will evaluate not just what you say but how you say it. They will study your body language, diction, word choices, confidence level, eye contact, tone of voice. </w:t>
      </w:r>
      <w:r w:rsidR="00C3200E">
        <w:rPr>
          <w:rFonts w:ascii="Tahoma" w:eastAsia="Tahoma" w:hAnsi="Tahoma" w:cs="Tahoma"/>
          <w:color w:val="000000"/>
          <w:sz w:val="24"/>
          <w:szCs w:val="24"/>
        </w:rPr>
        <w:t>So,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consider these important points:</w:t>
      </w:r>
    </w:p>
    <w:p w14:paraId="6A915D5F" w14:textId="77777777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Practice is everything. Be sure to practice on</w:t>
      </w:r>
      <w:r>
        <w:rPr>
          <w:rFonts w:ascii="Tahoma" w:eastAsia="Tahoma" w:hAnsi="Tahoma" w:cs="Tahoma"/>
          <w:sz w:val="24"/>
          <w:szCs w:val="24"/>
        </w:rPr>
        <w:t xml:space="preserve"> a regular basis, in front of a mirror, on your way to work, with your family, …. Practice will commit it to memory and help you gain confidence in your delivery of it.</w:t>
      </w:r>
    </w:p>
    <w:p w14:paraId="6A915D60" w14:textId="77777777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Energy is important. Employers like energetic people</w:t>
      </w:r>
    </w:p>
    <w:p w14:paraId="6A915D61" w14:textId="77777777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Try to sound poised, articulate, p</w:t>
      </w:r>
      <w:r>
        <w:rPr>
          <w:rFonts w:ascii="Tahoma" w:eastAsia="Tahoma" w:hAnsi="Tahoma" w:cs="Tahoma"/>
          <w:sz w:val="24"/>
          <w:szCs w:val="24"/>
        </w:rPr>
        <w:t>assionate about your work and skills</w:t>
      </w:r>
    </w:p>
    <w:p w14:paraId="6A915D62" w14:textId="008B72FA" w:rsidR="00397DAE" w:rsidRDefault="00C66270">
      <w:pPr>
        <w:numPr>
          <w:ilvl w:val="0"/>
          <w:numId w:val="1"/>
        </w:numP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lastRenderedPageBreak/>
        <w:t>Pause after you are asked to talk</w:t>
      </w:r>
      <w:r>
        <w:rPr>
          <w:rFonts w:ascii="Tahoma" w:eastAsia="Tahoma" w:hAnsi="Tahoma" w:cs="Tahoma"/>
          <w:sz w:val="24"/>
          <w:szCs w:val="24"/>
        </w:rPr>
        <w:t xml:space="preserve"> about yourself. Don’t make it seem “rehearsed.”</w:t>
      </w:r>
    </w:p>
    <w:p w14:paraId="6A915D63" w14:textId="77777777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Think of it as a start to a conversation</w:t>
      </w:r>
    </w:p>
    <w:p w14:paraId="6A915D64" w14:textId="77777777" w:rsidR="00397DAE" w:rsidRDefault="00C66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It is common to speak rapidly when you are nervous. Try to maintain a good pace. </w:t>
      </w:r>
    </w:p>
    <w:p w14:paraId="6A915D65" w14:textId="77777777" w:rsidR="00397DAE" w:rsidRDefault="00C66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Project your v</w:t>
      </w:r>
      <w:r>
        <w:rPr>
          <w:rFonts w:ascii="Tahoma" w:eastAsia="Tahoma" w:hAnsi="Tahoma" w:cs="Tahoma"/>
          <w:color w:val="000000"/>
          <w:sz w:val="24"/>
          <w:szCs w:val="24"/>
        </w:rPr>
        <w:t>oice. Speak with confidence. Perhaps engage your abs as you do it.</w:t>
      </w:r>
    </w:p>
    <w:p w14:paraId="6A915D66" w14:textId="77777777" w:rsidR="00397DAE" w:rsidRDefault="00C66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Use good diction. Pronounce every work clearly. </w:t>
      </w:r>
    </w:p>
    <w:p w14:paraId="6A915D67" w14:textId="77777777" w:rsidR="00397DAE" w:rsidRDefault="00C66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Mainta</w:t>
      </w:r>
      <w:r>
        <w:rPr>
          <w:rFonts w:ascii="Tahoma" w:eastAsia="Tahoma" w:hAnsi="Tahoma" w:cs="Tahoma"/>
          <w:color w:val="000000"/>
          <w:sz w:val="24"/>
          <w:szCs w:val="24"/>
        </w:rPr>
        <w:t>in good inflection in your voice so you do not sound monotone.</w:t>
      </w:r>
    </w:p>
    <w:p w14:paraId="6A915D68" w14:textId="77777777" w:rsidR="00397DAE" w:rsidRDefault="00C66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Smile often.</w:t>
      </w:r>
    </w:p>
    <w:p w14:paraId="6A915D69" w14:textId="77777777" w:rsidR="00397DAE" w:rsidRDefault="00C66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Maintain eye contact with the interviewer.</w:t>
      </w:r>
    </w:p>
    <w:p w14:paraId="6A915D6A" w14:textId="77777777" w:rsidR="00397DAE" w:rsidRDefault="00C66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Do not fidget or make other nervous gestures. </w:t>
      </w:r>
    </w:p>
    <w:p w14:paraId="6A915D6B" w14:textId="281D98DB" w:rsidR="00397DAE" w:rsidRDefault="00C66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Try to use hand gestures naturally when speaking, especially when making key points. If you are not comfortable using your hands, </w:t>
      </w:r>
      <w:r w:rsidR="00C3200E">
        <w:rPr>
          <w:rFonts w:ascii="Tahoma" w:eastAsia="Tahoma" w:hAnsi="Tahoma" w:cs="Tahoma"/>
          <w:color w:val="000000"/>
          <w:sz w:val="24"/>
          <w:szCs w:val="24"/>
        </w:rPr>
        <w:t>then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just keep them in your lap. </w:t>
      </w:r>
    </w:p>
    <w:p w14:paraId="6A915D6C" w14:textId="77777777" w:rsidR="00397DAE" w:rsidRDefault="00397D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</w:p>
    <w:p w14:paraId="6A915D6D" w14:textId="77777777" w:rsidR="00397DAE" w:rsidRDefault="00397D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16"/>
          <w:szCs w:val="16"/>
        </w:rPr>
      </w:pPr>
    </w:p>
    <w:p w14:paraId="6A915D6E" w14:textId="161B922E" w:rsidR="00397DAE" w:rsidRDefault="00C66270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 w:line="240" w:lineRule="auto"/>
        <w:ind w:left="0" w:hanging="2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EXTRA TIP</w:t>
      </w:r>
      <w:r>
        <w:rPr>
          <w:rFonts w:ascii="Tahoma" w:eastAsia="Tahoma" w:hAnsi="Tahoma" w:cs="Tahoma"/>
          <w:sz w:val="24"/>
          <w:szCs w:val="24"/>
        </w:rPr>
        <w:t>: Most interviewers have not been trained on the “</w:t>
      </w:r>
      <w:r>
        <w:rPr>
          <w:rFonts w:ascii="Tahoma" w:eastAsia="Tahoma" w:hAnsi="Tahoma" w:cs="Tahoma"/>
          <w:i/>
          <w:sz w:val="24"/>
          <w:szCs w:val="24"/>
        </w:rPr>
        <w:t>skill</w:t>
      </w:r>
      <w:r>
        <w:rPr>
          <w:rFonts w:ascii="Tahoma" w:eastAsia="Tahoma" w:hAnsi="Tahoma" w:cs="Tahoma"/>
          <w:sz w:val="24"/>
          <w:szCs w:val="24"/>
        </w:rPr>
        <w:t>” of conducting an effective interviewer. More than likely, they will not have a structured agenda, and will more than likely just make up questions as they go along.  This could be a huge opp</w:t>
      </w:r>
      <w:r>
        <w:rPr>
          <w:rFonts w:ascii="Tahoma" w:eastAsia="Tahoma" w:hAnsi="Tahoma" w:cs="Tahoma"/>
          <w:sz w:val="24"/>
          <w:szCs w:val="24"/>
        </w:rPr>
        <w:t>ortunity FOR YOU – if you take advantage of it! By briefly mentioning your top skills and/or accomplishments in your 60 Second Pitch, you may be able to “</w:t>
      </w:r>
      <w:r>
        <w:rPr>
          <w:rFonts w:ascii="Tahoma" w:eastAsia="Tahoma" w:hAnsi="Tahoma" w:cs="Tahoma"/>
          <w:i/>
          <w:sz w:val="24"/>
          <w:szCs w:val="24"/>
        </w:rPr>
        <w:t>lead</w:t>
      </w:r>
      <w:r>
        <w:rPr>
          <w:rFonts w:ascii="Tahoma" w:eastAsia="Tahoma" w:hAnsi="Tahoma" w:cs="Tahoma"/>
          <w:sz w:val="24"/>
          <w:szCs w:val="24"/>
        </w:rPr>
        <w:t>” the interviewer into asking “</w:t>
      </w:r>
      <w:r>
        <w:rPr>
          <w:rFonts w:ascii="Tahoma" w:eastAsia="Tahoma" w:hAnsi="Tahoma" w:cs="Tahoma"/>
          <w:i/>
          <w:sz w:val="24"/>
          <w:szCs w:val="24"/>
        </w:rPr>
        <w:t>follow up</w:t>
      </w:r>
      <w:r>
        <w:rPr>
          <w:rFonts w:ascii="Tahoma" w:eastAsia="Tahoma" w:hAnsi="Tahoma" w:cs="Tahoma"/>
          <w:sz w:val="24"/>
          <w:szCs w:val="24"/>
        </w:rPr>
        <w:t xml:space="preserve">” questions about areas of strength that you excel in and </w:t>
      </w:r>
      <w:r>
        <w:rPr>
          <w:rFonts w:ascii="Tahoma" w:eastAsia="Tahoma" w:hAnsi="Tahoma" w:cs="Tahoma"/>
          <w:sz w:val="24"/>
          <w:szCs w:val="24"/>
        </w:rPr>
        <w:t xml:space="preserve">feel confident talking about. In other words, you can begin to control the </w:t>
      </w:r>
      <w:r w:rsidR="00C3200E">
        <w:rPr>
          <w:rFonts w:ascii="Tahoma" w:eastAsia="Tahoma" w:hAnsi="Tahoma" w:cs="Tahoma"/>
          <w:sz w:val="24"/>
          <w:szCs w:val="24"/>
        </w:rPr>
        <w:t>interview,</w:t>
      </w:r>
      <w:r>
        <w:rPr>
          <w:rFonts w:ascii="Tahoma" w:eastAsia="Tahoma" w:hAnsi="Tahoma" w:cs="Tahoma"/>
          <w:sz w:val="24"/>
          <w:szCs w:val="24"/>
        </w:rPr>
        <w:t xml:space="preserve"> so you discuss areas of your strength!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ab/>
      </w:r>
    </w:p>
    <w:p w14:paraId="6A915D6F" w14:textId="77777777" w:rsidR="00397DAE" w:rsidRDefault="00397D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</w:p>
    <w:p w14:paraId="6A915D70" w14:textId="77777777" w:rsidR="00397DAE" w:rsidRDefault="00397D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</w:p>
    <w:p w14:paraId="6A915D71" w14:textId="77777777" w:rsidR="00397DAE" w:rsidRDefault="00397D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</w:p>
    <w:p w14:paraId="6A915D72" w14:textId="77777777" w:rsidR="00397DAE" w:rsidRDefault="00397D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</w:p>
    <w:p w14:paraId="6A915D73" w14:textId="77777777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60 Second Pitch Template</w:t>
      </w:r>
    </w:p>
    <w:p w14:paraId="6A915D74" w14:textId="77777777" w:rsidR="00397DAE" w:rsidRDefault="00397D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</w:p>
    <w:p w14:paraId="6A915D75" w14:textId="77777777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Hello, my name is _____________________________ and I am currently a student at Per </w:t>
      </w:r>
    </w:p>
    <w:p w14:paraId="6A915D76" w14:textId="77777777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Scholas pursuing an entry level position in _______________________. </w:t>
      </w:r>
    </w:p>
    <w:p w14:paraId="6A915D77" w14:textId="77777777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I am a person who &lt;add key skills or strengths here&gt;_________________________ _______________________</w:t>
      </w:r>
      <w:r>
        <w:rPr>
          <w:rFonts w:ascii="Tahoma" w:eastAsia="Tahoma" w:hAnsi="Tahoma" w:cs="Tahoma"/>
          <w:color w:val="000000"/>
          <w:sz w:val="24"/>
          <w:szCs w:val="24"/>
        </w:rPr>
        <w:t>______________________________________________</w:t>
      </w:r>
    </w:p>
    <w:p w14:paraId="6A915D78" w14:textId="77777777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OR I am pursuing a job like this because ____________________________________</w:t>
      </w:r>
    </w:p>
    <w:p w14:paraId="6A915D79" w14:textId="77777777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_____________________________________________________________________.</w:t>
      </w:r>
    </w:p>
    <w:p w14:paraId="6A915D7A" w14:textId="77777777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I believe I am uniquely qualified for this because &lt;insert how you bring unique value </w:t>
      </w:r>
    </w:p>
    <w:p w14:paraId="6A915D7B" w14:textId="77777777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and/or how you are different from others in this field&gt;_________________________</w:t>
      </w:r>
    </w:p>
    <w:p w14:paraId="6A915D7C" w14:textId="77777777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_____________________________________________________________________.</w:t>
      </w:r>
    </w:p>
    <w:p w14:paraId="6A915D7D" w14:textId="77777777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By &lt;insert time f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rame&gt; _____________________________ I am looking for opportunities </w:t>
      </w:r>
    </w:p>
    <w:p w14:paraId="6A915D7E" w14:textId="77777777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to &lt;insert what it is you are looking for and how they can help&gt; ________________</w:t>
      </w:r>
    </w:p>
    <w:p w14:paraId="6A915D7F" w14:textId="77777777" w:rsidR="00397DAE" w:rsidRDefault="00C6627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_____________________________________________________________________.</w:t>
      </w:r>
    </w:p>
    <w:p w14:paraId="6A915D80" w14:textId="77777777" w:rsidR="00397DAE" w:rsidRDefault="00397DA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</w:p>
    <w:p w14:paraId="6A915D81" w14:textId="77777777" w:rsidR="00397DAE" w:rsidRDefault="00397D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ahoma" w:eastAsia="Tahoma" w:hAnsi="Tahoma" w:cs="Tahoma"/>
          <w:color w:val="000000"/>
          <w:sz w:val="24"/>
          <w:szCs w:val="24"/>
        </w:rPr>
      </w:pPr>
    </w:p>
    <w:sectPr w:rsidR="00397DAE">
      <w:footerReference w:type="default" r:id="rId12"/>
      <w:pgSz w:w="12240" w:h="15840"/>
      <w:pgMar w:top="720" w:right="1296" w:bottom="72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5D89" w14:textId="77777777" w:rsidR="00000000" w:rsidRDefault="00C6627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A915D8B" w14:textId="77777777" w:rsidR="00000000" w:rsidRDefault="00C6627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5D84" w14:textId="791550E4" w:rsidR="00397DAE" w:rsidRDefault="00C66270">
    <w:pPr>
      <w:ind w:left="0" w:hanging="2"/>
      <w:rPr>
        <w:rFonts w:ascii="Tahoma" w:eastAsia="Tahoma" w:hAnsi="Tahoma" w:cs="Tahoma"/>
        <w:sz w:val="18"/>
        <w:szCs w:val="18"/>
      </w:rPr>
    </w:pPr>
    <w:r>
      <w:rPr>
        <w:rFonts w:ascii="Tahoma" w:eastAsia="Tahoma" w:hAnsi="Tahoma" w:cs="Tahoma"/>
        <w:sz w:val="18"/>
        <w:szCs w:val="18"/>
      </w:rPr>
      <w:fldChar w:fldCharType="begin"/>
    </w:r>
    <w:r>
      <w:rPr>
        <w:rFonts w:ascii="Tahoma" w:eastAsia="Tahoma" w:hAnsi="Tahoma" w:cs="Tahoma"/>
        <w:sz w:val="18"/>
        <w:szCs w:val="18"/>
      </w:rPr>
      <w:instrText>PAGE</w:instrText>
    </w:r>
    <w:r>
      <w:rPr>
        <w:rFonts w:ascii="Tahoma" w:eastAsia="Tahoma" w:hAnsi="Tahoma" w:cs="Tahoma"/>
        <w:sz w:val="18"/>
        <w:szCs w:val="18"/>
      </w:rPr>
      <w:fldChar w:fldCharType="separate"/>
    </w:r>
    <w:r w:rsidR="00C3200E">
      <w:rPr>
        <w:rFonts w:ascii="Tahoma" w:eastAsia="Tahoma" w:hAnsi="Tahoma" w:cs="Tahoma"/>
        <w:noProof/>
        <w:sz w:val="18"/>
        <w:szCs w:val="18"/>
      </w:rPr>
      <w:t>1</w:t>
    </w:r>
    <w:r>
      <w:rPr>
        <w:rFonts w:ascii="Tahoma" w:eastAsia="Tahoma" w:hAnsi="Tahoma" w:cs="Tahoma"/>
        <w:sz w:val="18"/>
        <w:szCs w:val="18"/>
      </w:rPr>
      <w:fldChar w:fldCharType="end"/>
    </w:r>
    <w:r>
      <w:rPr>
        <w:rFonts w:ascii="Tahoma" w:eastAsia="Tahoma" w:hAnsi="Tahoma" w:cs="Tahoma"/>
        <w:sz w:val="18"/>
        <w:szCs w:val="18"/>
      </w:rPr>
      <w:tab/>
    </w:r>
    <w:r>
      <w:rPr>
        <w:rFonts w:ascii="Tahoma" w:eastAsia="Tahoma" w:hAnsi="Tahoma" w:cs="Tahoma"/>
        <w:sz w:val="18"/>
        <w:szCs w:val="18"/>
      </w:rPr>
      <w:tab/>
    </w:r>
    <w:r>
      <w:rPr>
        <w:rFonts w:ascii="Tahoma" w:eastAsia="Tahoma" w:hAnsi="Tahoma" w:cs="Tahoma"/>
        <w:sz w:val="18"/>
        <w:szCs w:val="18"/>
      </w:rPr>
      <w:tab/>
    </w:r>
    <w:r>
      <w:rPr>
        <w:rFonts w:ascii="Tahoma" w:eastAsia="Tahoma" w:hAnsi="Tahoma" w:cs="Tahoma"/>
        <w:sz w:val="18"/>
        <w:szCs w:val="18"/>
      </w:rPr>
      <w:tab/>
    </w:r>
    <w:r>
      <w:rPr>
        <w:rFonts w:ascii="Tahoma" w:eastAsia="Tahoma" w:hAnsi="Tahoma" w:cs="Tahoma"/>
        <w:sz w:val="18"/>
        <w:szCs w:val="18"/>
      </w:rPr>
      <w:tab/>
    </w:r>
    <w:r>
      <w:rPr>
        <w:rFonts w:ascii="Tahoma" w:eastAsia="Tahoma" w:hAnsi="Tahoma" w:cs="Tahoma"/>
        <w:sz w:val="18"/>
        <w:szCs w:val="18"/>
      </w:rPr>
      <w:t>Per Scholas, Inc.  All rights reserved ©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15D85" w14:textId="77777777" w:rsidR="00000000" w:rsidRDefault="00C6627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A915D87" w14:textId="77777777" w:rsidR="00000000" w:rsidRDefault="00C66270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404C"/>
    <w:multiLevelType w:val="multilevel"/>
    <w:tmpl w:val="BA4A24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5B35B20"/>
    <w:multiLevelType w:val="multilevel"/>
    <w:tmpl w:val="56D46E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DAE"/>
    <w:rsid w:val="00397DAE"/>
    <w:rsid w:val="00630BB5"/>
    <w:rsid w:val="00C3200E"/>
    <w:rsid w:val="00C6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5D48"/>
  <w15:docId w15:val="{58AF23A3-5336-46A7-93FE-76ABEAA0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7e07xsE7luXPx4mEatlva44crw==">AMUW2mUnf8rpmJjOJrN1IwtlsOTTyRupbfENYncovMRfIy7nmVtHbsxutTcPbvHWJ0/bDSGDlbPvLrpiQHEzncLb3W46MLOwBIgMOhmDdCmlZoX/FJ8t9aQ=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02f7fe-1da9-4408-be0b-0c24b09d58c1" xsi:nil="true"/>
    <lcf76f155ced4ddcb4097134ff3c332f xmlns="97708626-957b-4b62-853a-d741be6e93d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60C25C4EECEA488297145B691BF354" ma:contentTypeVersion="16" ma:contentTypeDescription="Create a new document." ma:contentTypeScope="" ma:versionID="5fb2986c1b754e874a9fdb8c72c6acbc">
  <xsd:schema xmlns:xsd="http://www.w3.org/2001/XMLSchema" xmlns:xs="http://www.w3.org/2001/XMLSchema" xmlns:p="http://schemas.microsoft.com/office/2006/metadata/properties" xmlns:ns2="97708626-957b-4b62-853a-d741be6e93d1" xmlns:ns3="3902f7fe-1da9-4408-be0b-0c24b09d58c1" targetNamespace="http://schemas.microsoft.com/office/2006/metadata/properties" ma:root="true" ma:fieldsID="c3478c7e3b2bae8950cc6353b8775cc3" ns2:_="" ns3:_="">
    <xsd:import namespace="97708626-957b-4b62-853a-d741be6e93d1"/>
    <xsd:import namespace="3902f7fe-1da9-4408-be0b-0c24b09d58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08626-957b-4b62-853a-d741be6e9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0041714-53e3-48cf-9e3e-e76ce84c1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2f7fe-1da9-4408-be0b-0c24b09d5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b6ce3c6-e588-404c-addf-d7b5dc836072}" ma:internalName="TaxCatchAll" ma:showField="CatchAllData" ma:web="3902f7fe-1da9-4408-be0b-0c24b09d5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554A070-53F5-4AFA-97BD-5C6DE30E5E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0EA3F1-BBC4-45FB-B4A3-AF3791C174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CD659A-F726-42B2-8EF5-0B0D40D3B5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rosenberg</dc:creator>
  <cp:lastModifiedBy>Michael  Savage</cp:lastModifiedBy>
  <cp:revision>5</cp:revision>
  <dcterms:created xsi:type="dcterms:W3CDTF">2014-01-03T14:28:00Z</dcterms:created>
  <dcterms:modified xsi:type="dcterms:W3CDTF">2022-01-31T18:46:00Z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0x0101008A60C25C4EECEA488297145B691BF354</vt:lpwstr>
  </property>
  <property fmtid="{D5CDD505-2E9C-101B-9397-08002B2CF9AE}" pid="3" name="MediaServiceImageTags">
    <vt:lpwstr/>
  </property>
</Properties>
</file>