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0" w:after="160"/>
        <w:jc w:val="center"/>
        <w:rPr>
          <w:b/>
          <w:color w:val="1F497D"/>
          <w:sz w:val="40"/>
        </w:rPr>
      </w:pPr>
      <w:r>
        <w:rPr>
          <w:b/>
          <w:color w:val="1F497D"/>
          <w:sz w:val="40"/>
        </w:rPr>
        <w:t>SAÉ Cybersécurité – Système de Billetterie en Ligne</w:t>
      </w:r>
    </w:p>
    <w:p>
      <w:pPr>
        <w:pStyle w:val="Normal"/>
        <w:jc w:val="center"/>
        <w:rPr>
          <w:i/>
          <w:color w:val="4472C4"/>
          <w:sz w:val="26"/>
        </w:rPr>
      </w:pPr>
      <w:r>
        <w:rPr>
          <w:i/>
          <w:color w:val="4472C4"/>
          <w:sz w:val="26"/>
        </w:rPr>
        <w:t>Livrable – Séance 1 : Analyse des besoins &amp; Conception préliminaire</w:t>
      </w:r>
    </w:p>
    <w:p>
      <w:pPr>
        <w:pStyle w:val="Normal"/>
        <w:jc w:val="center"/>
        <w:rPr>
          <w:i/>
          <w:color w:val="4472C4"/>
          <w:sz w:val="26"/>
        </w:rPr>
      </w:pPr>
      <w:r>
        <w:rPr>
          <w:i/>
          <w:color w:val="4472C4"/>
          <w:sz w:val="26"/>
        </w:rPr>
      </w:r>
    </w:p>
    <w:p>
      <w:pPr>
        <w:pStyle w:val="Normal"/>
        <w:rPr/>
      </w:pPr>
      <w:r>
        <w:rPr/>
      </w:r>
    </w:p>
    <w:tbl>
      <w:tblPr>
        <w:tblW w:w="940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03"/>
        <w:gridCol w:w="4703"/>
      </w:tblGrid>
      <w:tr>
        <w:trPr/>
        <w:tc>
          <w:tcPr>
            <w:tcW w:w="4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  <w:t>Équipe</w:t>
            </w:r>
          </w:p>
        </w:tc>
        <w:tc>
          <w:tcPr>
            <w:tcW w:w="4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  <w:t>TicketSecure Dev Team</w:t>
            </w:r>
          </w:p>
        </w:tc>
      </w:tr>
      <w:tr>
        <w:trPr/>
        <w:tc>
          <w:tcPr>
            <w:tcW w:w="4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6E4F0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  <w:t>Membres</w:t>
            </w:r>
          </w:p>
        </w:tc>
        <w:tc>
          <w:tcPr>
            <w:tcW w:w="4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Luis Angel Garcia Muñoz  |  Hugo Henneuse  |  Clément Bresle</w:t>
            </w:r>
          </w:p>
        </w:tc>
      </w:tr>
      <w:tr>
        <w:trPr/>
        <w:tc>
          <w:tcPr>
            <w:tcW w:w="4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6E4F0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  <w:t>Formation</w:t>
            </w:r>
          </w:p>
        </w:tc>
        <w:tc>
          <w:tcPr>
            <w:tcW w:w="4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Cycle Ingénieur – Informatique &amp; Cybersécurité (3/5)</w:t>
            </w:r>
          </w:p>
        </w:tc>
      </w:tr>
      <w:tr>
        <w:trPr/>
        <w:tc>
          <w:tcPr>
            <w:tcW w:w="4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6E4F0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4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Séance 1 – Phase d'Analyse</w:t>
            </w:r>
          </w:p>
        </w:tc>
      </w:tr>
      <w:tr>
        <w:trPr/>
        <w:tc>
          <w:tcPr>
            <w:tcW w:w="4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6E4F0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  <w:t>Dépôt Git</w:t>
            </w:r>
            <w:r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  <w:t>Hub</w:t>
            </w:r>
          </w:p>
        </w:tc>
        <w:tc>
          <w:tcPr>
            <w:tcW w:w="4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https://github.com/Ohorusse/Devin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2E74B5"/>
        </w:pBdr>
        <w:spacing w:before="240" w:after="80"/>
        <w:rPr>
          <w:b/>
          <w:color w:val="1F497D"/>
          <w:sz w:val="32"/>
        </w:rPr>
      </w:pPr>
      <w:r>
        <w:rPr>
          <w:b/>
          <w:color w:val="1F497D"/>
          <w:sz w:val="32"/>
        </w:rPr>
        <w:t>1. Équipe &amp; Répartition des tâches</w:t>
      </w:r>
    </w:p>
    <w:p>
      <w:pPr>
        <w:pStyle w:val="Normal"/>
        <w:spacing w:before="0" w:after="120"/>
        <w:rPr/>
      </w:pPr>
      <w:r>
        <w:rPr/>
        <w:t>L'équipe est composée de trois membres. Chacun endosse un rôle principal tout en contribuant aux autres tâches selon les besoins.</w:t>
      </w:r>
    </w:p>
    <w:tbl>
      <w:tblPr>
        <w:tblW w:w="9405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  <w:t>Membre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  <w:t>Rôle principal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  <w:t>Tâches associées</w:t>
            </w:r>
          </w:p>
        </w:tc>
      </w:tr>
      <w:tr>
        <w:trPr/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Luis Angel Garcia Muñoz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  <w:t>Lead développeur Backend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Architecture Flask, base de données, API, sécurité backend (hachage MDP, sessions)</w:t>
            </w:r>
          </w:p>
        </w:tc>
      </w:tr>
      <w:tr>
        <w:trPr/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Hugo Henneuse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  <w:t>Développeur Frontend &amp; UX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Templates HTML/CSS/JS, maquettes Figma, intégration des formulaires, accessibilité</w:t>
            </w:r>
          </w:p>
        </w:tc>
      </w:tr>
      <w:tr>
        <w:trPr/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Clément Bresle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  <w:t>Responsable Sécurité &amp; Docs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Analyse des risques, rédaction des procédures, diagrammes PlantUML, rapport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2E74B5"/>
        </w:pBdr>
        <w:spacing w:before="240" w:after="80"/>
        <w:rPr>
          <w:b/>
          <w:color w:val="1F497D"/>
          <w:sz w:val="32"/>
        </w:rPr>
      </w:pPr>
      <w:r>
        <w:rPr>
          <w:b/>
          <w:color w:val="1F497D"/>
          <w:sz w:val="32"/>
        </w:rPr>
        <w:t>2. Analyse des besoins – Méthode 5W2H</w:t>
      </w:r>
    </w:p>
    <w:p>
      <w:pPr>
        <w:pStyle w:val="Normal"/>
        <w:spacing w:before="0" w:after="120"/>
        <w:rPr/>
      </w:pPr>
      <w:r>
        <w:rPr/>
        <w:t>La méthode 5W2H (What, Why, Who, Where, When, How, How much) permet de cadrer rapidement les besoins du projet avant toute conception technique.</w:t>
      </w:r>
    </w:p>
    <w:p>
      <w:pPr>
        <w:pStyle w:val="Normal"/>
        <w:spacing w:before="240" w:after="80"/>
        <w:rPr>
          <w:b/>
          <w:color w:val="2E74B5"/>
          <w:sz w:val="26"/>
        </w:rPr>
      </w:pPr>
      <w:r>
        <w:rPr>
          <w:b/>
          <w:color w:val="2E74B5"/>
          <w:sz w:val="26"/>
        </w:rPr>
        <w:t>2.1 WHAT – Quoi ?</w:t>
      </w:r>
    </w:p>
    <w:p>
      <w:pPr>
        <w:pStyle w:val="Normal"/>
        <w:spacing w:before="0" w:after="120"/>
        <w:rPr/>
      </w:pPr>
      <w:r>
        <w:rPr/>
        <w:t>Développer un système d'information de billetterie en ligne (MVP) permettant :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L'achat de tickets de spectacle en ligne (max 4 tickets/spectacle/compte)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La création et gestion de comptes utilisateurs authentifiés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Le dépôt et la consultation d'avis et de notes sur les spectacles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La consultation du catalogue d'événements (dates, prix, illustrations)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La génération de factures dématérialisées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La récupération de mot de passe en cas d'oubli</w:t>
      </w:r>
    </w:p>
    <w:p>
      <w:pPr>
        <w:pStyle w:val="Normal"/>
        <w:spacing w:before="240" w:after="80"/>
        <w:rPr>
          <w:b/>
          <w:color w:val="2E74B5"/>
          <w:sz w:val="26"/>
        </w:rPr>
      </w:pPr>
      <w:r>
        <w:rPr>
          <w:b/>
          <w:color w:val="2E74B5"/>
          <w:sz w:val="26"/>
        </w:rPr>
        <w:t>2.2 WHY – Pourquoi ?</w:t>
      </w:r>
    </w:p>
    <w:p>
      <w:pPr>
        <w:pStyle w:val="Normal"/>
        <w:spacing w:before="0" w:after="120"/>
        <w:rPr/>
      </w:pPr>
      <w:r>
        <w:rPr/>
        <w:t>Objectif pédagogique : concevoir un SI réaliste exposé aux attaques, puis identifier et corriger ses vulnérabilités.</w:t>
      </w:r>
    </w:p>
    <w:p>
      <w:pPr>
        <w:pStyle w:val="Normal"/>
        <w:spacing w:before="0" w:after="120"/>
        <w:rPr/>
      </w:pPr>
      <w:r>
        <w:rPr/>
        <w:t>Objectif fonctionnel : fournir une plateforme sécurisée d'achat de billets à des utilisateurs finaux.</w:t>
      </w:r>
    </w:p>
    <w:p>
      <w:pPr>
        <w:pStyle w:val="Normal"/>
        <w:spacing w:before="0" w:after="120"/>
        <w:rPr/>
      </w:pPr>
      <w:r>
        <w:rPr/>
        <w:t>Risques à anticiper : injections SQL, détournement de session, fuites de données, malwares, déni de service (DoS), ingénierie sociale.</w:t>
      </w:r>
    </w:p>
    <w:p>
      <w:pPr>
        <w:pStyle w:val="Normal"/>
        <w:spacing w:before="240" w:after="80"/>
        <w:rPr>
          <w:b/>
          <w:color w:val="2E74B5"/>
          <w:sz w:val="26"/>
        </w:rPr>
      </w:pPr>
      <w:r>
        <w:rPr>
          <w:b/>
          <w:color w:val="2E74B5"/>
          <w:sz w:val="26"/>
        </w:rPr>
        <w:t>2.3 WHO – Qui ?</w:t>
      </w:r>
    </w:p>
    <w:p>
      <w:pPr>
        <w:pStyle w:val="Normal"/>
        <w:spacing w:before="0" w:after="120"/>
        <w:rPr/>
      </w:pPr>
      <w:r>
        <w:rPr/>
        <w:t>Créateurs : équipe dev (3 personnes) – rôles Backend, Frontend, Sécurité/Docs</w:t>
      </w:r>
    </w:p>
    <w:p>
      <w:pPr>
        <w:pStyle w:val="Normal"/>
        <w:spacing w:before="0" w:after="120"/>
        <w:rPr/>
      </w:pPr>
      <w:r>
        <w:rPr/>
        <w:t>Utilisateurs finaux : toute personne souhaitant acheter un ticket de spectacle</w:t>
      </w:r>
    </w:p>
    <w:p>
      <w:pPr>
        <w:pStyle w:val="Normal"/>
        <w:spacing w:before="0" w:after="120"/>
        <w:rPr/>
      </w:pPr>
      <w:r>
        <w:rPr/>
        <w:t>Administrateur : gestionnaire de la plateforme (ajout/suppression d'événements)</w:t>
      </w:r>
    </w:p>
    <w:p>
      <w:pPr>
        <w:pStyle w:val="Normal"/>
        <w:spacing w:before="0" w:after="120"/>
        <w:rPr/>
      </w:pPr>
      <w:r>
        <w:rPr/>
        <w:t>Attaquants simulés : équipe pirate de la SAÉ (tests de pénétration)</w:t>
      </w:r>
    </w:p>
    <w:p>
      <w:pPr>
        <w:pStyle w:val="Normal"/>
        <w:spacing w:before="240" w:after="80"/>
        <w:rPr>
          <w:b/>
          <w:color w:val="2E74B5"/>
          <w:sz w:val="26"/>
        </w:rPr>
      </w:pPr>
      <w:r>
        <w:rPr>
          <w:b/>
          <w:color w:val="2E74B5"/>
          <w:sz w:val="26"/>
        </w:rPr>
        <w:t>2.4 WHERE – Où ?</w:t>
      </w:r>
    </w:p>
    <w:p>
      <w:pPr>
        <w:pStyle w:val="Normal"/>
        <w:spacing w:before="0" w:after="120"/>
        <w:rPr/>
      </w:pPr>
      <w:r>
        <w:rPr/>
        <w:t>Développement local : machines personnelles (Windows/Linux/Mac) + VM si besoin</w:t>
      </w:r>
    </w:p>
    <w:p>
      <w:pPr>
        <w:pStyle w:val="Normal"/>
        <w:spacing w:before="0" w:after="120"/>
        <w:rPr/>
      </w:pPr>
      <w:r>
        <w:rPr/>
        <w:t>Backend : serveur Flask (Python) sur localhost puis potentiellement hébergé</w:t>
      </w:r>
    </w:p>
    <w:p>
      <w:pPr>
        <w:pStyle w:val="Normal"/>
        <w:spacing w:before="0" w:after="120"/>
        <w:rPr/>
      </w:pPr>
      <w:r>
        <w:rPr/>
        <w:t>Base de données : SQLite en développement, migration possible vers MySQL</w:t>
      </w:r>
    </w:p>
    <w:p>
      <w:pPr>
        <w:pStyle w:val="Normal"/>
        <w:spacing w:before="0" w:after="120"/>
        <w:rPr/>
      </w:pPr>
      <w:r>
        <w:rPr/>
        <w:t>Versionnement : dépôt GitLab UPHF – https://gitlab.uphf.fr/&lt;groupe&gt;/ticketsecure</w:t>
      </w:r>
    </w:p>
    <w:p>
      <w:pPr>
        <w:pStyle w:val="Normal"/>
        <w:spacing w:before="0" w:after="120"/>
        <w:rPr/>
      </w:pPr>
      <w:r>
        <w:rPr/>
        <w:t>Maquettes : Figma (version gratuite)</w:t>
      </w:r>
    </w:p>
    <w:p>
      <w:pPr>
        <w:pStyle w:val="Normal"/>
        <w:spacing w:before="0" w:after="120"/>
        <w:rPr/>
      </w:pPr>
      <w:r>
        <w:rPr/>
        <w:t>Diagrammes : PlantUML</w:t>
      </w:r>
    </w:p>
    <w:p>
      <w:pPr>
        <w:pStyle w:val="Normal"/>
        <w:spacing w:before="240" w:after="80"/>
        <w:rPr>
          <w:b/>
          <w:color w:val="2E74B5"/>
          <w:sz w:val="26"/>
        </w:rPr>
      </w:pPr>
      <w:r>
        <w:rPr>
          <w:b/>
          <w:color w:val="2E74B5"/>
          <w:sz w:val="26"/>
        </w:rPr>
        <w:t>2.5 WHEN – Quand ?</w:t>
      </w:r>
    </w:p>
    <w:p>
      <w:pPr>
        <w:pStyle w:val="Normal"/>
        <w:spacing w:before="0" w:after="120"/>
        <w:rPr/>
      </w:pPr>
      <w:r>
        <w:rPr/>
        <w:t>Phase 1 (séance 1) : Analyse des besoins, conception préliminaire → livrable ZIP</w:t>
      </w:r>
    </w:p>
    <w:p>
      <w:pPr>
        <w:pStyle w:val="Normal"/>
        <w:spacing w:before="0" w:after="120"/>
        <w:rPr/>
      </w:pPr>
      <w:r>
        <w:rPr/>
        <w:t>Phase 2 (séances 2-3) : Conception détaillée – base de données, routes Flask, maquettes</w:t>
      </w:r>
    </w:p>
    <w:p>
      <w:pPr>
        <w:pStyle w:val="Normal"/>
        <w:spacing w:before="0" w:after="120"/>
        <w:rPr/>
      </w:pPr>
      <w:r>
        <w:rPr/>
        <w:t>Phase 3 (séances 4-5) : Développement MVP + tests unitaires + premières attaques</w:t>
      </w:r>
    </w:p>
    <w:p>
      <w:pPr>
        <w:pStyle w:val="Normal"/>
        <w:spacing w:before="0" w:after="120"/>
        <w:rPr/>
      </w:pPr>
      <w:r>
        <w:rPr/>
        <w:t>Phase 4 (séance 6) : Formation utilisateurs, documentation sécurité</w:t>
      </w:r>
    </w:p>
    <w:p>
      <w:pPr>
        <w:pStyle w:val="Normal"/>
        <w:spacing w:before="0" w:after="120"/>
        <w:rPr/>
      </w:pPr>
      <w:r>
        <w:rPr/>
        <w:t>Phase 5 (séance 7+) : Maintenance, audit de sécurité, présentation orale finale</w:t>
      </w:r>
    </w:p>
    <w:p>
      <w:pPr>
        <w:pStyle w:val="Normal"/>
        <w:spacing w:before="240" w:after="80"/>
        <w:rPr>
          <w:b/>
          <w:color w:val="2E74B5"/>
          <w:sz w:val="26"/>
        </w:rPr>
      </w:pPr>
      <w:r>
        <w:rPr>
          <w:b/>
          <w:color w:val="2E74B5"/>
          <w:sz w:val="26"/>
        </w:rPr>
        <w:t>2.6 HOW – Comment ?</w:t>
      </w:r>
    </w:p>
    <w:p>
      <w:pPr>
        <w:pStyle w:val="Normal"/>
        <w:spacing w:before="0" w:after="120"/>
        <w:rPr/>
      </w:pPr>
      <w:r>
        <w:rPr/>
        <w:t>Backend : Python 3 + Flask (routing, sessions, Jinja2) + SQLAlchemy ou sqlite3</w:t>
      </w:r>
    </w:p>
    <w:p>
      <w:pPr>
        <w:pStyle w:val="Normal"/>
        <w:spacing w:before="0" w:after="120"/>
        <w:rPr/>
      </w:pPr>
      <w:r>
        <w:rPr/>
        <w:t>Frontend : HTML5, CSS3, JavaScript vanilla (MVP – pas de framework JS lourd)</w:t>
      </w:r>
    </w:p>
    <w:p>
      <w:pPr>
        <w:pStyle w:val="Normal"/>
        <w:spacing w:before="0" w:after="120"/>
        <w:rPr/>
      </w:pPr>
      <w:r>
        <w:rPr/>
        <w:t>Sécurité : bcrypt (hachage MDP), tokens CSRF, HTTPS (auto-signé en dev), validation serveur, gestion des sessions sécurisées</w:t>
      </w:r>
    </w:p>
    <w:p>
      <w:pPr>
        <w:pStyle w:val="Normal"/>
        <w:spacing w:before="0" w:after="120"/>
        <w:rPr/>
      </w:pPr>
      <w:r>
        <w:rPr/>
        <w:t>Récupération MDP : token temporaire signé envoyé par e-mail (SMTP ou Mailhog en dev)</w:t>
      </w:r>
    </w:p>
    <w:p>
      <w:pPr>
        <w:pStyle w:val="Normal"/>
        <w:spacing w:before="0" w:after="120"/>
        <w:rPr/>
      </w:pPr>
      <w:r>
        <w:rPr/>
        <w:t>Modélisation : PlantUML pour cas d'utilisation et diagrammes d'activité</w:t>
      </w:r>
    </w:p>
    <w:p>
      <w:pPr>
        <w:pStyle w:val="Normal"/>
        <w:spacing w:before="0" w:after="120"/>
        <w:rPr/>
      </w:pPr>
      <w:r>
        <w:rPr/>
        <w:t>Maquettes : Figma (wireframes basse fidélité)</w:t>
      </w:r>
    </w:p>
    <w:p>
      <w:pPr>
        <w:pStyle w:val="Normal"/>
        <w:spacing w:before="0" w:after="120"/>
        <w:rPr/>
      </w:pPr>
      <w:r>
        <w:rPr/>
        <w:t>CI/CD : GitLab CI basique (lint + tests automatiques)</w:t>
      </w:r>
    </w:p>
    <w:p>
      <w:pPr>
        <w:pStyle w:val="Normal"/>
        <w:spacing w:before="240" w:after="80"/>
        <w:rPr>
          <w:b/>
          <w:color w:val="2E74B5"/>
          <w:sz w:val="26"/>
        </w:rPr>
      </w:pPr>
      <w:r>
        <w:rPr>
          <w:b/>
          <w:color w:val="2E74B5"/>
          <w:sz w:val="26"/>
        </w:rPr>
        <w:t>2.7 HOW MUCH – Combien ?</w:t>
      </w:r>
    </w:p>
    <w:p>
      <w:pPr>
        <w:pStyle w:val="Normal"/>
        <w:spacing w:before="0" w:after="120"/>
        <w:rPr/>
      </w:pPr>
      <w:r>
        <w:rPr/>
        <w:t>Coût financier : nul (outils open-source, hébergement académique UPHF)</w:t>
      </w:r>
    </w:p>
    <w:p>
      <w:pPr>
        <w:pStyle w:val="Normal"/>
        <w:spacing w:before="0" w:after="120"/>
        <w:rPr/>
      </w:pPr>
      <w:r>
        <w:rPr/>
        <w:t>Logiciels nécessaires : Python 3.11+, Flask, SQLite, Git, PlantUML, Figma (gratuit), VS Code</w:t>
      </w:r>
    </w:p>
    <w:p>
      <w:pPr>
        <w:pStyle w:val="Normal"/>
        <w:spacing w:before="0" w:after="120"/>
        <w:rPr/>
      </w:pPr>
      <w:r>
        <w:rPr/>
        <w:t>Connaissances requises : Python/Flask, SQL, HTML/CSS/JS, bases de la cybersécurité (OWASP Top 10)</w:t>
      </w:r>
    </w:p>
    <w:p>
      <w:pPr>
        <w:pStyle w:val="Normal"/>
        <w:spacing w:before="0" w:after="120"/>
        <w:rPr/>
      </w:pPr>
      <w:r>
        <w:rPr/>
        <w:t>Charge estimée : ~30h/personne sur l'ensemble du projet (hors présentations)</w:t>
      </w:r>
    </w:p>
    <w:p>
      <w:pPr>
        <w:pStyle w:val="Normal"/>
        <w:spacing w:before="0" w:after="120"/>
        <w:rPr/>
      </w:pPr>
      <w:r>
        <w:rPr/>
        <w:t>Risques projet : complexité sécurité sous-estimée → buffer de 20% prévu</w:t>
      </w:r>
    </w:p>
    <w:p>
      <w:pPr>
        <w:pStyle w:val="Normal"/>
        <w:pBdr>
          <w:bottom w:val="single" w:sz="6" w:space="1" w:color="2E74B5"/>
        </w:pBdr>
        <w:spacing w:before="240" w:after="80"/>
        <w:rPr>
          <w:b/>
          <w:color w:val="1F497D"/>
          <w:sz w:val="32"/>
        </w:rPr>
      </w:pPr>
      <w:r>
        <w:rPr>
          <w:b/>
          <w:color w:val="1F497D"/>
          <w:sz w:val="32"/>
        </w:rPr>
        <w:t>3. Analyse des risques (Phase 1)</w:t>
      </w:r>
    </w:p>
    <w:p>
      <w:pPr>
        <w:pStyle w:val="Normal"/>
        <w:spacing w:before="0" w:after="120"/>
        <w:rPr/>
      </w:pPr>
      <w:r>
        <w:rPr/>
        <w:t>Identification des principaux risques de sécurité selon l'OWASP Top 10, adaptés au contexte d'une billetterie en ligne.</w:t>
      </w:r>
    </w:p>
    <w:tbl>
      <w:tblPr>
        <w:tblW w:w="9404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51"/>
        <w:gridCol w:w="2351"/>
        <w:gridCol w:w="2351"/>
        <w:gridCol w:w="2351"/>
      </w:tblGrid>
      <w:tr>
        <w:trPr/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  <w:t>Risque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  <w:t>Vecteur d'attaque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  <w:t>Contre-mesure envisagée</w:t>
            </w:r>
          </w:p>
        </w:tc>
      </w:tr>
      <w:tr>
        <w:trPr/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  <w:t>Injection SQL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Manipulation des requêtes SQL via les formulaires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Champs login, recherche, avis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ORM SQLAlchemy / requêtes paramétrées</w:t>
            </w:r>
          </w:p>
        </w:tc>
      </w:tr>
      <w:tr>
        <w:trPr/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  <w:t>Détournement de session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Vol du cookie de session pour usurper un compte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XSS, écoute réseau (MITM)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HTTPS, HttpOnly+Secure cookie, rotation de token</w:t>
            </w:r>
          </w:p>
        </w:tc>
      </w:tr>
      <w:tr>
        <w:trPr/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  <w:t>Fuite de données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Accès non autorisé aux données personnelles/paiement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Accès BDD, dump, brute force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Chiffrement BDD, bcrypt MDP, RBAC strict</w:t>
            </w:r>
          </w:p>
        </w:tc>
      </w:tr>
      <w:tr>
        <w:trPr/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  <w:t>XSS (Cross-Site Scripting)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Injection de scripts malveillants dans les avis/commentaires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Formulaire d'avis non filtré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Échappement HTML côté serveur (Jinja2 auto-escape)</w:t>
            </w:r>
          </w:p>
        </w:tc>
      </w:tr>
      <w:tr>
        <w:trPr/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  <w:t>Brute force / DoS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Saturation du serveur ou cassage de MDP par force brute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Automatisation (scripts, botnets)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Rate limiting, CAPTCHA, verrouillage compte</w:t>
            </w:r>
          </w:p>
        </w:tc>
      </w:tr>
      <w:tr>
        <w:trPr/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  <w:t>Phishing / Ingénierie sociale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Hameçonnage des utilisateurs par faux e-mails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E-mails imitant la plateforme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Sensibilisation utilisateurs, SPF/DKIM, URLs explicites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2E74B5"/>
        </w:pBdr>
        <w:spacing w:before="240" w:after="80"/>
        <w:rPr>
          <w:b/>
          <w:color w:val="1F497D"/>
          <w:sz w:val="32"/>
        </w:rPr>
      </w:pPr>
      <w:r>
        <w:rPr>
          <w:b/>
          <w:color w:val="1F497D"/>
          <w:sz w:val="32"/>
        </w:rPr>
        <w:t>4. Conception préliminaire</w:t>
      </w:r>
    </w:p>
    <w:p>
      <w:pPr>
        <w:pStyle w:val="Normal"/>
        <w:spacing w:before="240" w:after="80"/>
        <w:rPr/>
      </w:pPr>
      <w:r>
        <w:rPr>
          <w:b/>
          <w:color w:val="2E74B5"/>
          <w:sz w:val="26"/>
        </w:rPr>
        <w:t>4.1 Données nécessaires</w:t>
      </w:r>
    </w:p>
    <w:p>
      <w:pPr>
        <w:pStyle w:val="Normal"/>
        <w:spacing w:before="240" w:after="80"/>
        <w:rPr>
          <w:b/>
          <w:color w:val="4472C4"/>
          <w:sz w:val="22"/>
        </w:rPr>
      </w:pPr>
      <w:r>
        <w:rPr>
          <w:b/>
          <w:color w:val="4472C4"/>
          <w:sz w:val="22"/>
        </w:rPr>
        <w:t>Compte utilisateur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id_utilisateur (PK, auto-increment)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email (unique, NOT NULL) – identifiant de connexion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mot_de_passe_hash (bcrypt, NOT NULL)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nom, prenom (NOT NULL)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date_naissance (pour vérification d'âge si nécessaire)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telephone (optionnel)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adresse_facturation (rue, code postal, ville, pays)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token_reset_mdp + expiration_token (récupération MDP)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date_inscription, derniere_connexion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est_actif (booléen – compte vérifié par e-mail)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role (utilisateur / administrateur)</w:t>
      </w:r>
    </w:p>
    <w:p>
      <w:pPr>
        <w:pStyle w:val="Normal"/>
        <w:spacing w:before="240" w:after="80"/>
        <w:rPr>
          <w:b/>
          <w:color w:val="4472C4"/>
          <w:sz w:val="22"/>
        </w:rPr>
      </w:pPr>
      <w:r>
        <w:rPr>
          <w:b/>
          <w:color w:val="4472C4"/>
          <w:sz w:val="22"/>
        </w:rPr>
        <w:t>Spectacles &amp; Événements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id_spectacle (PK)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titre, description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date_heure, lieu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prix_unitaire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capacite_totale, places_restantes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illustration_url (image affiche)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categorie (concert, théâtre, danse…)</w:t>
      </w:r>
    </w:p>
    <w:p>
      <w:pPr>
        <w:pStyle w:val="Normal"/>
        <w:spacing w:before="240" w:after="80"/>
        <w:rPr>
          <w:b/>
          <w:color w:val="4472C4"/>
          <w:sz w:val="22"/>
        </w:rPr>
      </w:pPr>
      <w:r>
        <w:rPr>
          <w:b/>
          <w:color w:val="4472C4"/>
          <w:sz w:val="22"/>
        </w:rPr>
        <w:t>Commandes &amp; Tickets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id_commande (PK), id_utilisateur (FK), id_spectacle (FK)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quantite (1 à 4 max, contrainte CHECK)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montant_total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date_commande, statut (en_attente / confirmé / annulé)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numero_facture (généré automatiquement)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code_qr_ticket (identifiant unique par ticket)</w:t>
      </w:r>
    </w:p>
    <w:p>
      <w:pPr>
        <w:pStyle w:val="Normal"/>
        <w:spacing w:before="240" w:after="80"/>
        <w:rPr>
          <w:b/>
          <w:color w:val="4472C4"/>
          <w:sz w:val="22"/>
        </w:rPr>
      </w:pPr>
      <w:r>
        <w:rPr>
          <w:b/>
          <w:color w:val="4472C4"/>
          <w:sz w:val="22"/>
        </w:rPr>
        <w:t>Avis &amp; Notes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id_avis (PK), id_utilisateur (FK), id_spectacle (FK)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note (1 à 5)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commentaire (texte, taille limitée)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date_avis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est_valide (modération basique)</w:t>
      </w:r>
    </w:p>
    <w:p>
      <w:pPr>
        <w:pStyle w:val="Normal"/>
        <w:spacing w:before="240" w:after="80"/>
        <w:rPr>
          <w:b/>
          <w:color w:val="2E74B5"/>
          <w:sz w:val="26"/>
        </w:rPr>
      </w:pPr>
      <w:r>
        <w:rPr>
          <w:b/>
          <w:color w:val="2E74B5"/>
          <w:sz w:val="26"/>
        </w:rPr>
        <w:t>4.2 Architecture technique envisagée</w:t>
      </w:r>
    </w:p>
    <w:p>
      <w:pPr>
        <w:pStyle w:val="Normal"/>
        <w:spacing w:before="0" w:after="120"/>
        <w:rPr/>
      </w:pPr>
      <w:r>
        <w:rPr/>
        <w:t>L'architecture suit le patron MVC (Modèle-Vue-Contrôleur) via Flask :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Modèle : SQLite (dev) avec SQLAlchemy ORM – entités Utilisateur, Spectacle, Commande, Avis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Vue : Templates Jinja2 (HTML/CSS) – pages publiques + espace personnel authentifié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Contrôleur : Blueprints Flask (auth, catalogue, commandes, admin, avis)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Sécurité : Flask-Login (sessions), Flask-WTF (CSRF), Werkzeug (bcrypt), Flask-Limiter (rate limiting)</w:t>
      </w:r>
    </w:p>
    <w:p>
      <w:pPr>
        <w:pStyle w:val="ListBullet"/>
        <w:numPr>
          <w:ilvl w:val="0"/>
          <w:numId w:val="2"/>
        </w:numPr>
        <w:ind w:hanging="360" w:start="360"/>
        <w:rPr/>
      </w:pPr>
      <w:r>
        <w:rPr/>
        <w:t>E-mails : Flask-Mail (SMTP) ou Mailhog en développement local</w:t>
      </w:r>
    </w:p>
    <w:p>
      <w:pPr>
        <w:pStyle w:val="Normal"/>
        <w:spacing w:before="240" w:after="80"/>
        <w:rPr>
          <w:b/>
          <w:color w:val="2E74B5"/>
          <w:sz w:val="26"/>
        </w:rPr>
      </w:pPr>
      <w:r>
        <w:rPr>
          <w:b/>
          <w:color w:val="2E74B5"/>
          <w:sz w:val="26"/>
        </w:rPr>
        <w:t>4.3 Procédures de sécurité prévues</w:t>
      </w:r>
    </w:p>
    <w:tbl>
      <w:tblPr>
        <w:tblW w:w="940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03"/>
        <w:gridCol w:w="4703"/>
      </w:tblGrid>
      <w:tr>
        <w:trPr/>
        <w:tc>
          <w:tcPr>
            <w:tcW w:w="4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  <w:t>Procédure</w:t>
            </w:r>
          </w:p>
        </w:tc>
        <w:tc>
          <w:tcPr>
            <w:tcW w:w="4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  <w:t>Mise en œuvre</w:t>
            </w:r>
          </w:p>
        </w:tc>
      </w:tr>
      <w:tr>
        <w:trPr/>
        <w:tc>
          <w:tcPr>
            <w:tcW w:w="4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  <w:t>Création de mot de passe sécurisé</w:t>
            </w:r>
          </w:p>
        </w:tc>
        <w:tc>
          <w:tcPr>
            <w:tcW w:w="4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Minimum 12 caractères, majuscule + minuscule + chiffre + symbole. Hachage bcrypt (coût 12). Interdiction des 10 MDP les plus courants (liste HIBP).</w:t>
            </w:r>
          </w:p>
        </w:tc>
      </w:tr>
      <w:tr>
        <w:trPr/>
        <w:tc>
          <w:tcPr>
            <w:tcW w:w="4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  <w:t>Oubli de mot de passe</w:t>
            </w:r>
          </w:p>
        </w:tc>
        <w:tc>
          <w:tcPr>
            <w:tcW w:w="4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Token aléatoire (secrets.token_urlsafe) stocké hashé en BDD, valide 30 min. Envoi lien unique par e-mail. Invalidation après usage ou expiration.</w:t>
            </w:r>
          </w:p>
        </w:tc>
      </w:tr>
      <w:tr>
        <w:trPr/>
        <w:tc>
          <w:tcPr>
            <w:tcW w:w="4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  <w:t>Vérification de compte</w:t>
            </w:r>
          </w:p>
        </w:tc>
        <w:tc>
          <w:tcPr>
            <w:tcW w:w="4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E-mail de confirmation à l'inscription. Token signé (itsdangerous). Compte inactif jusqu'à validation.</w:t>
            </w:r>
          </w:p>
        </w:tc>
      </w:tr>
      <w:tr>
        <w:trPr/>
        <w:tc>
          <w:tcPr>
            <w:tcW w:w="4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  <w:t>Verrouillage après tentatives</w:t>
            </w:r>
          </w:p>
        </w:tc>
        <w:tc>
          <w:tcPr>
            <w:tcW w:w="4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5 tentatives de connexion échouées → compte verrouillé 15 min. Log des tentatives. Alertes admin si attaque détectée.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2E74B5"/>
        </w:pBdr>
        <w:spacing w:before="240" w:after="80"/>
        <w:rPr>
          <w:b/>
          <w:color w:val="1F497D"/>
          <w:sz w:val="32"/>
        </w:rPr>
      </w:pPr>
      <w:r>
        <w:rPr>
          <w:b/>
          <w:color w:val="1F497D"/>
          <w:sz w:val="32"/>
        </w:rPr>
        <w:t xml:space="preserve">5. Diagrammes PlantUML </w:t>
      </w:r>
    </w:p>
    <w:p>
      <w:pPr>
        <w:pStyle w:val="Normal"/>
        <w:spacing w:before="0" w:after="120"/>
        <w:rPr/>
      </w:pPr>
      <w:r>
        <w:rPr/>
        <w:t>Les diagrammes suivants sont définis en PlantUML et doivent être générés puis intégrés dans ce document. Les sources .puml sont disponibles dans le dépôt GitLab.</w:t>
      </w:r>
    </w:p>
    <w:p>
      <w:pPr>
        <w:pStyle w:val="Normal"/>
        <w:spacing w:before="240" w:after="80"/>
        <w:rPr>
          <w:b/>
          <w:color w:val="2E74B5"/>
          <w:sz w:val="26"/>
        </w:rPr>
      </w:pPr>
      <w:r>
        <w:rPr>
          <w:b/>
          <w:color w:val="2E74B5"/>
          <w:sz w:val="26"/>
        </w:rPr>
        <w:t>5.1 Use Case – Acteurs et fonctionnalités</w:t>
      </w:r>
    </w:p>
    <w:p>
      <w:pPr>
        <w:pStyle w:val="Normal"/>
        <w:spacing w:before="0" w:after="120"/>
        <w:rPr/>
      </w:pPr>
      <w:r>
        <w:rPr/>
        <w:t>[Voir fichier : diagrams/use_case.puml dans le dépôt GitLab]</w:t>
      </w:r>
    </w:p>
    <w:p>
      <w:pPr>
        <w:pStyle w:val="Normal"/>
        <w:spacing w:before="0" w:after="120"/>
        <w:rPr/>
      </w:pPr>
      <w:r>
        <w:rPr/>
        <w:t>Acteurs : Visiteur, Utilisateur authentifié, Administrateur</w:t>
      </w:r>
    </w:p>
    <w:p>
      <w:pPr>
        <w:pStyle w:val="Normal"/>
        <w:spacing w:before="0" w:after="120"/>
        <w:rPr/>
      </w:pPr>
      <w:r>
        <w:rPr/>
        <w:t>Cas d'utilisation principaux : Consulter catalogue, Créer compte, S'authentifier, Acheter tickets (max 4), Déposer un avis, Générer facture, Récupérer MDP, Gérer événements (admin)</w:t>
      </w:r>
    </w:p>
    <w:p>
      <w:pPr>
        <w:pStyle w:val="Normal"/>
        <w:spacing w:before="240" w:after="80"/>
        <w:rPr>
          <w:b/>
          <w:color w:val="2E74B5"/>
          <w:sz w:val="26"/>
        </w:rPr>
      </w:pPr>
      <w:r>
        <w:rPr>
          <w:b/>
          <w:color w:val="2E74B5"/>
          <w:sz w:val="26"/>
        </w:rPr>
        <w:t>5.2 Diagramme d'activité – Achat de ticket</w:t>
      </w:r>
    </w:p>
    <w:p>
      <w:pPr>
        <w:pStyle w:val="Normal"/>
        <w:spacing w:before="0" w:after="120"/>
        <w:rPr/>
      </w:pPr>
      <w:r>
        <w:rPr/>
        <w:t>[Voir fichier : diagrams/activity_achat.puml dans le dépôt GitLab]</w:t>
      </w:r>
    </w:p>
    <w:p>
      <w:pPr>
        <w:pStyle w:val="Normal"/>
        <w:spacing w:before="0" w:after="120"/>
        <w:rPr/>
      </w:pPr>
      <w:r>
        <w:rPr/>
        <w:t>Flux : Connexion → Sélection spectacle → Choix quantité (≤4) → Vérification disponibilité → Paiement (simulé en MVP) → Génération ticket + facture → E-mail de confirmation</w:t>
      </w:r>
    </w:p>
    <w:p>
      <w:pPr>
        <w:pStyle w:val="Normal"/>
        <w:spacing w:before="240" w:after="80"/>
        <w:rPr>
          <w:b/>
          <w:color w:val="2E74B5"/>
          <w:sz w:val="26"/>
        </w:rPr>
      </w:pPr>
      <w:r>
        <w:rPr>
          <w:b/>
          <w:color w:val="2E74B5"/>
          <w:sz w:val="26"/>
        </w:rPr>
        <w:t>5.3 Diagramme d'activité – Création de compte &amp; vérification e-mail</w:t>
      </w:r>
    </w:p>
    <w:p>
      <w:pPr>
        <w:pStyle w:val="Normal"/>
        <w:spacing w:before="0" w:after="120"/>
        <w:rPr/>
      </w:pPr>
      <w:r>
        <w:rPr/>
        <w:t>[Voir fichier : diagrams/activity_inscription.puml dans le dépôt GitLab]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2E74B5"/>
        </w:pBdr>
        <w:spacing w:before="240" w:after="80"/>
        <w:rPr>
          <w:b/>
          <w:color w:val="1F497D"/>
          <w:sz w:val="32"/>
        </w:rPr>
      </w:pPr>
      <w:r>
        <w:rPr>
          <w:b/>
          <w:color w:val="1F497D"/>
          <w:sz w:val="32"/>
        </w:rPr>
        <w:t>6. Planning prévisionnel</w:t>
      </w:r>
    </w:p>
    <w:tbl>
      <w:tblPr>
        <w:tblW w:w="9404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51"/>
        <w:gridCol w:w="2351"/>
        <w:gridCol w:w="2351"/>
        <w:gridCol w:w="2351"/>
      </w:tblGrid>
      <w:tr>
        <w:trPr/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  <w:t>Phase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  <w:t>Contenu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  <w:t>Responsable(s)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  <w:t>Échéance</w:t>
            </w:r>
          </w:p>
        </w:tc>
      </w:tr>
      <w:tr>
        <w:trPr/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  <w:t>Phase 1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Analyse besoins, 5W2H, diagrammes, maquettes Figma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Tous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Séance 1</w:t>
            </w:r>
          </w:p>
        </w:tc>
      </w:tr>
      <w:tr>
        <w:trPr/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  <w:t>Phase 2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Modèle BDD, routes Flask, templates HTML, logique sécurité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Garcia Muñoz + Henneuse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Séances 2-3</w:t>
            </w:r>
          </w:p>
        </w:tc>
      </w:tr>
      <w:tr>
        <w:trPr/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  <w:t>Phase 3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MVP fonctionnel, tests, déploiement, premiers tests attaque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Tous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Séances 4-5</w:t>
            </w:r>
          </w:p>
        </w:tc>
      </w:tr>
      <w:tr>
        <w:trPr/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  <w:t>Phase 4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Documentation utilisateur, formation, procédures admin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Bresle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Séance 6</w:t>
            </w:r>
          </w:p>
        </w:tc>
      </w:tr>
      <w:tr>
        <w:trPr/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  <w:t>Phase 5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Audit sécurité post-attaque, correctifs, rapport final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Tous</w:t>
            </w:r>
          </w:p>
        </w:tc>
        <w:tc>
          <w:tcPr>
            <w:tcW w:w="2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Séance 7+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2E74B5"/>
        </w:pBdr>
        <w:spacing w:before="240" w:after="80"/>
        <w:rPr>
          <w:b/>
          <w:color w:val="1F497D"/>
          <w:sz w:val="32"/>
        </w:rPr>
      </w:pPr>
      <w:r>
        <w:rPr>
          <w:b/>
          <w:color w:val="1F497D"/>
          <w:sz w:val="32"/>
        </w:rPr>
        <w:t>7. Déclaration d'utilisation de l'IA</w:t>
      </w:r>
    </w:p>
    <w:p>
      <w:pPr>
        <w:pStyle w:val="Normal"/>
        <w:spacing w:before="0" w:after="120"/>
        <w:rPr/>
      </w:pPr>
      <w:r>
        <w:rPr/>
        <w:t>Conformément aux consignes de la SAÉ, voici la déclaration de nos usages de l'IA générative :</w:t>
      </w:r>
    </w:p>
    <w:tbl>
      <w:tblPr>
        <w:tblW w:w="9405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  <w:t>Outil IA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  <w:t>Usage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4B5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Cs w:val="22"/>
                <w:lang w:val="en-US" w:eastAsia="en-US" w:bidi="ar-SA"/>
              </w:rPr>
              <w:t>Prompt utilisé</w:t>
            </w:r>
          </w:p>
        </w:tc>
      </w:tr>
      <w:tr>
        <w:trPr/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  <w:t>Claude (Anthropic)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Structuration du document 5W2H, analyse des risques OWASP, identification des données nécessaires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i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i/>
                <w:kern w:val="0"/>
                <w:szCs w:val="22"/>
                <w:lang w:val="en-US" w:eastAsia="en-US" w:bidi="ar-SA"/>
              </w:rPr>
              <w:t>«  Nous développons un SI de billetterie en ligne (MVP Flask). Génère une analyse 5W2H complète et une table des risques OWASP adaptée. »</w:t>
            </w:r>
          </w:p>
        </w:tc>
      </w:tr>
      <w:tr>
        <w:trPr/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  <w:t>Claude (Anthropic)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Génération des sources PlantUML (use case, activité)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i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i/>
                <w:kern w:val="0"/>
                <w:szCs w:val="22"/>
                <w:lang w:val="en-US" w:eastAsia="en-US" w:bidi="ar-SA"/>
              </w:rPr>
              <w:t>«  Génère le code PlantUML d'un diagramme de cas d'utilisation pour une billetterie avec acteurs Visiteur, Utilisateur, Admin. »</w:t>
            </w:r>
          </w:p>
        </w:tc>
      </w:tr>
      <w:tr>
        <w:trPr/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kern w:val="0"/>
                <w:szCs w:val="22"/>
                <w:lang w:val="en-US" w:eastAsia="en-US" w:bidi="ar-SA"/>
              </w:rPr>
              <w:t>Claude (Anthropic)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Proposition d'architecture MVC Flask et choix des bibliothèques de sécurité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BF3FB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/>
                <w:i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i/>
                <w:kern w:val="0"/>
                <w:szCs w:val="22"/>
                <w:lang w:val="en-US" w:eastAsia="en-US" w:bidi="ar-SA"/>
              </w:rPr>
              <w:t>«  Quelles bibliothèques Flask recommandes-tu pour sécuriser un MVP : sessions, CSRF, hachage MDP, rate limiting, e-mails ? »</w:t>
            </w:r>
          </w:p>
        </w:tc>
      </w:tr>
    </w:tbl>
    <w:p>
      <w:pPr>
        <w:pStyle w:val="Normal"/>
        <w:spacing w:before="0" w:after="120"/>
        <w:rPr/>
      </w:pPr>
      <w:r>
        <w:rPr/>
        <w:br/>
        <w:t>Note : tous les éléments produits ont été relus, vérifiés et adaptés par les membres de l'équipe. L'IA a servi d'outil de structuration, non de substitut à la réflexion.</w:t>
      </w:r>
    </w:p>
    <w:sectPr>
      <w:type w:val="nextPage"/>
      <w:pgSz w:w="12240" w:h="15840"/>
      <w:pgMar w:left="1417" w:right="141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Arial" w:hAnsi="Arial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Tahoma"/>
      <w:i/>
      <w:iCs/>
      <w:color w:themeColor="dark1" w:themeTint="bf" w:val="40404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numbering" w:styleId="Ningunalista">
    <w:name w:val="Ninguna lista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LibreOffice/25.8.5.2$Windows_X86_64 LibreOffice_project/9c8b85f387cc00a89945a79c9e6239f32e450ac2</Application>
  <AppVersion>15.0000</AppVersion>
  <Pages>6</Pages>
  <Words>1407</Words>
  <Characters>8616</Characters>
  <CharactersWithSpaces>9809</CharactersWithSpaces>
  <Paragraphs>206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2026-04-23T11:43:28Z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