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B4CF5" w14:textId="77777777" w:rsidR="00AA7F53" w:rsidRDefault="00AA7F53" w:rsidP="00234D0D">
      <w:pPr>
        <w:pStyle w:val="Heading3"/>
      </w:pPr>
    </w:p>
    <w:p w14:paraId="2094407A" w14:textId="77777777" w:rsidR="00147E3B" w:rsidRDefault="00147E3B" w:rsidP="00147E3B">
      <w:pPr>
        <w:pStyle w:val="Heading1"/>
      </w:pPr>
      <w:r>
        <w:t>Office of Research Assurance</w:t>
      </w:r>
    </w:p>
    <w:p w14:paraId="727A4A41" w14:textId="77777777" w:rsidR="00147E3B" w:rsidRPr="00147E3B" w:rsidRDefault="00147E3B" w:rsidP="00147E3B">
      <w:r>
        <w:t xml:space="preserve">Human </w:t>
      </w:r>
      <w:r w:rsidR="00657732">
        <w:t xml:space="preserve">Subject </w:t>
      </w:r>
      <w:r>
        <w:t>Research Protections</w:t>
      </w:r>
      <w:r w:rsidR="00657732">
        <w:t xml:space="preserve"> </w:t>
      </w:r>
      <w:r w:rsidR="00722454">
        <w:t>Guidance</w:t>
      </w:r>
    </w:p>
    <w:p w14:paraId="587F99D2" w14:textId="77777777" w:rsidR="00147E3B" w:rsidRDefault="00147E3B" w:rsidP="00147E3B"/>
    <w:p w14:paraId="323CF105" w14:textId="5D0DD726" w:rsidR="00147E3B" w:rsidRPr="00F91B52" w:rsidRDefault="00657732" w:rsidP="00F91B52">
      <w:pPr>
        <w:pStyle w:val="Heading2"/>
      </w:pPr>
      <w:r>
        <w:t>Guidance</w:t>
      </w:r>
      <w:r w:rsidR="00F91B52" w:rsidRPr="00F91B52">
        <w:t xml:space="preserve">- </w:t>
      </w:r>
      <w:sdt>
        <w:sdtPr>
          <w:alias w:val="SOP#"/>
          <w:tag w:val=""/>
          <w:id w:val="-1408996406"/>
          <w:placeholder>
            <w:docPart w:val="8A719059BEAF47C6A06B1472C07C7803"/>
          </w:placeholder>
          <w:dataBinding w:prefixMappings="xmlns:ns0='http://purl.org/dc/elements/1.1/' xmlns:ns1='http://schemas.openxmlformats.org/package/2006/metadata/core-properties' " w:xpath="/ns1:coreProperties[1]/ns0:subject[1]" w:storeItemID="{6C3C8BC8-F283-45AE-878A-BAB7291924A1}"/>
          <w:text/>
        </w:sdtPr>
        <w:sdtContent>
          <w:r w:rsidR="009264D9">
            <w:t>705</w:t>
          </w:r>
        </w:sdtContent>
      </w:sdt>
      <w:r w:rsidR="005D2242">
        <w:t>:</w:t>
      </w:r>
      <w:r w:rsidR="00F91B52" w:rsidRPr="00F91B52">
        <w:t xml:space="preserve"> </w:t>
      </w:r>
      <w:sdt>
        <w:sdtPr>
          <w:alias w:val="Title"/>
          <w:tag w:val=""/>
          <w:id w:val="-541367007"/>
          <w:placeholder>
            <w:docPart w:val="82B49169C71F446FA979EB859D221004"/>
          </w:placeholder>
          <w:dataBinding w:prefixMappings="xmlns:ns0='http://purl.org/dc/elements/1.1/' xmlns:ns1='http://schemas.openxmlformats.org/package/2006/metadata/core-properties' " w:xpath="/ns1:coreProperties[1]/ns0:title[1]" w:storeItemID="{6C3C8BC8-F283-45AE-878A-BAB7291924A1}"/>
          <w:text/>
        </w:sdtPr>
        <w:sdtContent>
          <w:r w:rsidR="009264D9">
            <w:t>ClinicalTrials.gov</w:t>
          </w:r>
        </w:sdtContent>
      </w:sdt>
    </w:p>
    <w:p w14:paraId="66F71D96" w14:textId="77777777" w:rsidR="00F91B52" w:rsidRDefault="00F91B52" w:rsidP="00F91B52"/>
    <w:tbl>
      <w:tblPr>
        <w:tblStyle w:val="TableGrid"/>
        <w:tblW w:w="0" w:type="auto"/>
        <w:tblLook w:val="04A0" w:firstRow="1" w:lastRow="0" w:firstColumn="1" w:lastColumn="0" w:noHBand="0" w:noVBand="1"/>
      </w:tblPr>
      <w:tblGrid>
        <w:gridCol w:w="2337"/>
        <w:gridCol w:w="2337"/>
        <w:gridCol w:w="2338"/>
        <w:gridCol w:w="2338"/>
      </w:tblGrid>
      <w:tr w:rsidR="00F91B52" w14:paraId="66687EDB" w14:textId="77777777" w:rsidTr="48250391">
        <w:tc>
          <w:tcPr>
            <w:tcW w:w="2337" w:type="dxa"/>
            <w:shd w:val="clear" w:color="auto" w:fill="E7E6E6" w:themeFill="background2"/>
          </w:tcPr>
          <w:p w14:paraId="3136FC5A" w14:textId="77777777" w:rsidR="00F91B52" w:rsidRDefault="005D2242" w:rsidP="00F91B52">
            <w:pPr>
              <w:jc w:val="center"/>
            </w:pPr>
            <w:r>
              <w:t>Number</w:t>
            </w:r>
          </w:p>
        </w:tc>
        <w:tc>
          <w:tcPr>
            <w:tcW w:w="2337" w:type="dxa"/>
            <w:shd w:val="clear" w:color="auto" w:fill="E7E6E6" w:themeFill="background2"/>
          </w:tcPr>
          <w:p w14:paraId="257BE203" w14:textId="77777777" w:rsidR="00F91B52" w:rsidRDefault="00F91B52" w:rsidP="00F91B52">
            <w:pPr>
              <w:jc w:val="center"/>
            </w:pPr>
            <w:r>
              <w:t>Effective Date</w:t>
            </w:r>
          </w:p>
        </w:tc>
        <w:tc>
          <w:tcPr>
            <w:tcW w:w="2338" w:type="dxa"/>
            <w:shd w:val="clear" w:color="auto" w:fill="E7E6E6" w:themeFill="background2"/>
          </w:tcPr>
          <w:p w14:paraId="1C9A5459" w14:textId="77777777" w:rsidR="00F91B52" w:rsidRDefault="00F91B52" w:rsidP="00F91B52">
            <w:pPr>
              <w:jc w:val="center"/>
            </w:pPr>
            <w:r>
              <w:t>Version Number</w:t>
            </w:r>
          </w:p>
        </w:tc>
        <w:tc>
          <w:tcPr>
            <w:tcW w:w="2338" w:type="dxa"/>
            <w:shd w:val="clear" w:color="auto" w:fill="E7E6E6" w:themeFill="background2"/>
          </w:tcPr>
          <w:p w14:paraId="67A2AA34" w14:textId="77777777" w:rsidR="00F91B52" w:rsidRDefault="00F91B52" w:rsidP="00F91B52">
            <w:pPr>
              <w:jc w:val="center"/>
            </w:pPr>
            <w:r>
              <w:t>Previous Versions</w:t>
            </w:r>
          </w:p>
        </w:tc>
      </w:tr>
      <w:tr w:rsidR="00F91B52" w14:paraId="362E8C13" w14:textId="77777777" w:rsidTr="48250391">
        <w:tc>
          <w:tcPr>
            <w:tcW w:w="2337" w:type="dxa"/>
          </w:tcPr>
          <w:p w14:paraId="51D77BF6" w14:textId="75A1C9F9" w:rsidR="00F91B52" w:rsidRDefault="00000000" w:rsidP="00F91B52">
            <w:pPr>
              <w:jc w:val="center"/>
            </w:pPr>
            <w:sdt>
              <w:sdtPr>
                <w:alias w:val="SOP#"/>
                <w:tag w:val=""/>
                <w:id w:val="1764498242"/>
                <w:placeholder>
                  <w:docPart w:val="21ABE8828BE743BFB84C9CBD5FD34458"/>
                </w:placeholder>
                <w:dataBinding w:prefixMappings="xmlns:ns0='http://purl.org/dc/elements/1.1/' xmlns:ns1='http://schemas.openxmlformats.org/package/2006/metadata/core-properties' " w:xpath="/ns1:coreProperties[1]/ns0:subject[1]" w:storeItemID="{6C3C8BC8-F283-45AE-878A-BAB7291924A1}"/>
                <w:text/>
              </w:sdtPr>
              <w:sdtContent>
                <w:r w:rsidR="009264D9">
                  <w:t>705</w:t>
                </w:r>
              </w:sdtContent>
            </w:sdt>
          </w:p>
        </w:tc>
        <w:tc>
          <w:tcPr>
            <w:tcW w:w="2337" w:type="dxa"/>
          </w:tcPr>
          <w:p w14:paraId="52BB757E" w14:textId="1075D0BD" w:rsidR="00F91B52" w:rsidRDefault="00000000" w:rsidP="00F91B52">
            <w:pPr>
              <w:jc w:val="center"/>
            </w:pPr>
            <w:sdt>
              <w:sdtPr>
                <w:alias w:val="Effective Date"/>
                <w:id w:val="-1416396129"/>
                <w:placeholder>
                  <w:docPart w:val="AD682E3FBC934C448E8174B7E9476199"/>
                </w:placeholder>
              </w:sdtPr>
              <w:sdtContent>
                <w:r w:rsidR="002D7647">
                  <w:t>29-Feb</w:t>
                </w:r>
                <w:r w:rsidR="00232EAD">
                  <w:t>-202</w:t>
                </w:r>
                <w:r w:rsidR="00202850">
                  <w:t>5</w:t>
                </w:r>
              </w:sdtContent>
            </w:sdt>
          </w:p>
        </w:tc>
        <w:tc>
          <w:tcPr>
            <w:tcW w:w="2338" w:type="dxa"/>
          </w:tcPr>
          <w:p w14:paraId="7C97368A" w14:textId="414A991C" w:rsidR="00F91B52" w:rsidRDefault="00291119" w:rsidP="00F91B52">
            <w:pPr>
              <w:jc w:val="center"/>
            </w:pPr>
            <w:r>
              <w:t>v.</w:t>
            </w:r>
            <w:sdt>
              <w:sdtPr>
                <w:alias w:val="Version"/>
                <w:tag w:val=""/>
                <w:id w:val="465174939"/>
                <w:placeholder>
                  <w:docPart w:val="59521BA1A12D44D4A6611A6928F6E146"/>
                </w:placeholder>
                <w:dataBinding w:prefixMappings="xmlns:ns0='http://purl.org/dc/elements/1.1/' xmlns:ns1='http://schemas.openxmlformats.org/package/2006/metadata/core-properties' " w:xpath="/ns1:coreProperties[1]/ns1:category[1]" w:storeItemID="{6C3C8BC8-F283-45AE-878A-BAB7291924A1}"/>
                <w:text/>
              </w:sdtPr>
              <w:sdtContent>
                <w:r w:rsidR="002D7647">
                  <w:t>3.1</w:t>
                </w:r>
              </w:sdtContent>
            </w:sdt>
          </w:p>
        </w:tc>
        <w:tc>
          <w:tcPr>
            <w:tcW w:w="2338" w:type="dxa"/>
          </w:tcPr>
          <w:p w14:paraId="50144F2F" w14:textId="42E0ECEE" w:rsidR="00F91B52" w:rsidRDefault="2CC7DFCC" w:rsidP="00F91B52">
            <w:pPr>
              <w:keepNext/>
              <w:jc w:val="center"/>
            </w:pPr>
            <w:r>
              <w:t>v.</w:t>
            </w:r>
            <w:r w:rsidR="002D7647">
              <w:t>3</w:t>
            </w:r>
          </w:p>
        </w:tc>
      </w:tr>
    </w:tbl>
    <w:p w14:paraId="32C0921D" w14:textId="77777777" w:rsidR="00F91B52" w:rsidRDefault="00F91B52" w:rsidP="00F91B52">
      <w:pPr>
        <w:pStyle w:val="Caption"/>
        <w:jc w:val="center"/>
      </w:pPr>
    </w:p>
    <w:p w14:paraId="20B23AE1" w14:textId="77777777" w:rsidR="00F91B52" w:rsidRDefault="00F91B52" w:rsidP="009264D9">
      <w:pPr>
        <w:pStyle w:val="Heading3"/>
        <w:spacing w:after="240"/>
      </w:pPr>
      <w:r w:rsidRPr="00F91B52">
        <w:t>Purpose</w:t>
      </w:r>
    </w:p>
    <w:p w14:paraId="4EE3D71C" w14:textId="13C2EFC1" w:rsidR="009264D9" w:rsidRDefault="009264D9" w:rsidP="009264D9">
      <w:pPr>
        <w:pStyle w:val="SOPLevel2"/>
        <w:numPr>
          <w:ilvl w:val="0"/>
          <w:numId w:val="0"/>
        </w:numPr>
        <w:rPr>
          <w:rFonts w:asciiTheme="minorHAnsi" w:hAnsiTheme="minorHAnsi"/>
          <w:sz w:val="22"/>
          <w:szCs w:val="22"/>
        </w:rPr>
      </w:pPr>
      <w:r w:rsidRPr="009264D9">
        <w:rPr>
          <w:rFonts w:asciiTheme="minorHAnsi" w:hAnsiTheme="minorHAnsi"/>
          <w:sz w:val="22"/>
          <w:szCs w:val="22"/>
        </w:rPr>
        <w:t>The purpose of this document is to provide guidance to assist researchers and IRB staff in determining when a clinical trial must be registered on ClinicalTrials.gov and/or when an informed consent form must be posted on ClinicalTrials.gov. For detailed information regarding the purpose, policy, timelines, and responsible parties for ClinicalTrials.gov registration and posting, please read NASA IRB SOP 700.</w:t>
      </w:r>
    </w:p>
    <w:p w14:paraId="38748A6B" w14:textId="77777777" w:rsidR="009264D9" w:rsidRDefault="009264D9" w:rsidP="009264D9">
      <w:pPr>
        <w:pStyle w:val="SOPLevel2"/>
        <w:numPr>
          <w:ilvl w:val="0"/>
          <w:numId w:val="0"/>
        </w:numPr>
        <w:rPr>
          <w:rFonts w:asciiTheme="minorHAnsi" w:hAnsiTheme="minorHAnsi"/>
          <w:sz w:val="22"/>
          <w:szCs w:val="22"/>
        </w:rPr>
      </w:pPr>
    </w:p>
    <w:p w14:paraId="21BA6F33" w14:textId="5B3FC19F" w:rsidR="009264D9" w:rsidRPr="009264D9" w:rsidRDefault="009264D9" w:rsidP="009264D9">
      <w:pPr>
        <w:pStyle w:val="Heading3"/>
        <w:spacing w:after="240"/>
      </w:pPr>
      <w:r>
        <w:t>Instructions</w:t>
      </w:r>
    </w:p>
    <w:p w14:paraId="0EFC89AB" w14:textId="77777777" w:rsid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To determine if a research study is to be registered on ClinicalTrials.gov, answer the question(s) below for </w:t>
      </w:r>
      <w:r w:rsidRPr="009264D9">
        <w:rPr>
          <w:rFonts w:asciiTheme="minorHAnsi" w:hAnsiTheme="minorHAnsi" w:cs="Times New Roman"/>
          <w:b/>
          <w:bCs/>
          <w:sz w:val="22"/>
          <w:szCs w:val="22"/>
          <w:u w:val="single"/>
        </w:rPr>
        <w:t>each entity</w:t>
      </w:r>
      <w:r w:rsidRPr="009264D9">
        <w:rPr>
          <w:rFonts w:asciiTheme="minorHAnsi" w:hAnsiTheme="minorHAnsi" w:cs="Times New Roman"/>
          <w:sz w:val="22"/>
          <w:szCs w:val="22"/>
        </w:rPr>
        <w:t>.  Note, definitions may vary among entities.  Please use the definitions column for each corresponding question.  To determine if an informed consent form must be uploaded to ClinicalTrials.gov, see the Revised Common Rule Section.</w:t>
      </w:r>
    </w:p>
    <w:p w14:paraId="561F713E" w14:textId="77777777" w:rsidR="00664512" w:rsidRDefault="00664512" w:rsidP="009264D9">
      <w:pPr>
        <w:pStyle w:val="SOPLevel2"/>
        <w:numPr>
          <w:ilvl w:val="0"/>
          <w:numId w:val="0"/>
        </w:numPr>
        <w:rPr>
          <w:rFonts w:asciiTheme="minorHAnsi" w:hAnsiTheme="minorHAnsi" w:cs="Times New Roman"/>
          <w:sz w:val="22"/>
          <w:szCs w:val="22"/>
        </w:rPr>
      </w:pPr>
    </w:p>
    <w:p w14:paraId="5F05152E" w14:textId="22FD7A19" w:rsidR="00664512" w:rsidRPr="009264D9" w:rsidRDefault="00664512" w:rsidP="009264D9">
      <w:pPr>
        <w:pStyle w:val="SOPLevel2"/>
        <w:numPr>
          <w:ilvl w:val="0"/>
          <w:numId w:val="0"/>
        </w:numPr>
        <w:rPr>
          <w:rFonts w:asciiTheme="minorHAnsi" w:hAnsiTheme="minorHAnsi" w:cs="Times New Roman"/>
          <w:sz w:val="22"/>
          <w:szCs w:val="22"/>
        </w:rPr>
      </w:pPr>
      <w:r>
        <w:rPr>
          <w:rFonts w:asciiTheme="minorHAnsi" w:hAnsiTheme="minorHAnsi" w:cs="Times New Roman"/>
          <w:sz w:val="22"/>
          <w:szCs w:val="22"/>
        </w:rPr>
        <w:t xml:space="preserve">For step-by-step instructions on how to register your study, how to edit your study, and/or how to post your study results on ClinicalTrials.gov, please visit </w:t>
      </w:r>
      <w:hyperlink r:id="rId12" w:history="1">
        <w:r w:rsidRPr="005641D4">
          <w:rPr>
            <w:rStyle w:val="Hyperlink"/>
            <w:rFonts w:asciiTheme="minorHAnsi" w:hAnsiTheme="minorHAnsi" w:cs="Times New Roman"/>
            <w:sz w:val="22"/>
            <w:szCs w:val="22"/>
          </w:rPr>
          <w:t>https://clinicaltrials.gov/submit-studies/prs-help</w:t>
        </w:r>
      </w:hyperlink>
      <w:r>
        <w:rPr>
          <w:rFonts w:asciiTheme="minorHAnsi" w:hAnsiTheme="minorHAnsi" w:cs="Times New Roman"/>
          <w:sz w:val="22"/>
          <w:szCs w:val="22"/>
        </w:rPr>
        <w:t xml:space="preserve">.  </w:t>
      </w:r>
    </w:p>
    <w:p w14:paraId="09A6D52D" w14:textId="77777777" w:rsidR="009264D9" w:rsidRDefault="009264D9">
      <w:pPr>
        <w:rPr>
          <w:sz w:val="18"/>
          <w:szCs w:val="18"/>
        </w:rPr>
      </w:pPr>
    </w:p>
    <w:p w14:paraId="6C3CF40C" w14:textId="77777777" w:rsidR="009264D9" w:rsidRPr="009264D9" w:rsidRDefault="009264D9" w:rsidP="009264D9">
      <w:pPr>
        <w:pStyle w:val="Heading3"/>
        <w:spacing w:after="240"/>
      </w:pPr>
      <w:r w:rsidRPr="009264D9">
        <w:t>Revised Common Rule</w:t>
      </w:r>
    </w:p>
    <w:p w14:paraId="164C4601" w14:textId="77777777" w:rsidR="009264D9" w:rsidRPr="009264D9" w:rsidRDefault="009264D9" w:rsidP="009264D9">
      <w:pPr>
        <w:rPr>
          <w:sz w:val="22"/>
          <w:szCs w:val="22"/>
        </w:rPr>
      </w:pPr>
      <w:r w:rsidRPr="009264D9">
        <w:rPr>
          <w:sz w:val="22"/>
          <w:szCs w:val="22"/>
        </w:rPr>
        <w:t>NASA is a Revised Common Rule Agency.  Research studies satisfying the following criteria must upload one, unsigned IRB-approved informed consent form used to enroll participants on a publicly available Federal Web site:</w:t>
      </w:r>
    </w:p>
    <w:p w14:paraId="072644FF" w14:textId="77777777" w:rsidR="009264D9" w:rsidRPr="009264D9" w:rsidRDefault="009264D9" w:rsidP="009264D9">
      <w:pPr>
        <w:ind w:left="360" w:firstLine="90"/>
        <w:rPr>
          <w:sz w:val="22"/>
          <w:szCs w:val="22"/>
        </w:rPr>
      </w:pPr>
      <w:r w:rsidRPr="009264D9">
        <w:rPr>
          <w:sz w:val="22"/>
          <w:szCs w:val="22"/>
        </w:rPr>
        <w:t>•</w:t>
      </w:r>
      <w:r w:rsidRPr="009264D9">
        <w:rPr>
          <w:sz w:val="22"/>
          <w:szCs w:val="22"/>
        </w:rPr>
        <w:tab/>
        <w:t xml:space="preserve">Studies that meet the Revised Common Rule (14CFR1230) definition of a clinical trial, </w:t>
      </w:r>
    </w:p>
    <w:p w14:paraId="623199B1" w14:textId="77777777" w:rsidR="009264D9" w:rsidRPr="009264D9" w:rsidRDefault="009264D9" w:rsidP="009264D9">
      <w:pPr>
        <w:ind w:left="360" w:firstLine="90"/>
        <w:rPr>
          <w:sz w:val="22"/>
          <w:szCs w:val="22"/>
        </w:rPr>
      </w:pPr>
      <w:r w:rsidRPr="009264D9">
        <w:rPr>
          <w:sz w:val="22"/>
          <w:szCs w:val="22"/>
        </w:rPr>
        <w:t>•</w:t>
      </w:r>
      <w:r w:rsidRPr="009264D9">
        <w:rPr>
          <w:sz w:val="22"/>
          <w:szCs w:val="22"/>
        </w:rPr>
        <w:tab/>
        <w:t>Studies supported by NASA (or other Revised Common Rule agency(</w:t>
      </w:r>
      <w:proofErr w:type="spellStart"/>
      <w:r w:rsidRPr="009264D9">
        <w:rPr>
          <w:sz w:val="22"/>
          <w:szCs w:val="22"/>
        </w:rPr>
        <w:t>ies</w:t>
      </w:r>
      <w:proofErr w:type="spellEnd"/>
      <w:r w:rsidRPr="009264D9">
        <w:rPr>
          <w:sz w:val="22"/>
          <w:szCs w:val="22"/>
        </w:rPr>
        <w:t>), and</w:t>
      </w:r>
    </w:p>
    <w:p w14:paraId="2EEDB318" w14:textId="7A38944F" w:rsidR="009264D9" w:rsidRPr="009264D9" w:rsidRDefault="009264D9" w:rsidP="009264D9">
      <w:pPr>
        <w:ind w:left="360" w:firstLine="90"/>
        <w:rPr>
          <w:sz w:val="22"/>
          <w:szCs w:val="22"/>
        </w:rPr>
      </w:pPr>
      <w:r w:rsidRPr="009264D9">
        <w:rPr>
          <w:sz w:val="22"/>
          <w:szCs w:val="22"/>
        </w:rPr>
        <w:t>•</w:t>
      </w:r>
      <w:r w:rsidRPr="009264D9">
        <w:rPr>
          <w:sz w:val="22"/>
          <w:szCs w:val="22"/>
        </w:rPr>
        <w:tab/>
        <w:t>Studies approved by the IRB on or after January 21, 2019,</w:t>
      </w:r>
    </w:p>
    <w:p w14:paraId="2B68C8F2" w14:textId="77777777" w:rsidR="009264D9" w:rsidRDefault="009264D9" w:rsidP="009264D9">
      <w:pPr>
        <w:rPr>
          <w:sz w:val="22"/>
          <w:szCs w:val="22"/>
        </w:rPr>
      </w:pPr>
      <w:r w:rsidRPr="009264D9">
        <w:rPr>
          <w:sz w:val="22"/>
          <w:szCs w:val="22"/>
        </w:rPr>
        <w:t>Answer the question below regardless of funding source.</w:t>
      </w:r>
    </w:p>
    <w:tbl>
      <w:tblPr>
        <w:tblStyle w:val="TableGrid"/>
        <w:tblW w:w="0" w:type="auto"/>
        <w:tblLook w:val="04A0" w:firstRow="1" w:lastRow="0" w:firstColumn="1" w:lastColumn="0" w:noHBand="0" w:noVBand="1"/>
      </w:tblPr>
      <w:tblGrid>
        <w:gridCol w:w="3505"/>
        <w:gridCol w:w="1260"/>
        <w:gridCol w:w="4585"/>
      </w:tblGrid>
      <w:tr w:rsidR="009264D9" w14:paraId="6830F9A8" w14:textId="77777777">
        <w:tc>
          <w:tcPr>
            <w:tcW w:w="3505" w:type="dxa"/>
          </w:tcPr>
          <w:p w14:paraId="6DF1A5C2" w14:textId="77777777" w:rsidR="009264D9" w:rsidRPr="00951484" w:rsidRDefault="009264D9">
            <w:pPr>
              <w:pStyle w:val="SOPLevel2"/>
              <w:numPr>
                <w:ilvl w:val="0"/>
                <w:numId w:val="0"/>
              </w:numPr>
              <w:rPr>
                <w:rFonts w:asciiTheme="minorHAnsi" w:hAnsiTheme="minorHAnsi" w:cs="Times New Roman"/>
                <w:b/>
                <w:bCs/>
                <w:sz w:val="24"/>
              </w:rPr>
            </w:pPr>
            <w:r>
              <w:rPr>
                <w:rFonts w:asciiTheme="minorHAnsi" w:hAnsiTheme="minorHAnsi" w:cs="Times New Roman"/>
                <w:b/>
                <w:bCs/>
                <w:sz w:val="24"/>
              </w:rPr>
              <w:t>Question</w:t>
            </w:r>
          </w:p>
        </w:tc>
        <w:tc>
          <w:tcPr>
            <w:tcW w:w="1260" w:type="dxa"/>
          </w:tcPr>
          <w:p w14:paraId="6A70E601" w14:textId="77777777" w:rsidR="009264D9" w:rsidRPr="0068364B" w:rsidRDefault="009264D9">
            <w:pPr>
              <w:pStyle w:val="SOPLevel2"/>
              <w:numPr>
                <w:ilvl w:val="0"/>
                <w:numId w:val="0"/>
              </w:numPr>
              <w:rPr>
                <w:rFonts w:asciiTheme="minorHAnsi" w:hAnsiTheme="minorHAnsi" w:cs="Times New Roman"/>
                <w:b/>
                <w:bCs/>
                <w:sz w:val="24"/>
              </w:rPr>
            </w:pPr>
            <w:r w:rsidRPr="0068364B">
              <w:rPr>
                <w:rFonts w:asciiTheme="minorHAnsi" w:hAnsiTheme="minorHAnsi" w:cs="Times New Roman"/>
                <w:b/>
                <w:bCs/>
                <w:sz w:val="24"/>
              </w:rPr>
              <w:t>Answer</w:t>
            </w:r>
          </w:p>
        </w:tc>
        <w:tc>
          <w:tcPr>
            <w:tcW w:w="4585" w:type="dxa"/>
          </w:tcPr>
          <w:p w14:paraId="0834AF2D" w14:textId="77777777" w:rsidR="009264D9" w:rsidRPr="0068364B" w:rsidRDefault="009264D9">
            <w:pPr>
              <w:pStyle w:val="SOPLevel2"/>
              <w:numPr>
                <w:ilvl w:val="0"/>
                <w:numId w:val="0"/>
              </w:numPr>
              <w:rPr>
                <w:rFonts w:asciiTheme="minorHAnsi" w:hAnsiTheme="minorHAnsi" w:cs="Times New Roman"/>
                <w:b/>
                <w:bCs/>
                <w:sz w:val="24"/>
              </w:rPr>
            </w:pPr>
            <w:r w:rsidRPr="0068364B">
              <w:rPr>
                <w:rFonts w:asciiTheme="minorHAnsi" w:hAnsiTheme="minorHAnsi" w:cs="Times New Roman"/>
                <w:b/>
                <w:bCs/>
                <w:sz w:val="24"/>
              </w:rPr>
              <w:t>Definitions</w:t>
            </w:r>
          </w:p>
        </w:tc>
      </w:tr>
      <w:tr w:rsidR="009264D9" w14:paraId="69931D2F" w14:textId="77777777">
        <w:tc>
          <w:tcPr>
            <w:tcW w:w="3505" w:type="dxa"/>
          </w:tcPr>
          <w:p w14:paraId="39E69798" w14:textId="77777777" w:rsidR="009264D9" w:rsidRPr="009264D9" w:rsidRDefault="009264D9" w:rsidP="009264D9">
            <w:pPr>
              <w:pStyle w:val="SOPLevel2"/>
              <w:numPr>
                <w:ilvl w:val="0"/>
                <w:numId w:val="0"/>
              </w:numPr>
              <w:spacing w:after="0"/>
              <w:rPr>
                <w:rFonts w:asciiTheme="minorHAnsi" w:hAnsiTheme="minorHAnsi" w:cs="Times New Roman"/>
                <w:sz w:val="22"/>
                <w:szCs w:val="22"/>
              </w:rPr>
            </w:pPr>
            <w:r w:rsidRPr="009264D9">
              <w:rPr>
                <w:rFonts w:asciiTheme="minorHAnsi" w:hAnsiTheme="minorHAnsi" w:cs="Times New Roman"/>
                <w:sz w:val="22"/>
                <w:szCs w:val="22"/>
              </w:rPr>
              <w:t xml:space="preserve">Does your study </w:t>
            </w:r>
            <w:proofErr w:type="gramStart"/>
            <w:r w:rsidRPr="009264D9">
              <w:rPr>
                <w:rFonts w:asciiTheme="minorHAnsi" w:hAnsiTheme="minorHAnsi" w:cs="Times New Roman"/>
                <w:sz w:val="22"/>
                <w:szCs w:val="22"/>
              </w:rPr>
              <w:t>prospectively</w:t>
            </w:r>
            <w:proofErr w:type="gramEnd"/>
          </w:p>
          <w:p w14:paraId="5E527BD5" w14:textId="77777777" w:rsidR="009264D9" w:rsidRPr="009264D9" w:rsidRDefault="009264D9" w:rsidP="009264D9">
            <w:pPr>
              <w:pStyle w:val="SOPLevel2"/>
              <w:numPr>
                <w:ilvl w:val="0"/>
                <w:numId w:val="0"/>
              </w:numPr>
              <w:spacing w:after="0"/>
              <w:rPr>
                <w:rFonts w:asciiTheme="minorHAnsi" w:hAnsiTheme="minorHAnsi" w:cs="Times New Roman"/>
                <w:sz w:val="22"/>
                <w:szCs w:val="22"/>
              </w:rPr>
            </w:pPr>
            <w:r w:rsidRPr="009264D9">
              <w:rPr>
                <w:rFonts w:asciiTheme="minorHAnsi" w:hAnsiTheme="minorHAnsi" w:cs="Times New Roman"/>
                <w:sz w:val="22"/>
                <w:szCs w:val="22"/>
              </w:rPr>
              <w:t xml:space="preserve">assign one or more human subjects to one or </w:t>
            </w:r>
            <w:proofErr w:type="gramStart"/>
            <w:r w:rsidRPr="009264D9">
              <w:rPr>
                <w:rFonts w:asciiTheme="minorHAnsi" w:hAnsiTheme="minorHAnsi" w:cs="Times New Roman"/>
                <w:sz w:val="22"/>
                <w:szCs w:val="22"/>
              </w:rPr>
              <w:t>more</w:t>
            </w:r>
            <w:proofErr w:type="gramEnd"/>
            <w:r w:rsidRPr="009264D9">
              <w:rPr>
                <w:rFonts w:asciiTheme="minorHAnsi" w:hAnsiTheme="minorHAnsi" w:cs="Times New Roman"/>
                <w:sz w:val="22"/>
                <w:szCs w:val="22"/>
              </w:rPr>
              <w:t xml:space="preserve"> </w:t>
            </w:r>
          </w:p>
          <w:p w14:paraId="1D657D83" w14:textId="77777777" w:rsidR="009264D9" w:rsidRPr="009264D9" w:rsidRDefault="009264D9" w:rsidP="009264D9">
            <w:pPr>
              <w:pStyle w:val="SOPLevel2"/>
              <w:numPr>
                <w:ilvl w:val="0"/>
                <w:numId w:val="0"/>
              </w:numPr>
              <w:spacing w:after="0"/>
              <w:rPr>
                <w:rFonts w:asciiTheme="minorHAnsi" w:hAnsiTheme="minorHAnsi" w:cs="Times New Roman"/>
                <w:sz w:val="22"/>
                <w:szCs w:val="22"/>
              </w:rPr>
            </w:pPr>
            <w:r w:rsidRPr="009264D9">
              <w:rPr>
                <w:rFonts w:asciiTheme="minorHAnsi" w:hAnsiTheme="minorHAnsi" w:cs="Times New Roman"/>
                <w:sz w:val="22"/>
                <w:szCs w:val="22"/>
              </w:rPr>
              <w:lastRenderedPageBreak/>
              <w:t>interventions (which may include placebo or other control) to</w:t>
            </w:r>
          </w:p>
          <w:p w14:paraId="598CC9FA" w14:textId="6F6807D6" w:rsidR="009264D9" w:rsidRPr="009264D9" w:rsidRDefault="009264D9" w:rsidP="009264D9">
            <w:pPr>
              <w:pStyle w:val="SOPLevel2"/>
              <w:numPr>
                <w:ilvl w:val="0"/>
                <w:numId w:val="0"/>
              </w:numPr>
              <w:spacing w:after="0"/>
              <w:rPr>
                <w:rFonts w:asciiTheme="minorHAnsi" w:hAnsiTheme="minorHAnsi" w:cs="Times New Roman"/>
                <w:sz w:val="22"/>
                <w:szCs w:val="22"/>
              </w:rPr>
            </w:pPr>
            <w:r w:rsidRPr="009264D9">
              <w:rPr>
                <w:rFonts w:asciiTheme="minorHAnsi" w:hAnsiTheme="minorHAnsi" w:cs="Times New Roman"/>
                <w:sz w:val="22"/>
                <w:szCs w:val="22"/>
              </w:rPr>
              <w:t>evaluate the effects of the interventions on biomedical or behavioral health-related</w:t>
            </w:r>
            <w:r>
              <w:rPr>
                <w:rFonts w:asciiTheme="minorHAnsi" w:hAnsiTheme="minorHAnsi" w:cs="Times New Roman"/>
                <w:sz w:val="22"/>
                <w:szCs w:val="22"/>
              </w:rPr>
              <w:t xml:space="preserve"> outcomes?</w:t>
            </w:r>
          </w:p>
          <w:p w14:paraId="092D6F4A" w14:textId="0501807A" w:rsidR="009264D9" w:rsidRPr="009264D9" w:rsidRDefault="009264D9" w:rsidP="009264D9">
            <w:pPr>
              <w:pStyle w:val="SOPLevel2"/>
              <w:numPr>
                <w:ilvl w:val="0"/>
                <w:numId w:val="0"/>
              </w:numPr>
              <w:spacing w:after="0"/>
              <w:rPr>
                <w:rFonts w:asciiTheme="minorHAnsi" w:hAnsiTheme="minorHAnsi" w:cs="Times New Roman"/>
                <w:sz w:val="22"/>
                <w:szCs w:val="22"/>
              </w:rPr>
            </w:pPr>
          </w:p>
        </w:tc>
        <w:tc>
          <w:tcPr>
            <w:tcW w:w="1260" w:type="dxa"/>
          </w:tcPr>
          <w:p w14:paraId="2F1319D7" w14:textId="77777777" w:rsidR="009264D9" w:rsidRPr="009264D9" w:rsidRDefault="00000000" w:rsidP="009264D9">
            <w:pPr>
              <w:pStyle w:val="SOPLevel2"/>
              <w:numPr>
                <w:ilvl w:val="0"/>
                <w:numId w:val="0"/>
              </w:numPr>
              <w:spacing w:after="0"/>
              <w:rPr>
                <w:rFonts w:asciiTheme="minorHAnsi" w:hAnsiTheme="minorHAnsi" w:cs="Times New Roman"/>
                <w:sz w:val="22"/>
                <w:szCs w:val="22"/>
              </w:rPr>
            </w:pPr>
            <w:sdt>
              <w:sdtPr>
                <w:rPr>
                  <w:rFonts w:asciiTheme="minorHAnsi" w:hAnsiTheme="minorHAnsi" w:cs="Times New Roman"/>
                  <w:sz w:val="22"/>
                  <w:szCs w:val="22"/>
                </w:rPr>
                <w:id w:val="-289980216"/>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No  </w:t>
            </w:r>
          </w:p>
          <w:p w14:paraId="0AD30A2D" w14:textId="77777777" w:rsidR="009264D9" w:rsidRPr="009264D9" w:rsidRDefault="00000000" w:rsidP="009264D9">
            <w:pPr>
              <w:pStyle w:val="SOPLevel2"/>
              <w:numPr>
                <w:ilvl w:val="0"/>
                <w:numId w:val="0"/>
              </w:numPr>
              <w:spacing w:after="0"/>
              <w:rPr>
                <w:rFonts w:asciiTheme="minorHAnsi" w:hAnsiTheme="minorHAnsi" w:cs="Times New Roman"/>
                <w:sz w:val="22"/>
                <w:szCs w:val="22"/>
              </w:rPr>
            </w:pPr>
            <w:sdt>
              <w:sdtPr>
                <w:rPr>
                  <w:rFonts w:asciiTheme="minorHAnsi" w:hAnsiTheme="minorHAnsi" w:cs="Times New Roman"/>
                  <w:sz w:val="22"/>
                  <w:szCs w:val="22"/>
                </w:rPr>
                <w:id w:val="-2124990848"/>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Yes</w:t>
            </w:r>
          </w:p>
        </w:tc>
        <w:tc>
          <w:tcPr>
            <w:tcW w:w="4585" w:type="dxa"/>
          </w:tcPr>
          <w:p w14:paraId="5D3A153F" w14:textId="77777777" w:rsidR="009264D9" w:rsidRPr="009264D9" w:rsidRDefault="009264D9" w:rsidP="009264D9">
            <w:pPr>
              <w:rPr>
                <w:rFonts w:eastAsia="Times New Roman" w:cs="Tahoma"/>
                <w:sz w:val="22"/>
                <w:szCs w:val="22"/>
              </w:rPr>
            </w:pPr>
            <w:r w:rsidRPr="009264D9">
              <w:rPr>
                <w:rFonts w:eastAsia="Times New Roman" w:cs="Tahoma"/>
                <w:sz w:val="22"/>
                <w:szCs w:val="22"/>
              </w:rPr>
              <w:t>Health-related biomedical or behavioral</w:t>
            </w:r>
          </w:p>
          <w:p w14:paraId="184DF4DF" w14:textId="77777777" w:rsidR="009264D9" w:rsidRPr="009264D9" w:rsidRDefault="009264D9" w:rsidP="009264D9">
            <w:pPr>
              <w:rPr>
                <w:rFonts w:eastAsia="Times New Roman" w:cs="Tahoma"/>
                <w:sz w:val="22"/>
                <w:szCs w:val="22"/>
              </w:rPr>
            </w:pPr>
            <w:r w:rsidRPr="009264D9">
              <w:rPr>
                <w:rFonts w:eastAsia="Times New Roman" w:cs="Tahoma"/>
                <w:sz w:val="22"/>
                <w:szCs w:val="22"/>
              </w:rPr>
              <w:t xml:space="preserve">outcomes are pre-specified goal(s) or condition(s) that reflect the effect of one or more interventions on human subjects’ </w:t>
            </w:r>
            <w:r w:rsidRPr="009264D9">
              <w:rPr>
                <w:rFonts w:eastAsia="Times New Roman" w:cs="Tahoma"/>
                <w:sz w:val="22"/>
                <w:szCs w:val="22"/>
              </w:rPr>
              <w:lastRenderedPageBreak/>
              <w:t xml:space="preserve">biomedical or behavioral status or quality of life.  </w:t>
            </w:r>
          </w:p>
          <w:p w14:paraId="01B7C078" w14:textId="77777777" w:rsidR="009264D9" w:rsidRPr="009264D9" w:rsidRDefault="009264D9" w:rsidP="009264D9">
            <w:pPr>
              <w:rPr>
                <w:rFonts w:eastAsia="Times New Roman" w:cs="Tahoma"/>
                <w:sz w:val="22"/>
                <w:szCs w:val="22"/>
              </w:rPr>
            </w:pPr>
            <w:r w:rsidRPr="009264D9">
              <w:rPr>
                <w:rFonts w:eastAsia="Times New Roman" w:cs="Tahoma"/>
                <w:sz w:val="22"/>
                <w:szCs w:val="22"/>
              </w:rPr>
              <w:t>Examples include:</w:t>
            </w:r>
          </w:p>
          <w:p w14:paraId="015F6A94" w14:textId="77777777" w:rsidR="009264D9" w:rsidRPr="009264D9" w:rsidRDefault="009264D9" w:rsidP="00943C2B">
            <w:pPr>
              <w:pStyle w:val="ListParagraph"/>
              <w:numPr>
                <w:ilvl w:val="0"/>
                <w:numId w:val="5"/>
              </w:numPr>
              <w:contextualSpacing w:val="0"/>
              <w:rPr>
                <w:rFonts w:eastAsia="Times New Roman" w:cs="Tahoma"/>
                <w:sz w:val="22"/>
                <w:szCs w:val="22"/>
              </w:rPr>
            </w:pPr>
            <w:r w:rsidRPr="009264D9">
              <w:rPr>
                <w:rFonts w:eastAsia="Times New Roman" w:cs="Tahoma"/>
                <w:sz w:val="22"/>
                <w:szCs w:val="22"/>
              </w:rPr>
              <w:t xml:space="preserve">Positive or negative changes to </w:t>
            </w:r>
          </w:p>
          <w:p w14:paraId="44885EF9" w14:textId="77777777" w:rsidR="009264D9" w:rsidRPr="009264D9" w:rsidRDefault="009264D9" w:rsidP="009264D9">
            <w:pPr>
              <w:pStyle w:val="ListParagraph"/>
              <w:contextualSpacing w:val="0"/>
              <w:rPr>
                <w:rFonts w:eastAsia="Times New Roman" w:cs="Tahoma"/>
                <w:sz w:val="22"/>
                <w:szCs w:val="22"/>
              </w:rPr>
            </w:pPr>
            <w:r w:rsidRPr="009264D9">
              <w:rPr>
                <w:rFonts w:eastAsia="Times New Roman" w:cs="Tahoma"/>
                <w:sz w:val="22"/>
                <w:szCs w:val="22"/>
              </w:rPr>
              <w:t xml:space="preserve">physiological or biological parameters </w:t>
            </w:r>
          </w:p>
          <w:p w14:paraId="3EB05190" w14:textId="77777777" w:rsidR="009264D9" w:rsidRPr="009264D9" w:rsidRDefault="009264D9" w:rsidP="009264D9">
            <w:pPr>
              <w:pStyle w:val="ListParagraph"/>
              <w:contextualSpacing w:val="0"/>
              <w:rPr>
                <w:rFonts w:eastAsia="Times New Roman" w:cs="Tahoma"/>
                <w:sz w:val="22"/>
                <w:szCs w:val="22"/>
              </w:rPr>
            </w:pPr>
            <w:r w:rsidRPr="009264D9">
              <w:rPr>
                <w:rFonts w:eastAsia="Times New Roman" w:cs="Tahoma"/>
                <w:sz w:val="22"/>
                <w:szCs w:val="22"/>
              </w:rPr>
              <w:t>(e.g. improvement of lung capacity, gene expression</w:t>
            </w:r>
            <w:proofErr w:type="gramStart"/>
            <w:r w:rsidRPr="009264D9">
              <w:rPr>
                <w:rFonts w:eastAsia="Times New Roman" w:cs="Tahoma"/>
                <w:sz w:val="22"/>
                <w:szCs w:val="22"/>
              </w:rPr>
              <w:t>);</w:t>
            </w:r>
            <w:proofErr w:type="gramEnd"/>
          </w:p>
          <w:p w14:paraId="0D35E99E" w14:textId="77777777" w:rsidR="009264D9" w:rsidRPr="009264D9" w:rsidRDefault="009264D9" w:rsidP="00943C2B">
            <w:pPr>
              <w:pStyle w:val="ListParagraph"/>
              <w:numPr>
                <w:ilvl w:val="0"/>
                <w:numId w:val="5"/>
              </w:numPr>
              <w:contextualSpacing w:val="0"/>
              <w:rPr>
                <w:rFonts w:eastAsia="Times New Roman" w:cs="Tahoma"/>
                <w:sz w:val="22"/>
                <w:szCs w:val="22"/>
              </w:rPr>
            </w:pPr>
            <w:r w:rsidRPr="009264D9">
              <w:rPr>
                <w:rFonts w:eastAsia="Times New Roman" w:cs="Tahoma"/>
                <w:sz w:val="22"/>
                <w:szCs w:val="22"/>
              </w:rPr>
              <w:t xml:space="preserve">Positive or negative changes to </w:t>
            </w:r>
          </w:p>
          <w:p w14:paraId="684FFFE1" w14:textId="77777777" w:rsidR="009264D9" w:rsidRPr="009264D9" w:rsidRDefault="009264D9" w:rsidP="009264D9">
            <w:pPr>
              <w:pStyle w:val="ListParagraph"/>
              <w:contextualSpacing w:val="0"/>
              <w:rPr>
                <w:rFonts w:eastAsia="Times New Roman" w:cs="Tahoma"/>
                <w:sz w:val="22"/>
                <w:szCs w:val="22"/>
              </w:rPr>
            </w:pPr>
            <w:r w:rsidRPr="009264D9">
              <w:rPr>
                <w:rFonts w:eastAsia="Times New Roman" w:cs="Tahoma"/>
                <w:sz w:val="22"/>
                <w:szCs w:val="22"/>
              </w:rPr>
              <w:t xml:space="preserve">psychological or neurodevelopmental </w:t>
            </w:r>
          </w:p>
          <w:p w14:paraId="60183E64" w14:textId="77777777" w:rsidR="009264D9" w:rsidRPr="009264D9" w:rsidRDefault="009264D9" w:rsidP="009264D9">
            <w:pPr>
              <w:pStyle w:val="ListParagraph"/>
              <w:contextualSpacing w:val="0"/>
              <w:rPr>
                <w:rFonts w:eastAsia="Times New Roman" w:cs="Tahoma"/>
                <w:sz w:val="22"/>
                <w:szCs w:val="22"/>
              </w:rPr>
            </w:pPr>
            <w:r w:rsidRPr="009264D9">
              <w:rPr>
                <w:rFonts w:eastAsia="Times New Roman" w:cs="Tahoma"/>
                <w:sz w:val="22"/>
                <w:szCs w:val="22"/>
              </w:rPr>
              <w:t xml:space="preserve">parameters (e.g. mood management </w:t>
            </w:r>
          </w:p>
          <w:p w14:paraId="1D1E7280" w14:textId="77777777" w:rsidR="009264D9" w:rsidRPr="009264D9" w:rsidRDefault="009264D9" w:rsidP="009264D9">
            <w:pPr>
              <w:pStyle w:val="ListParagraph"/>
              <w:contextualSpacing w:val="0"/>
              <w:rPr>
                <w:rFonts w:eastAsia="Times New Roman" w:cs="Tahoma"/>
                <w:sz w:val="22"/>
                <w:szCs w:val="22"/>
              </w:rPr>
            </w:pPr>
            <w:r w:rsidRPr="009264D9">
              <w:rPr>
                <w:rFonts w:eastAsia="Times New Roman" w:cs="Tahoma"/>
                <w:sz w:val="22"/>
                <w:szCs w:val="22"/>
              </w:rPr>
              <w:t xml:space="preserve">intervention for smokers, </w:t>
            </w:r>
            <w:proofErr w:type="gramStart"/>
            <w:r w:rsidRPr="009264D9">
              <w:rPr>
                <w:rFonts w:eastAsia="Times New Roman" w:cs="Tahoma"/>
                <w:sz w:val="22"/>
                <w:szCs w:val="22"/>
              </w:rPr>
              <w:t>reading</w:t>
            </w:r>
            <w:proofErr w:type="gramEnd"/>
            <w:r w:rsidRPr="009264D9">
              <w:rPr>
                <w:rFonts w:eastAsia="Times New Roman" w:cs="Tahoma"/>
                <w:sz w:val="22"/>
                <w:szCs w:val="22"/>
              </w:rPr>
              <w:t xml:space="preserve"> </w:t>
            </w:r>
          </w:p>
          <w:p w14:paraId="341B48C1" w14:textId="77777777" w:rsidR="009264D9" w:rsidRPr="009264D9" w:rsidRDefault="009264D9" w:rsidP="009264D9">
            <w:pPr>
              <w:pStyle w:val="ListParagraph"/>
              <w:contextualSpacing w:val="0"/>
              <w:rPr>
                <w:rFonts w:eastAsia="Times New Roman" w:cs="Tahoma"/>
                <w:sz w:val="22"/>
                <w:szCs w:val="22"/>
              </w:rPr>
            </w:pPr>
            <w:r w:rsidRPr="009264D9">
              <w:rPr>
                <w:rFonts w:eastAsia="Times New Roman" w:cs="Tahoma"/>
                <w:sz w:val="22"/>
                <w:szCs w:val="22"/>
              </w:rPr>
              <w:t xml:space="preserve">comprehension and/or information </w:t>
            </w:r>
          </w:p>
          <w:p w14:paraId="15C2ED0E" w14:textId="77777777" w:rsidR="009264D9" w:rsidRPr="009264D9" w:rsidRDefault="009264D9" w:rsidP="009264D9">
            <w:pPr>
              <w:pStyle w:val="ListParagraph"/>
              <w:contextualSpacing w:val="0"/>
              <w:rPr>
                <w:rFonts w:eastAsia="Times New Roman" w:cs="Tahoma"/>
                <w:sz w:val="22"/>
                <w:szCs w:val="22"/>
              </w:rPr>
            </w:pPr>
            <w:r w:rsidRPr="009264D9">
              <w:rPr>
                <w:rFonts w:eastAsia="Times New Roman" w:cs="Tahoma"/>
                <w:sz w:val="22"/>
                <w:szCs w:val="22"/>
              </w:rPr>
              <w:t>retention</w:t>
            </w:r>
            <w:proofErr w:type="gramStart"/>
            <w:r w:rsidRPr="009264D9">
              <w:rPr>
                <w:rFonts w:eastAsia="Times New Roman" w:cs="Tahoma"/>
                <w:sz w:val="22"/>
                <w:szCs w:val="22"/>
              </w:rPr>
              <w:t>);</w:t>
            </w:r>
            <w:proofErr w:type="gramEnd"/>
          </w:p>
          <w:p w14:paraId="720CFCDD" w14:textId="77777777" w:rsidR="009264D9" w:rsidRPr="009264D9" w:rsidRDefault="009264D9" w:rsidP="00943C2B">
            <w:pPr>
              <w:pStyle w:val="ListParagraph"/>
              <w:numPr>
                <w:ilvl w:val="0"/>
                <w:numId w:val="5"/>
              </w:numPr>
              <w:contextualSpacing w:val="0"/>
              <w:rPr>
                <w:rFonts w:eastAsia="Times New Roman" w:cs="Tahoma"/>
                <w:sz w:val="22"/>
                <w:szCs w:val="22"/>
              </w:rPr>
            </w:pPr>
            <w:r w:rsidRPr="009264D9">
              <w:rPr>
                <w:rFonts w:eastAsia="Times New Roman" w:cs="Tahoma"/>
                <w:sz w:val="22"/>
                <w:szCs w:val="22"/>
              </w:rPr>
              <w:t xml:space="preserve">Positive or negative changes to disease </w:t>
            </w:r>
            <w:proofErr w:type="gramStart"/>
            <w:r w:rsidRPr="009264D9">
              <w:rPr>
                <w:rFonts w:eastAsia="Times New Roman" w:cs="Tahoma"/>
                <w:sz w:val="22"/>
                <w:szCs w:val="22"/>
              </w:rPr>
              <w:t>processes;</w:t>
            </w:r>
            <w:proofErr w:type="gramEnd"/>
          </w:p>
          <w:p w14:paraId="774D8EC3" w14:textId="77777777" w:rsidR="009264D9" w:rsidRPr="009264D9" w:rsidRDefault="009264D9" w:rsidP="00943C2B">
            <w:pPr>
              <w:pStyle w:val="ListParagraph"/>
              <w:numPr>
                <w:ilvl w:val="0"/>
                <w:numId w:val="5"/>
              </w:numPr>
              <w:contextualSpacing w:val="0"/>
              <w:rPr>
                <w:rFonts w:eastAsia="Times New Roman" w:cs="Tahoma"/>
                <w:sz w:val="22"/>
                <w:szCs w:val="22"/>
              </w:rPr>
            </w:pPr>
            <w:r w:rsidRPr="009264D9">
              <w:rPr>
                <w:rFonts w:eastAsia="Times New Roman" w:cs="Tahoma"/>
                <w:sz w:val="22"/>
                <w:szCs w:val="22"/>
              </w:rPr>
              <w:t xml:space="preserve">Positive or negative changes to </w:t>
            </w:r>
          </w:p>
          <w:p w14:paraId="756ABF01" w14:textId="77777777" w:rsidR="009264D9" w:rsidRPr="009264D9" w:rsidRDefault="009264D9" w:rsidP="009264D9">
            <w:pPr>
              <w:pStyle w:val="ListParagraph"/>
              <w:contextualSpacing w:val="0"/>
              <w:rPr>
                <w:rFonts w:eastAsia="Times New Roman" w:cs="Tahoma"/>
                <w:sz w:val="22"/>
                <w:szCs w:val="22"/>
              </w:rPr>
            </w:pPr>
            <w:r w:rsidRPr="009264D9">
              <w:rPr>
                <w:rFonts w:eastAsia="Times New Roman" w:cs="Tahoma"/>
                <w:sz w:val="22"/>
                <w:szCs w:val="22"/>
              </w:rPr>
              <w:t>health-related behaviors; and</w:t>
            </w:r>
          </w:p>
          <w:p w14:paraId="1B2E866C" w14:textId="77777777" w:rsidR="009264D9" w:rsidRPr="009264D9" w:rsidRDefault="009264D9" w:rsidP="00943C2B">
            <w:pPr>
              <w:pStyle w:val="ListParagraph"/>
              <w:numPr>
                <w:ilvl w:val="0"/>
                <w:numId w:val="5"/>
              </w:numPr>
              <w:contextualSpacing w:val="0"/>
              <w:rPr>
                <w:rFonts w:eastAsia="Times New Roman" w:cs="Tahoma"/>
                <w:sz w:val="22"/>
                <w:szCs w:val="22"/>
              </w:rPr>
            </w:pPr>
            <w:r w:rsidRPr="009264D9">
              <w:rPr>
                <w:rFonts w:eastAsia="Times New Roman" w:cs="Tahoma"/>
                <w:sz w:val="22"/>
                <w:szCs w:val="22"/>
              </w:rPr>
              <w:t xml:space="preserve">Positive or negative changes to </w:t>
            </w:r>
          </w:p>
          <w:p w14:paraId="62E796DA" w14:textId="77777777" w:rsidR="009264D9" w:rsidRPr="009264D9" w:rsidRDefault="009264D9" w:rsidP="009264D9">
            <w:pPr>
              <w:pStyle w:val="ListParagraph"/>
              <w:keepNext/>
              <w:contextualSpacing w:val="0"/>
              <w:rPr>
                <w:rFonts w:eastAsia="Times New Roman" w:cs="Tahoma"/>
                <w:sz w:val="22"/>
                <w:szCs w:val="22"/>
              </w:rPr>
            </w:pPr>
            <w:r w:rsidRPr="009264D9">
              <w:rPr>
                <w:rFonts w:eastAsia="Times New Roman" w:cs="Tahoma"/>
                <w:sz w:val="22"/>
                <w:szCs w:val="22"/>
              </w:rPr>
              <w:t>quality of life</w:t>
            </w:r>
          </w:p>
        </w:tc>
      </w:tr>
    </w:tbl>
    <w:p w14:paraId="3A1EDB1D" w14:textId="25AA72CE" w:rsidR="009264D9" w:rsidRDefault="009264D9" w:rsidP="009264D9">
      <w:pPr>
        <w:pStyle w:val="Caption"/>
        <w:spacing w:after="0"/>
      </w:pPr>
    </w:p>
    <w:p w14:paraId="59B95595"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If you answered “</w:t>
      </w:r>
      <w:r w:rsidRPr="009264D9">
        <w:rPr>
          <w:rFonts w:asciiTheme="minorHAnsi" w:hAnsiTheme="minorHAnsi" w:cs="Times New Roman"/>
          <w:color w:val="FF0000"/>
          <w:sz w:val="22"/>
          <w:szCs w:val="22"/>
        </w:rPr>
        <w:t>no</w:t>
      </w:r>
      <w:r w:rsidRPr="009264D9">
        <w:rPr>
          <w:rFonts w:asciiTheme="minorHAnsi" w:hAnsiTheme="minorHAnsi" w:cs="Times New Roman"/>
          <w:sz w:val="22"/>
          <w:szCs w:val="22"/>
        </w:rPr>
        <w:t>” to the above question, you do not need to post an informed consent form on ClinicalTrials.gov or Regulations.gov. Proceed to the FDAAA Section.</w:t>
      </w:r>
    </w:p>
    <w:p w14:paraId="36150AD9" w14:textId="77777777" w:rsidR="009264D9" w:rsidRPr="009264D9" w:rsidRDefault="009264D9" w:rsidP="009264D9">
      <w:pPr>
        <w:pStyle w:val="SOPLevel2"/>
        <w:numPr>
          <w:ilvl w:val="0"/>
          <w:numId w:val="0"/>
        </w:numPr>
        <w:rPr>
          <w:rFonts w:asciiTheme="minorHAnsi" w:hAnsiTheme="minorHAnsi" w:cs="Times New Roman"/>
          <w:sz w:val="22"/>
          <w:szCs w:val="22"/>
        </w:rPr>
      </w:pPr>
    </w:p>
    <w:p w14:paraId="604DF8E0" w14:textId="0E3FD701"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If you answered “</w:t>
      </w:r>
      <w:r w:rsidRPr="009264D9">
        <w:rPr>
          <w:rFonts w:asciiTheme="minorHAnsi" w:hAnsiTheme="minorHAnsi" w:cs="Times New Roman"/>
          <w:color w:val="00B050"/>
          <w:sz w:val="22"/>
          <w:szCs w:val="22"/>
        </w:rPr>
        <w:t>yes</w:t>
      </w:r>
      <w:r w:rsidRPr="009264D9">
        <w:rPr>
          <w:rFonts w:asciiTheme="minorHAnsi" w:hAnsiTheme="minorHAnsi" w:cs="Times New Roman"/>
          <w:sz w:val="22"/>
          <w:szCs w:val="22"/>
        </w:rPr>
        <w:t xml:space="preserve">” to the question above, you must post </w:t>
      </w:r>
      <w:r w:rsidRPr="009264D9">
        <w:rPr>
          <w:rFonts w:asciiTheme="minorHAnsi" w:hAnsiTheme="minorHAnsi" w:cs="Times New Roman"/>
          <w:b/>
          <w:bCs/>
          <w:sz w:val="22"/>
          <w:szCs w:val="22"/>
          <w:u w:val="single"/>
        </w:rPr>
        <w:t>one blank</w:t>
      </w:r>
      <w:r w:rsidRPr="009264D9">
        <w:rPr>
          <w:rFonts w:asciiTheme="minorHAnsi" w:hAnsiTheme="minorHAnsi" w:cs="Times New Roman"/>
          <w:sz w:val="22"/>
          <w:szCs w:val="22"/>
        </w:rPr>
        <w:t xml:space="preserve"> IRB-approved informed consent form on ClinicalTrials.gov or Regulations.gov as follows:</w:t>
      </w:r>
    </w:p>
    <w:p w14:paraId="2A51A59C" w14:textId="77777777" w:rsidR="009264D9" w:rsidRPr="009264D9" w:rsidRDefault="009264D9" w:rsidP="009264D9">
      <w:pPr>
        <w:pStyle w:val="SOPLevel2"/>
        <w:numPr>
          <w:ilvl w:val="0"/>
          <w:numId w:val="0"/>
        </w:numPr>
        <w:rPr>
          <w:rFonts w:asciiTheme="minorHAnsi" w:hAnsiTheme="minorHAnsi" w:cs="Times New Roman"/>
          <w:sz w:val="22"/>
          <w:szCs w:val="22"/>
        </w:rPr>
      </w:pPr>
    </w:p>
    <w:p w14:paraId="194B0B4B" w14:textId="77777777" w:rsidR="009264D9" w:rsidRPr="009264D9" w:rsidRDefault="009264D9" w:rsidP="009C0545">
      <w:pPr>
        <w:pStyle w:val="SOPLevel2"/>
        <w:numPr>
          <w:ilvl w:val="0"/>
          <w:numId w:val="6"/>
        </w:numPr>
        <w:spacing w:after="120"/>
        <w:rPr>
          <w:rFonts w:asciiTheme="minorHAnsi" w:hAnsiTheme="minorHAnsi"/>
          <w:sz w:val="22"/>
          <w:szCs w:val="22"/>
        </w:rPr>
      </w:pPr>
      <w:r w:rsidRPr="009264D9">
        <w:rPr>
          <w:rFonts w:asciiTheme="minorHAnsi" w:hAnsiTheme="minorHAnsi"/>
          <w:sz w:val="22"/>
          <w:szCs w:val="22"/>
        </w:rPr>
        <w:t>For studies that are also registered on Clinicaltrials.gov, and the ICF is written in the English language, that ICF must be posted on Clinicaltrials.gov.</w:t>
      </w:r>
    </w:p>
    <w:p w14:paraId="6EFD09DF" w14:textId="77777777" w:rsidR="009264D9" w:rsidRPr="009264D9" w:rsidRDefault="009264D9" w:rsidP="009C0545">
      <w:pPr>
        <w:pStyle w:val="SOPLevel2"/>
        <w:numPr>
          <w:ilvl w:val="0"/>
          <w:numId w:val="6"/>
        </w:numPr>
        <w:spacing w:after="120"/>
        <w:rPr>
          <w:rFonts w:asciiTheme="minorHAnsi" w:hAnsiTheme="minorHAnsi"/>
          <w:sz w:val="22"/>
          <w:szCs w:val="22"/>
        </w:rPr>
      </w:pPr>
      <w:r w:rsidRPr="009264D9">
        <w:rPr>
          <w:rFonts w:asciiTheme="minorHAnsi" w:hAnsiTheme="minorHAnsi"/>
          <w:sz w:val="22"/>
          <w:szCs w:val="22"/>
        </w:rPr>
        <w:t>For studies that are not otherwise registered on Clinicaltrials.gov and/or there is not an English-language ICF, that ICF must be uploaded to a docket folder on Regulations.gov.</w:t>
      </w:r>
    </w:p>
    <w:p w14:paraId="7C7090BE" w14:textId="77777777" w:rsidR="009264D9" w:rsidRPr="009264D9" w:rsidRDefault="009264D9" w:rsidP="009C0545">
      <w:pPr>
        <w:pStyle w:val="SOPLevel2"/>
        <w:numPr>
          <w:ilvl w:val="0"/>
          <w:numId w:val="6"/>
        </w:numPr>
        <w:spacing w:after="120"/>
        <w:rPr>
          <w:rFonts w:asciiTheme="minorHAnsi" w:hAnsiTheme="minorHAnsi"/>
          <w:sz w:val="22"/>
          <w:szCs w:val="22"/>
        </w:rPr>
      </w:pPr>
      <w:r w:rsidRPr="009264D9">
        <w:rPr>
          <w:rFonts w:asciiTheme="minorHAnsi" w:hAnsiTheme="minorHAnsi"/>
          <w:sz w:val="22"/>
          <w:szCs w:val="22"/>
        </w:rPr>
        <w:t>For applicable studies that are part of an analog complement, the NASA IRB Chair and/or delegate will determine whether the individual study ICF or the complement ICF will be posted and by whom.</w:t>
      </w:r>
    </w:p>
    <w:p w14:paraId="056DB60C" w14:textId="77777777" w:rsidR="009264D9" w:rsidRPr="009264D9" w:rsidRDefault="009264D9" w:rsidP="009C0545">
      <w:pPr>
        <w:pStyle w:val="SOPLevel2"/>
        <w:numPr>
          <w:ilvl w:val="0"/>
          <w:numId w:val="6"/>
        </w:numPr>
        <w:spacing w:after="120"/>
        <w:rPr>
          <w:rFonts w:asciiTheme="minorHAnsi" w:hAnsiTheme="minorHAnsi"/>
          <w:sz w:val="22"/>
          <w:szCs w:val="22"/>
        </w:rPr>
      </w:pPr>
      <w:r w:rsidRPr="009264D9">
        <w:rPr>
          <w:rFonts w:asciiTheme="minorHAnsi" w:hAnsiTheme="minorHAnsi"/>
          <w:sz w:val="22"/>
          <w:szCs w:val="22"/>
        </w:rPr>
        <w:t xml:space="preserve">For applicable studies that are part of a flight complement, the individual study ICF will be posted, </w:t>
      </w:r>
      <w:r w:rsidRPr="009264D9">
        <w:rPr>
          <w:rFonts w:asciiTheme="minorHAnsi" w:hAnsiTheme="minorHAnsi"/>
          <w:i/>
          <w:iCs/>
          <w:sz w:val="22"/>
          <w:szCs w:val="22"/>
        </w:rPr>
        <w:t>not the complement ICF.</w:t>
      </w:r>
      <w:r w:rsidRPr="009264D9">
        <w:rPr>
          <w:rFonts w:asciiTheme="minorHAnsi" w:hAnsiTheme="minorHAnsi"/>
          <w:sz w:val="22"/>
          <w:szCs w:val="22"/>
        </w:rPr>
        <w:t xml:space="preserve"> </w:t>
      </w:r>
    </w:p>
    <w:p w14:paraId="5CEDA8EC" w14:textId="77777777" w:rsidR="009264D9" w:rsidRDefault="009264D9" w:rsidP="009264D9">
      <w:pPr>
        <w:pStyle w:val="SOPLevel2"/>
        <w:numPr>
          <w:ilvl w:val="0"/>
          <w:numId w:val="0"/>
        </w:numPr>
        <w:rPr>
          <w:rFonts w:asciiTheme="minorHAnsi" w:hAnsiTheme="minorHAnsi" w:cs="Times New Roman"/>
          <w:sz w:val="22"/>
          <w:szCs w:val="22"/>
        </w:rPr>
      </w:pPr>
    </w:p>
    <w:p w14:paraId="29608F49" w14:textId="6DCD96A2" w:rsidR="009E748C" w:rsidRPr="009264D9" w:rsidRDefault="009E748C" w:rsidP="009264D9">
      <w:pPr>
        <w:pStyle w:val="SOPLevel2"/>
        <w:numPr>
          <w:ilvl w:val="0"/>
          <w:numId w:val="0"/>
        </w:numPr>
        <w:rPr>
          <w:rFonts w:asciiTheme="minorHAnsi" w:hAnsiTheme="minorHAnsi" w:cs="Times New Roman"/>
          <w:sz w:val="22"/>
          <w:szCs w:val="22"/>
        </w:rPr>
      </w:pPr>
      <w:r w:rsidRPr="00EA18F5">
        <w:rPr>
          <w:rFonts w:asciiTheme="minorHAnsi" w:hAnsiTheme="minorHAnsi" w:cstheme="minorHAnsi"/>
          <w:sz w:val="22"/>
          <w:szCs w:val="22"/>
        </w:rPr>
        <w:t xml:space="preserve">Informed consent forms must be posted once the study is closed to recruitment and 60 or fewer days have passed since the last study visit by any participant.  If the study includes multiple informed consent forms, only one informed consent form must be uploaded.  </w:t>
      </w:r>
    </w:p>
    <w:p w14:paraId="7E559682" w14:textId="77777777" w:rsidR="009E748C" w:rsidRDefault="009E748C" w:rsidP="009264D9">
      <w:pPr>
        <w:pStyle w:val="SOPLevel2"/>
        <w:numPr>
          <w:ilvl w:val="0"/>
          <w:numId w:val="0"/>
        </w:numPr>
        <w:rPr>
          <w:rFonts w:asciiTheme="minorHAnsi" w:hAnsiTheme="minorHAnsi" w:cs="Times New Roman"/>
          <w:sz w:val="22"/>
          <w:szCs w:val="22"/>
        </w:rPr>
      </w:pPr>
    </w:p>
    <w:p w14:paraId="24765947" w14:textId="2E409309" w:rsid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Please refer to the ClinicalTrials.gov SOP 700 for additional details.  Instructions for posting an ICF are included in the Appendix of this guidance document.  Proceed to the FDAAA Section.</w:t>
      </w:r>
    </w:p>
    <w:p w14:paraId="2D98D961" w14:textId="5BD818D5" w:rsidR="009264D9" w:rsidRDefault="009264D9" w:rsidP="009264D9">
      <w:pPr>
        <w:pStyle w:val="SOPLevel2"/>
        <w:numPr>
          <w:ilvl w:val="0"/>
          <w:numId w:val="0"/>
        </w:numPr>
        <w:rPr>
          <w:rFonts w:asciiTheme="minorHAnsi" w:hAnsiTheme="minorHAnsi" w:cs="Times New Roman"/>
          <w:sz w:val="22"/>
          <w:szCs w:val="22"/>
        </w:rPr>
      </w:pPr>
    </w:p>
    <w:tbl>
      <w:tblPr>
        <w:tblStyle w:val="TableGrid"/>
        <w:tblW w:w="9355" w:type="dxa"/>
        <w:tblLook w:val="04A0" w:firstRow="1" w:lastRow="0" w:firstColumn="1" w:lastColumn="0" w:noHBand="0" w:noVBand="1"/>
      </w:tblPr>
      <w:tblGrid>
        <w:gridCol w:w="4675"/>
        <w:gridCol w:w="4680"/>
      </w:tblGrid>
      <w:tr w:rsidR="009264D9" w14:paraId="6717C1CA" w14:textId="77777777">
        <w:tc>
          <w:tcPr>
            <w:tcW w:w="4675" w:type="dxa"/>
          </w:tcPr>
          <w:p w14:paraId="2E38DC2C" w14:textId="77777777" w:rsidR="009264D9" w:rsidRPr="009264D9" w:rsidRDefault="009264D9">
            <w:pPr>
              <w:pStyle w:val="SOPLevel2"/>
              <w:numPr>
                <w:ilvl w:val="0"/>
                <w:numId w:val="0"/>
              </w:numPr>
              <w:jc w:val="center"/>
              <w:rPr>
                <w:rFonts w:asciiTheme="minorHAnsi" w:hAnsiTheme="minorHAnsi" w:cs="Times New Roman"/>
                <w:b/>
                <w:bCs/>
                <w:sz w:val="22"/>
                <w:szCs w:val="22"/>
              </w:rPr>
            </w:pPr>
            <w:r w:rsidRPr="009264D9">
              <w:rPr>
                <w:rFonts w:asciiTheme="minorHAnsi" w:hAnsiTheme="minorHAnsi" w:cs="Times New Roman"/>
                <w:b/>
                <w:bCs/>
                <w:sz w:val="22"/>
                <w:szCs w:val="22"/>
              </w:rPr>
              <w:t xml:space="preserve">Examples of Studies that are </w:t>
            </w:r>
            <w:proofErr w:type="gramStart"/>
            <w:r w:rsidRPr="009264D9">
              <w:rPr>
                <w:rFonts w:asciiTheme="minorHAnsi" w:hAnsiTheme="minorHAnsi" w:cs="Times New Roman"/>
                <w:b/>
                <w:bCs/>
                <w:sz w:val="22"/>
                <w:szCs w:val="22"/>
              </w:rPr>
              <w:t>NOT</w:t>
            </w:r>
            <w:proofErr w:type="gramEnd"/>
            <w:r w:rsidRPr="009264D9">
              <w:rPr>
                <w:rFonts w:asciiTheme="minorHAnsi" w:hAnsiTheme="minorHAnsi" w:cs="Times New Roman"/>
                <w:b/>
                <w:bCs/>
                <w:sz w:val="22"/>
                <w:szCs w:val="22"/>
              </w:rPr>
              <w:t xml:space="preserve"> </w:t>
            </w:r>
          </w:p>
          <w:p w14:paraId="56634F70" w14:textId="77777777" w:rsidR="009264D9" w:rsidRPr="009264D9" w:rsidRDefault="009264D9">
            <w:pPr>
              <w:pStyle w:val="SOPLevel2"/>
              <w:numPr>
                <w:ilvl w:val="0"/>
                <w:numId w:val="0"/>
              </w:numPr>
              <w:jc w:val="center"/>
              <w:rPr>
                <w:rFonts w:asciiTheme="minorHAnsi" w:hAnsiTheme="minorHAnsi" w:cs="Times New Roman"/>
                <w:b/>
                <w:bCs/>
                <w:sz w:val="22"/>
                <w:szCs w:val="22"/>
              </w:rPr>
            </w:pPr>
            <w:r w:rsidRPr="009264D9">
              <w:rPr>
                <w:rFonts w:asciiTheme="minorHAnsi" w:hAnsiTheme="minorHAnsi" w:cs="Times New Roman"/>
                <w:b/>
                <w:bCs/>
                <w:sz w:val="22"/>
                <w:szCs w:val="22"/>
              </w:rPr>
              <w:t>Revised Common Rule clinical trials</w:t>
            </w:r>
          </w:p>
        </w:tc>
        <w:tc>
          <w:tcPr>
            <w:tcW w:w="4680" w:type="dxa"/>
          </w:tcPr>
          <w:p w14:paraId="3AEB5228" w14:textId="77777777" w:rsidR="009264D9" w:rsidRPr="009264D9" w:rsidRDefault="009264D9">
            <w:pPr>
              <w:pStyle w:val="SOPLevel2"/>
              <w:numPr>
                <w:ilvl w:val="0"/>
                <w:numId w:val="0"/>
              </w:numPr>
              <w:jc w:val="center"/>
              <w:rPr>
                <w:rFonts w:asciiTheme="minorHAnsi" w:hAnsiTheme="minorHAnsi" w:cs="Times New Roman"/>
                <w:b/>
                <w:bCs/>
                <w:sz w:val="22"/>
                <w:szCs w:val="22"/>
              </w:rPr>
            </w:pPr>
            <w:r w:rsidRPr="009264D9">
              <w:rPr>
                <w:rFonts w:asciiTheme="minorHAnsi" w:hAnsiTheme="minorHAnsi" w:cs="Times New Roman"/>
                <w:b/>
                <w:bCs/>
                <w:sz w:val="22"/>
                <w:szCs w:val="22"/>
              </w:rPr>
              <w:t xml:space="preserve">Examples of studies that </w:t>
            </w:r>
            <w:proofErr w:type="gramStart"/>
            <w:r w:rsidRPr="009264D9">
              <w:rPr>
                <w:rFonts w:asciiTheme="minorHAnsi" w:hAnsiTheme="minorHAnsi" w:cs="Times New Roman"/>
                <w:b/>
                <w:bCs/>
                <w:sz w:val="22"/>
                <w:szCs w:val="22"/>
              </w:rPr>
              <w:t>ARE</w:t>
            </w:r>
            <w:proofErr w:type="gramEnd"/>
            <w:r w:rsidRPr="009264D9">
              <w:rPr>
                <w:rFonts w:asciiTheme="minorHAnsi" w:hAnsiTheme="minorHAnsi" w:cs="Times New Roman"/>
                <w:b/>
                <w:bCs/>
                <w:sz w:val="22"/>
                <w:szCs w:val="22"/>
              </w:rPr>
              <w:t xml:space="preserve"> </w:t>
            </w:r>
          </w:p>
          <w:p w14:paraId="70BB9388" w14:textId="77777777" w:rsidR="009264D9" w:rsidRPr="009264D9" w:rsidRDefault="009264D9">
            <w:pPr>
              <w:pStyle w:val="SOPLevel2"/>
              <w:numPr>
                <w:ilvl w:val="0"/>
                <w:numId w:val="0"/>
              </w:numPr>
              <w:jc w:val="center"/>
              <w:rPr>
                <w:rFonts w:asciiTheme="minorHAnsi" w:hAnsiTheme="minorHAnsi" w:cs="Times New Roman"/>
                <w:b/>
                <w:bCs/>
                <w:sz w:val="22"/>
                <w:szCs w:val="22"/>
              </w:rPr>
            </w:pPr>
            <w:r w:rsidRPr="009264D9">
              <w:rPr>
                <w:rFonts w:asciiTheme="minorHAnsi" w:hAnsiTheme="minorHAnsi" w:cs="Times New Roman"/>
                <w:b/>
                <w:bCs/>
                <w:sz w:val="22"/>
                <w:szCs w:val="22"/>
              </w:rPr>
              <w:t>Revised Common Rule clinical trials</w:t>
            </w:r>
          </w:p>
        </w:tc>
      </w:tr>
      <w:tr w:rsidR="009264D9" w14:paraId="41396547" w14:textId="77777777">
        <w:tc>
          <w:tcPr>
            <w:tcW w:w="4675" w:type="dxa"/>
          </w:tcPr>
          <w:p w14:paraId="1572461E"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lastRenderedPageBreak/>
              <w:t xml:space="preserve">Studies that are not funded by NASA or </w:t>
            </w:r>
          </w:p>
          <w:p w14:paraId="5BF8974E"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another Revised Common Rule Agency</w:t>
            </w:r>
          </w:p>
        </w:tc>
        <w:tc>
          <w:tcPr>
            <w:tcW w:w="4680" w:type="dxa"/>
          </w:tcPr>
          <w:p w14:paraId="6AD18431"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that examines the effect of an intervention on </w:t>
            </w:r>
            <w:r w:rsidRPr="009264D9">
              <w:rPr>
                <w:rFonts w:asciiTheme="minorHAnsi" w:hAnsiTheme="minorHAnsi" w:cs="Times New Roman"/>
                <w:sz w:val="22"/>
                <w:szCs w:val="22"/>
                <w:u w:val="single"/>
              </w:rPr>
              <w:t>biomedical or behavioral</w:t>
            </w:r>
            <w:r w:rsidRPr="009264D9">
              <w:rPr>
                <w:rFonts w:asciiTheme="minorHAnsi" w:hAnsiTheme="minorHAnsi" w:cs="Times New Roman"/>
                <w:sz w:val="22"/>
                <w:szCs w:val="22"/>
              </w:rPr>
              <w:t xml:space="preserve"> </w:t>
            </w:r>
          </w:p>
          <w:p w14:paraId="02C94B7C"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space-related health outcomes </w:t>
            </w:r>
          </w:p>
          <w:p w14:paraId="7F6174F0"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(i.e. bed rest, hypobaric chamber, parabolic </w:t>
            </w:r>
          </w:p>
          <w:p w14:paraId="58D0116D"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flight, exercise, drug, biologic, device, dietary supplement).  </w:t>
            </w:r>
          </w:p>
        </w:tc>
      </w:tr>
      <w:tr w:rsidR="009264D9" w14:paraId="029B9FA8" w14:textId="77777777">
        <w:tc>
          <w:tcPr>
            <w:tcW w:w="4675" w:type="dxa"/>
          </w:tcPr>
          <w:p w14:paraId="51EF3719"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Retrospective studies</w:t>
            </w:r>
          </w:p>
        </w:tc>
        <w:tc>
          <w:tcPr>
            <w:tcW w:w="4680" w:type="dxa"/>
          </w:tcPr>
          <w:p w14:paraId="61219FE8"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that manipulates the environment to </w:t>
            </w:r>
          </w:p>
          <w:p w14:paraId="620081B6"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modify biomedical or behavioral space-related health outcomes (i.e. bed rest, hypobaric chamber, </w:t>
            </w:r>
          </w:p>
          <w:p w14:paraId="487D1BAD"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parabolic flight). </w:t>
            </w:r>
          </w:p>
        </w:tc>
      </w:tr>
      <w:tr w:rsidR="009264D9" w14:paraId="415FA93A" w14:textId="77777777">
        <w:tc>
          <w:tcPr>
            <w:tcW w:w="4675" w:type="dxa"/>
          </w:tcPr>
          <w:p w14:paraId="2748A169"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Studies intended to solely refine measures</w:t>
            </w:r>
          </w:p>
        </w:tc>
        <w:tc>
          <w:tcPr>
            <w:tcW w:w="4680" w:type="dxa"/>
          </w:tcPr>
          <w:p w14:paraId="28650786"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that assigns participants to exercise </w:t>
            </w:r>
          </w:p>
          <w:p w14:paraId="46DE6A02"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interventions, mental health interventions, </w:t>
            </w:r>
          </w:p>
          <w:p w14:paraId="5D95AFC2"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drug, biologic, or device interventions, to </w:t>
            </w:r>
            <w:proofErr w:type="gramStart"/>
            <w:r w:rsidRPr="009264D9">
              <w:rPr>
                <w:rFonts w:asciiTheme="minorHAnsi" w:hAnsiTheme="minorHAnsi" w:cs="Times New Roman"/>
                <w:sz w:val="22"/>
                <w:szCs w:val="22"/>
              </w:rPr>
              <w:t>positively or negatively impact</w:t>
            </w:r>
            <w:proofErr w:type="gramEnd"/>
            <w:r w:rsidRPr="009264D9">
              <w:rPr>
                <w:rFonts w:asciiTheme="minorHAnsi" w:hAnsiTheme="minorHAnsi" w:cs="Times New Roman"/>
                <w:sz w:val="22"/>
                <w:szCs w:val="22"/>
              </w:rPr>
              <w:t xml:space="preserve"> physical or </w:t>
            </w:r>
          </w:p>
          <w:p w14:paraId="528487EE"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mental health (including quality of life). </w:t>
            </w:r>
          </w:p>
        </w:tc>
      </w:tr>
      <w:tr w:rsidR="009264D9" w14:paraId="2F835D3C" w14:textId="77777777">
        <w:tc>
          <w:tcPr>
            <w:tcW w:w="4675" w:type="dxa"/>
          </w:tcPr>
          <w:p w14:paraId="0DEBE1E7"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Studies that involve secondary research with </w:t>
            </w:r>
          </w:p>
          <w:p w14:paraId="2D460780"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biological specimens or health information</w:t>
            </w:r>
          </w:p>
        </w:tc>
        <w:tc>
          <w:tcPr>
            <w:tcW w:w="4680" w:type="dxa"/>
          </w:tcPr>
          <w:p w14:paraId="729A9642"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that examines changes to physiological or biological parameters </w:t>
            </w:r>
            <w:proofErr w:type="gramStart"/>
            <w:r w:rsidRPr="009264D9">
              <w:rPr>
                <w:rFonts w:asciiTheme="minorHAnsi" w:hAnsiTheme="minorHAnsi" w:cs="Times New Roman"/>
                <w:sz w:val="22"/>
                <w:szCs w:val="22"/>
              </w:rPr>
              <w:t>as a result of</w:t>
            </w:r>
            <w:proofErr w:type="gramEnd"/>
            <w:r w:rsidRPr="009264D9">
              <w:rPr>
                <w:rFonts w:asciiTheme="minorHAnsi" w:hAnsiTheme="minorHAnsi" w:cs="Times New Roman"/>
                <w:sz w:val="22"/>
                <w:szCs w:val="22"/>
              </w:rPr>
              <w:t xml:space="preserve"> an intervention.</w:t>
            </w:r>
          </w:p>
        </w:tc>
      </w:tr>
      <w:tr w:rsidR="009264D9" w14:paraId="41ACC21A" w14:textId="77777777">
        <w:tc>
          <w:tcPr>
            <w:tcW w:w="4675" w:type="dxa"/>
          </w:tcPr>
          <w:p w14:paraId="5D9C98FE"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Observational studies</w:t>
            </w:r>
          </w:p>
        </w:tc>
        <w:tc>
          <w:tcPr>
            <w:tcW w:w="4680" w:type="dxa"/>
          </w:tcPr>
          <w:p w14:paraId="5BA62C14"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that examines changes to </w:t>
            </w:r>
          </w:p>
          <w:p w14:paraId="10F5D303"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disease processes following an intervention</w:t>
            </w:r>
          </w:p>
        </w:tc>
      </w:tr>
      <w:tr w:rsidR="003930EA" w14:paraId="34633D7B" w14:textId="77777777">
        <w:tc>
          <w:tcPr>
            <w:tcW w:w="4675" w:type="dxa"/>
          </w:tcPr>
          <w:p w14:paraId="1EE12445" w14:textId="344A970E" w:rsidR="003930EA" w:rsidRPr="00836B32" w:rsidRDefault="00836B32">
            <w:pPr>
              <w:pStyle w:val="SOPLevel2"/>
              <w:numPr>
                <w:ilvl w:val="0"/>
                <w:numId w:val="0"/>
              </w:numPr>
              <w:rPr>
                <w:rFonts w:asciiTheme="minorHAnsi" w:hAnsiTheme="minorHAnsi" w:cs="Times New Roman"/>
                <w:sz w:val="22"/>
                <w:szCs w:val="22"/>
              </w:rPr>
            </w:pPr>
            <w:r w:rsidRPr="00836B32">
              <w:rPr>
                <w:rStyle w:val="normaltextrun"/>
                <w:rFonts w:asciiTheme="minorHAnsi" w:eastAsia="Meiryo UI" w:hAnsiTheme="minorHAnsi" w:cs="Calibri"/>
                <w:color w:val="000000"/>
                <w:sz w:val="22"/>
                <w:szCs w:val="22"/>
                <w:shd w:val="clear" w:color="auto" w:fill="FFFFFF"/>
              </w:rPr>
              <w:t>Studies that collect data/biospecimens but do not analyze the data/biospecimens (i.e. repositories)</w:t>
            </w:r>
            <w:r w:rsidRPr="00836B32">
              <w:rPr>
                <w:rStyle w:val="eop"/>
                <w:rFonts w:asciiTheme="minorHAnsi" w:hAnsiTheme="minorHAnsi" w:cs="Calibri"/>
                <w:color w:val="000000"/>
                <w:sz w:val="22"/>
                <w:szCs w:val="22"/>
                <w:shd w:val="clear" w:color="auto" w:fill="FFFFFF"/>
              </w:rPr>
              <w:t> </w:t>
            </w:r>
          </w:p>
        </w:tc>
        <w:tc>
          <w:tcPr>
            <w:tcW w:w="4680" w:type="dxa"/>
          </w:tcPr>
          <w:p w14:paraId="3E393997" w14:textId="77777777" w:rsidR="003930EA" w:rsidRPr="009264D9" w:rsidRDefault="003930EA">
            <w:pPr>
              <w:pStyle w:val="SOPLevel2"/>
              <w:numPr>
                <w:ilvl w:val="0"/>
                <w:numId w:val="0"/>
              </w:numPr>
              <w:rPr>
                <w:rFonts w:asciiTheme="minorHAnsi" w:hAnsiTheme="minorHAnsi" w:cs="Times New Roman"/>
                <w:sz w:val="22"/>
                <w:szCs w:val="22"/>
              </w:rPr>
            </w:pPr>
          </w:p>
        </w:tc>
      </w:tr>
      <w:tr w:rsidR="009264D9" w14:paraId="619CC19E" w14:textId="77777777">
        <w:tc>
          <w:tcPr>
            <w:tcW w:w="4675" w:type="dxa"/>
          </w:tcPr>
          <w:p w14:paraId="1B9F3923"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Studies approved by the IRB prior to January </w:t>
            </w:r>
          </w:p>
          <w:p w14:paraId="465FB773"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21, 2019</w:t>
            </w:r>
          </w:p>
        </w:tc>
        <w:tc>
          <w:tcPr>
            <w:tcW w:w="4680" w:type="dxa"/>
          </w:tcPr>
          <w:p w14:paraId="610D9868" w14:textId="77777777" w:rsidR="009264D9" w:rsidRPr="009264D9" w:rsidRDefault="009264D9" w:rsidP="009264D9">
            <w:pPr>
              <w:pStyle w:val="SOPLevel2"/>
              <w:keepNext/>
              <w:numPr>
                <w:ilvl w:val="0"/>
                <w:numId w:val="0"/>
              </w:numPr>
              <w:rPr>
                <w:rFonts w:asciiTheme="minorHAnsi" w:hAnsiTheme="minorHAnsi" w:cs="Times New Roman"/>
                <w:sz w:val="22"/>
                <w:szCs w:val="22"/>
              </w:rPr>
            </w:pPr>
          </w:p>
        </w:tc>
      </w:tr>
    </w:tbl>
    <w:p w14:paraId="0C3D7EDF" w14:textId="0B22A4D9" w:rsidR="009264D9" w:rsidRPr="009264D9" w:rsidRDefault="009264D9" w:rsidP="009264D9">
      <w:pPr>
        <w:pStyle w:val="Caption"/>
        <w:rPr>
          <w:rFonts w:cs="Times New Roman"/>
          <w:sz w:val="22"/>
          <w:szCs w:val="22"/>
        </w:rPr>
      </w:pPr>
    </w:p>
    <w:p w14:paraId="6B4BAFB7" w14:textId="18038A2C" w:rsidR="009264D9" w:rsidRDefault="009264D9" w:rsidP="009264D9">
      <w:pPr>
        <w:pStyle w:val="Heading3"/>
        <w:spacing w:after="240"/>
        <w:rPr>
          <w:rFonts w:eastAsia="Times New Roman"/>
        </w:rPr>
      </w:pPr>
      <w:r>
        <w:t>Food and Drug Administration Amendment Act (FDAAA)</w:t>
      </w:r>
    </w:p>
    <w:p w14:paraId="23906A47"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Studies meeting the definition of an applicable clinical trial </w:t>
      </w:r>
      <w:r w:rsidRPr="009264D9">
        <w:rPr>
          <w:rFonts w:asciiTheme="minorHAnsi" w:hAnsiTheme="minorHAnsi"/>
          <w:sz w:val="22"/>
          <w:szCs w:val="22"/>
        </w:rPr>
        <w:t xml:space="preserve">that either were initiated after September 27, 2007, or initiated on or before that date and were still ongoing as of December 26, 2007, </w:t>
      </w:r>
      <w:r w:rsidRPr="009264D9">
        <w:rPr>
          <w:rFonts w:asciiTheme="minorHAnsi" w:hAnsiTheme="minorHAnsi" w:cs="Times New Roman"/>
          <w:sz w:val="22"/>
          <w:szCs w:val="22"/>
        </w:rPr>
        <w:t>require registration on ClinicalTrials.gov (42CFR11).  Use the questions below to determine if your study is considered an applicable clinical trial.  Note, funding source is irrelevant.</w:t>
      </w:r>
    </w:p>
    <w:p w14:paraId="58F75F95" w14:textId="77777777" w:rsidR="009264D9" w:rsidRDefault="009264D9" w:rsidP="009264D9">
      <w:pPr>
        <w:rPr>
          <w:sz w:val="18"/>
          <w:szCs w:val="18"/>
        </w:rPr>
      </w:pPr>
    </w:p>
    <w:tbl>
      <w:tblPr>
        <w:tblStyle w:val="TableGrid"/>
        <w:tblW w:w="9355" w:type="dxa"/>
        <w:tblLook w:val="04A0" w:firstRow="1" w:lastRow="0" w:firstColumn="1" w:lastColumn="0" w:noHBand="0" w:noVBand="1"/>
      </w:tblPr>
      <w:tblGrid>
        <w:gridCol w:w="3415"/>
        <w:gridCol w:w="1440"/>
        <w:gridCol w:w="4500"/>
      </w:tblGrid>
      <w:tr w:rsidR="009264D9" w:rsidRPr="009264D9" w14:paraId="4BF9EED2" w14:textId="77777777">
        <w:tc>
          <w:tcPr>
            <w:tcW w:w="3415" w:type="dxa"/>
          </w:tcPr>
          <w:p w14:paraId="251AB05F"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b/>
                <w:bCs/>
                <w:sz w:val="22"/>
                <w:szCs w:val="22"/>
              </w:rPr>
              <w:t>Question</w:t>
            </w:r>
          </w:p>
        </w:tc>
        <w:tc>
          <w:tcPr>
            <w:tcW w:w="1440" w:type="dxa"/>
          </w:tcPr>
          <w:p w14:paraId="0BECECCE"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b/>
                <w:bCs/>
                <w:sz w:val="22"/>
                <w:szCs w:val="22"/>
              </w:rPr>
              <w:t>Answer</w:t>
            </w:r>
          </w:p>
        </w:tc>
        <w:tc>
          <w:tcPr>
            <w:tcW w:w="4500" w:type="dxa"/>
          </w:tcPr>
          <w:p w14:paraId="1B454878"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b/>
                <w:bCs/>
                <w:sz w:val="22"/>
                <w:szCs w:val="22"/>
              </w:rPr>
              <w:t>Definitions</w:t>
            </w:r>
          </w:p>
        </w:tc>
      </w:tr>
      <w:tr w:rsidR="009264D9" w:rsidRPr="009264D9" w14:paraId="631AF251" w14:textId="77777777">
        <w:tc>
          <w:tcPr>
            <w:tcW w:w="3415" w:type="dxa"/>
          </w:tcPr>
          <w:p w14:paraId="4E4BD637"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Does the study evaluate </w:t>
            </w:r>
            <w:proofErr w:type="gramStart"/>
            <w:r w:rsidRPr="009264D9">
              <w:rPr>
                <w:rFonts w:asciiTheme="minorHAnsi" w:hAnsiTheme="minorHAnsi" w:cs="Times New Roman"/>
                <w:sz w:val="22"/>
                <w:szCs w:val="22"/>
              </w:rPr>
              <w:t>at least</w:t>
            </w:r>
            <w:proofErr w:type="gramEnd"/>
            <w:r w:rsidRPr="009264D9">
              <w:rPr>
                <w:rFonts w:asciiTheme="minorHAnsi" w:hAnsiTheme="minorHAnsi" w:cs="Times New Roman"/>
                <w:sz w:val="22"/>
                <w:szCs w:val="22"/>
              </w:rPr>
              <w:t xml:space="preserve"> </w:t>
            </w:r>
          </w:p>
          <w:p w14:paraId="4E65D359"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one drug, biological, or device product regulated by the US FDA?</w:t>
            </w:r>
          </w:p>
          <w:p w14:paraId="3369CF3B" w14:textId="77777777" w:rsidR="009264D9" w:rsidRPr="009264D9" w:rsidRDefault="009264D9">
            <w:pPr>
              <w:pStyle w:val="SOPLevel2"/>
              <w:numPr>
                <w:ilvl w:val="0"/>
                <w:numId w:val="0"/>
              </w:numPr>
              <w:rPr>
                <w:rFonts w:asciiTheme="minorHAnsi" w:hAnsiTheme="minorHAnsi" w:cs="Times New Roman"/>
                <w:i/>
                <w:iCs/>
                <w:sz w:val="22"/>
                <w:szCs w:val="22"/>
              </w:rPr>
            </w:pPr>
            <w:r w:rsidRPr="009264D9">
              <w:rPr>
                <w:rFonts w:asciiTheme="minorHAnsi" w:hAnsiTheme="minorHAnsi" w:cs="Times New Roman"/>
                <w:i/>
                <w:iCs/>
                <w:sz w:val="22"/>
                <w:szCs w:val="22"/>
              </w:rPr>
              <w:t xml:space="preserve">The product must be the </w:t>
            </w:r>
          </w:p>
          <w:p w14:paraId="7D3FD25D" w14:textId="77777777" w:rsidR="009264D9" w:rsidRPr="009264D9" w:rsidRDefault="009264D9">
            <w:pPr>
              <w:pStyle w:val="SOPLevel2"/>
              <w:numPr>
                <w:ilvl w:val="0"/>
                <w:numId w:val="0"/>
              </w:numPr>
              <w:rPr>
                <w:rFonts w:asciiTheme="minorHAnsi" w:hAnsiTheme="minorHAnsi" w:cs="Times New Roman"/>
                <w:i/>
                <w:iCs/>
                <w:sz w:val="22"/>
                <w:szCs w:val="22"/>
              </w:rPr>
            </w:pPr>
            <w:r w:rsidRPr="009264D9">
              <w:rPr>
                <w:rFonts w:asciiTheme="minorHAnsi" w:hAnsiTheme="minorHAnsi" w:cs="Times New Roman"/>
                <w:i/>
                <w:iCs/>
                <w:sz w:val="22"/>
                <w:szCs w:val="22"/>
              </w:rPr>
              <w:t xml:space="preserve">intervention studied or the experimental variable of </w:t>
            </w:r>
            <w:proofErr w:type="gramStart"/>
            <w:r w:rsidRPr="009264D9">
              <w:rPr>
                <w:rFonts w:asciiTheme="minorHAnsi" w:hAnsiTheme="minorHAnsi" w:cs="Times New Roman"/>
                <w:i/>
                <w:iCs/>
                <w:sz w:val="22"/>
                <w:szCs w:val="22"/>
              </w:rPr>
              <w:t>interest</w:t>
            </w:r>
            <w:proofErr w:type="gramEnd"/>
            <w:r w:rsidRPr="009264D9">
              <w:rPr>
                <w:rFonts w:asciiTheme="minorHAnsi" w:hAnsiTheme="minorHAnsi" w:cs="Times New Roman"/>
                <w:i/>
                <w:iCs/>
                <w:sz w:val="22"/>
                <w:szCs w:val="22"/>
              </w:rPr>
              <w:t xml:space="preserve"> </w:t>
            </w:r>
          </w:p>
          <w:p w14:paraId="14762203" w14:textId="77777777" w:rsidR="009264D9" w:rsidRPr="009264D9" w:rsidRDefault="009264D9">
            <w:pPr>
              <w:pStyle w:val="SOPLevel2"/>
              <w:numPr>
                <w:ilvl w:val="0"/>
                <w:numId w:val="0"/>
              </w:numPr>
              <w:rPr>
                <w:rFonts w:asciiTheme="minorHAnsi" w:hAnsiTheme="minorHAnsi" w:cs="Times New Roman"/>
                <w:i/>
                <w:iCs/>
                <w:sz w:val="22"/>
                <w:szCs w:val="22"/>
              </w:rPr>
            </w:pPr>
            <w:r w:rsidRPr="009264D9">
              <w:rPr>
                <w:rFonts w:asciiTheme="minorHAnsi" w:hAnsiTheme="minorHAnsi" w:cs="Times New Roman"/>
                <w:i/>
                <w:iCs/>
                <w:sz w:val="22"/>
                <w:szCs w:val="22"/>
              </w:rPr>
              <w:t>in the study.</w:t>
            </w:r>
          </w:p>
        </w:tc>
        <w:tc>
          <w:tcPr>
            <w:tcW w:w="1440" w:type="dxa"/>
          </w:tcPr>
          <w:p w14:paraId="13039A0B"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101653906"/>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No  </w:t>
            </w:r>
          </w:p>
          <w:p w14:paraId="0C396061"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127013866"/>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Yes</w:t>
            </w:r>
          </w:p>
        </w:tc>
        <w:tc>
          <w:tcPr>
            <w:tcW w:w="4500" w:type="dxa"/>
          </w:tcPr>
          <w:p w14:paraId="10332E8D" w14:textId="77777777" w:rsidR="009264D9" w:rsidRPr="009264D9" w:rsidRDefault="009264D9">
            <w:pPr>
              <w:rPr>
                <w:rFonts w:eastAsia="Times New Roman" w:cs="Tahoma"/>
                <w:sz w:val="22"/>
                <w:szCs w:val="22"/>
              </w:rPr>
            </w:pPr>
            <w:r w:rsidRPr="009264D9">
              <w:rPr>
                <w:rFonts w:eastAsia="Times New Roman" w:cs="Tahoma"/>
                <w:sz w:val="22"/>
                <w:szCs w:val="22"/>
              </w:rPr>
              <w:t xml:space="preserve">Regulated by the US FDA means the drug, </w:t>
            </w:r>
          </w:p>
          <w:p w14:paraId="168D8B60" w14:textId="77777777" w:rsidR="009264D9" w:rsidRPr="009264D9" w:rsidRDefault="009264D9">
            <w:pPr>
              <w:rPr>
                <w:rFonts w:eastAsia="Times New Roman" w:cs="Tahoma"/>
                <w:sz w:val="22"/>
                <w:szCs w:val="22"/>
              </w:rPr>
            </w:pPr>
            <w:r w:rsidRPr="009264D9">
              <w:rPr>
                <w:rFonts w:eastAsia="Times New Roman" w:cs="Tahoma"/>
                <w:sz w:val="22"/>
                <w:szCs w:val="22"/>
              </w:rPr>
              <w:t xml:space="preserve">biologic, or device is subject to </w:t>
            </w:r>
            <w:proofErr w:type="gramStart"/>
            <w:r w:rsidRPr="009264D9">
              <w:rPr>
                <w:rFonts w:eastAsia="Times New Roman" w:cs="Tahoma"/>
                <w:sz w:val="22"/>
                <w:szCs w:val="22"/>
              </w:rPr>
              <w:t>section</w:t>
            </w:r>
            <w:proofErr w:type="gramEnd"/>
            <w:r w:rsidRPr="009264D9">
              <w:rPr>
                <w:rFonts w:eastAsia="Times New Roman" w:cs="Tahoma"/>
                <w:sz w:val="22"/>
                <w:szCs w:val="22"/>
              </w:rPr>
              <w:t xml:space="preserve"> </w:t>
            </w:r>
          </w:p>
          <w:p w14:paraId="4F28A589" w14:textId="77777777" w:rsidR="009264D9" w:rsidRPr="009264D9" w:rsidRDefault="009264D9">
            <w:pPr>
              <w:rPr>
                <w:rFonts w:eastAsia="Times New Roman" w:cs="Tahoma"/>
                <w:sz w:val="22"/>
                <w:szCs w:val="22"/>
              </w:rPr>
            </w:pPr>
            <w:r w:rsidRPr="009264D9">
              <w:rPr>
                <w:rFonts w:eastAsia="Times New Roman" w:cs="Tahoma"/>
                <w:sz w:val="22"/>
                <w:szCs w:val="22"/>
              </w:rPr>
              <w:t>510(k), 515, or 520(m) of the FD&amp;C Act.</w:t>
            </w:r>
          </w:p>
          <w:p w14:paraId="6563536E" w14:textId="77777777" w:rsidR="009264D9" w:rsidRPr="009264D9" w:rsidRDefault="009264D9">
            <w:pPr>
              <w:rPr>
                <w:rFonts w:eastAsia="Times New Roman" w:cs="Tahoma"/>
                <w:sz w:val="22"/>
                <w:szCs w:val="22"/>
              </w:rPr>
            </w:pPr>
            <w:r w:rsidRPr="009264D9">
              <w:rPr>
                <w:rFonts w:eastAsia="Times New Roman" w:cs="Tahoma"/>
                <w:sz w:val="22"/>
                <w:szCs w:val="22"/>
              </w:rPr>
              <w:t xml:space="preserve">A device is considered subject to the above </w:t>
            </w:r>
          </w:p>
          <w:p w14:paraId="2E849AEC" w14:textId="77777777" w:rsidR="009264D9" w:rsidRPr="009264D9" w:rsidRDefault="009264D9">
            <w:pPr>
              <w:rPr>
                <w:rFonts w:eastAsia="Times New Roman" w:cs="Tahoma"/>
                <w:sz w:val="22"/>
                <w:szCs w:val="22"/>
              </w:rPr>
            </w:pPr>
            <w:r w:rsidRPr="009264D9">
              <w:rPr>
                <w:rFonts w:eastAsia="Times New Roman" w:cs="Tahoma"/>
                <w:sz w:val="22"/>
                <w:szCs w:val="22"/>
              </w:rPr>
              <w:t xml:space="preserve">if any of the following are required before it </w:t>
            </w:r>
          </w:p>
          <w:p w14:paraId="30382228" w14:textId="77777777" w:rsidR="009264D9" w:rsidRPr="009264D9" w:rsidRDefault="009264D9">
            <w:pPr>
              <w:rPr>
                <w:rFonts w:eastAsia="Times New Roman" w:cs="Tahoma"/>
                <w:sz w:val="22"/>
                <w:szCs w:val="22"/>
              </w:rPr>
            </w:pPr>
            <w:r w:rsidRPr="009264D9">
              <w:rPr>
                <w:rFonts w:eastAsia="Times New Roman" w:cs="Tahoma"/>
                <w:sz w:val="22"/>
                <w:szCs w:val="22"/>
              </w:rPr>
              <w:t xml:space="preserve">may be legally marketed in the US: </w:t>
            </w:r>
          </w:p>
          <w:p w14:paraId="74832AE0" w14:textId="77777777" w:rsidR="009264D9" w:rsidRPr="009264D9" w:rsidRDefault="009264D9">
            <w:pPr>
              <w:rPr>
                <w:rFonts w:eastAsia="Times New Roman" w:cs="Tahoma"/>
                <w:sz w:val="22"/>
                <w:szCs w:val="22"/>
              </w:rPr>
            </w:pPr>
            <w:r w:rsidRPr="009264D9">
              <w:rPr>
                <w:rFonts w:eastAsia="Times New Roman" w:cs="Tahoma"/>
                <w:sz w:val="22"/>
                <w:szCs w:val="22"/>
              </w:rPr>
              <w:t xml:space="preserve">1. A finding of substantial equivalence under section 510(k) </w:t>
            </w:r>
          </w:p>
          <w:p w14:paraId="6710C51D" w14:textId="77777777" w:rsidR="009264D9" w:rsidRPr="009264D9" w:rsidRDefault="009264D9">
            <w:pPr>
              <w:rPr>
                <w:rFonts w:eastAsia="Times New Roman" w:cs="Tahoma"/>
                <w:sz w:val="22"/>
                <w:szCs w:val="22"/>
              </w:rPr>
            </w:pPr>
            <w:r w:rsidRPr="009264D9">
              <w:rPr>
                <w:rFonts w:eastAsia="Times New Roman" w:cs="Tahoma"/>
                <w:sz w:val="22"/>
                <w:szCs w:val="22"/>
              </w:rPr>
              <w:t xml:space="preserve">2. a premarket approval application (PMA) </w:t>
            </w:r>
          </w:p>
          <w:p w14:paraId="0966DF8D" w14:textId="77777777" w:rsidR="009264D9" w:rsidRPr="009264D9" w:rsidRDefault="009264D9">
            <w:pPr>
              <w:rPr>
                <w:rFonts w:eastAsia="Times New Roman" w:cs="Tahoma"/>
                <w:sz w:val="22"/>
                <w:szCs w:val="22"/>
              </w:rPr>
            </w:pPr>
            <w:r w:rsidRPr="009264D9">
              <w:rPr>
                <w:rFonts w:eastAsia="Times New Roman" w:cs="Tahoma"/>
                <w:sz w:val="22"/>
                <w:szCs w:val="22"/>
              </w:rPr>
              <w:t xml:space="preserve">for the device product, or </w:t>
            </w:r>
          </w:p>
          <w:p w14:paraId="4A9ADAEC" w14:textId="77777777" w:rsidR="009264D9" w:rsidRPr="009264D9" w:rsidRDefault="009264D9">
            <w:pPr>
              <w:rPr>
                <w:rFonts w:eastAsia="Times New Roman" w:cs="Tahoma"/>
                <w:sz w:val="22"/>
                <w:szCs w:val="22"/>
              </w:rPr>
            </w:pPr>
            <w:r w:rsidRPr="009264D9">
              <w:rPr>
                <w:rFonts w:eastAsia="Times New Roman" w:cs="Tahoma"/>
                <w:sz w:val="22"/>
                <w:szCs w:val="22"/>
              </w:rPr>
              <w:t xml:space="preserve">3. A humanitarian device exemption </w:t>
            </w:r>
          </w:p>
          <w:p w14:paraId="31CD5A24" w14:textId="77777777" w:rsidR="009264D9" w:rsidRPr="009264D9" w:rsidRDefault="009264D9">
            <w:pPr>
              <w:rPr>
                <w:rFonts w:eastAsia="Times New Roman" w:cs="Tahoma"/>
                <w:sz w:val="22"/>
                <w:szCs w:val="22"/>
              </w:rPr>
            </w:pPr>
          </w:p>
          <w:p w14:paraId="2E07D8B7" w14:textId="77777777" w:rsidR="009264D9" w:rsidRPr="009264D9" w:rsidRDefault="009264D9">
            <w:pPr>
              <w:rPr>
                <w:rFonts w:eastAsia="Times New Roman" w:cs="Tahoma"/>
                <w:sz w:val="22"/>
                <w:szCs w:val="22"/>
              </w:rPr>
            </w:pPr>
            <w:r w:rsidRPr="009264D9">
              <w:rPr>
                <w:rFonts w:eastAsia="Times New Roman" w:cs="Tahoma"/>
                <w:sz w:val="22"/>
                <w:szCs w:val="22"/>
              </w:rPr>
              <w:t>Device products that are considered subject to the above include:</w:t>
            </w:r>
          </w:p>
          <w:p w14:paraId="7E11C2D0" w14:textId="77777777" w:rsidR="009264D9" w:rsidRPr="009264D9" w:rsidRDefault="009264D9" w:rsidP="00943C2B">
            <w:pPr>
              <w:pStyle w:val="ListParagraph"/>
              <w:numPr>
                <w:ilvl w:val="0"/>
                <w:numId w:val="7"/>
              </w:numPr>
              <w:rPr>
                <w:rFonts w:eastAsia="Times New Roman" w:cs="Tahoma"/>
                <w:sz w:val="22"/>
                <w:szCs w:val="22"/>
              </w:rPr>
            </w:pPr>
            <w:r w:rsidRPr="009264D9">
              <w:rPr>
                <w:rFonts w:eastAsia="Times New Roman" w:cs="Tahoma"/>
                <w:sz w:val="22"/>
                <w:szCs w:val="22"/>
              </w:rPr>
              <w:t xml:space="preserve">significant risk devices for which an </w:t>
            </w:r>
          </w:p>
          <w:p w14:paraId="0A6B99B4" w14:textId="77777777" w:rsidR="009264D9" w:rsidRPr="009264D9" w:rsidRDefault="009264D9">
            <w:pPr>
              <w:pStyle w:val="ListParagraph"/>
              <w:rPr>
                <w:rFonts w:eastAsia="Times New Roman" w:cs="Tahoma"/>
                <w:sz w:val="22"/>
                <w:szCs w:val="22"/>
              </w:rPr>
            </w:pPr>
            <w:r w:rsidRPr="009264D9">
              <w:rPr>
                <w:rFonts w:eastAsia="Times New Roman" w:cs="Tahoma"/>
                <w:sz w:val="22"/>
                <w:szCs w:val="22"/>
              </w:rPr>
              <w:t xml:space="preserve">IDE is required, </w:t>
            </w:r>
          </w:p>
          <w:p w14:paraId="5CF456D8" w14:textId="77777777" w:rsidR="009264D9" w:rsidRPr="009264D9" w:rsidRDefault="009264D9" w:rsidP="00943C2B">
            <w:pPr>
              <w:pStyle w:val="ListParagraph"/>
              <w:numPr>
                <w:ilvl w:val="0"/>
                <w:numId w:val="7"/>
              </w:numPr>
              <w:rPr>
                <w:rFonts w:eastAsia="Times New Roman" w:cs="Tahoma"/>
                <w:sz w:val="22"/>
                <w:szCs w:val="22"/>
              </w:rPr>
            </w:pPr>
            <w:r w:rsidRPr="009264D9">
              <w:rPr>
                <w:rFonts w:eastAsia="Times New Roman" w:cs="Tahoma"/>
                <w:sz w:val="22"/>
                <w:szCs w:val="22"/>
              </w:rPr>
              <w:t xml:space="preserve">non-significant risk devices </w:t>
            </w:r>
          </w:p>
          <w:p w14:paraId="24B48F1C" w14:textId="77777777" w:rsidR="009264D9" w:rsidRPr="009264D9" w:rsidRDefault="009264D9">
            <w:pPr>
              <w:pStyle w:val="ListParagraph"/>
              <w:rPr>
                <w:rFonts w:eastAsia="Times New Roman" w:cs="Tahoma"/>
                <w:sz w:val="22"/>
                <w:szCs w:val="22"/>
              </w:rPr>
            </w:pPr>
            <w:r w:rsidRPr="009264D9">
              <w:rPr>
                <w:rFonts w:eastAsia="Times New Roman" w:cs="Tahoma"/>
                <w:sz w:val="22"/>
                <w:szCs w:val="22"/>
              </w:rPr>
              <w:t xml:space="preserve">considered to have an approved IDE, </w:t>
            </w:r>
          </w:p>
          <w:p w14:paraId="3DE2FB91" w14:textId="77777777" w:rsidR="009264D9" w:rsidRPr="009264D9" w:rsidRDefault="009264D9">
            <w:pPr>
              <w:pStyle w:val="ListParagraph"/>
              <w:rPr>
                <w:rFonts w:eastAsia="Times New Roman" w:cs="Tahoma"/>
                <w:sz w:val="22"/>
                <w:szCs w:val="22"/>
              </w:rPr>
            </w:pPr>
            <w:r w:rsidRPr="009264D9">
              <w:rPr>
                <w:rFonts w:eastAsia="Times New Roman" w:cs="Tahoma"/>
                <w:sz w:val="22"/>
                <w:szCs w:val="22"/>
              </w:rPr>
              <w:t xml:space="preserve">or </w:t>
            </w:r>
          </w:p>
          <w:p w14:paraId="47D9ADB6" w14:textId="77777777" w:rsidR="009264D9" w:rsidRPr="009264D9" w:rsidRDefault="009264D9" w:rsidP="00943C2B">
            <w:pPr>
              <w:pStyle w:val="ListParagraph"/>
              <w:numPr>
                <w:ilvl w:val="0"/>
                <w:numId w:val="7"/>
              </w:numPr>
              <w:rPr>
                <w:rFonts w:eastAsia="Times New Roman" w:cs="Tahoma"/>
                <w:sz w:val="22"/>
                <w:szCs w:val="22"/>
              </w:rPr>
            </w:pPr>
            <w:r w:rsidRPr="009264D9">
              <w:rPr>
                <w:rFonts w:eastAsia="Times New Roman" w:cs="Tahoma"/>
                <w:sz w:val="22"/>
                <w:szCs w:val="22"/>
              </w:rPr>
              <w:t>device products that are exempt</w:t>
            </w:r>
          </w:p>
          <w:p w14:paraId="04E9F643" w14:textId="77777777" w:rsidR="009264D9" w:rsidRPr="009264D9" w:rsidRDefault="009264D9">
            <w:pPr>
              <w:pStyle w:val="SOPLevel2"/>
              <w:numPr>
                <w:ilvl w:val="0"/>
                <w:numId w:val="0"/>
              </w:numPr>
              <w:rPr>
                <w:rFonts w:asciiTheme="minorHAnsi" w:hAnsiTheme="minorHAnsi" w:cs="Times New Roman"/>
                <w:sz w:val="22"/>
                <w:szCs w:val="22"/>
              </w:rPr>
            </w:pPr>
          </w:p>
          <w:p w14:paraId="1E992555" w14:textId="77777777" w:rsidR="009264D9" w:rsidRPr="009264D9" w:rsidRDefault="009264D9">
            <w:pPr>
              <w:pStyle w:val="SOPLevel2"/>
              <w:numPr>
                <w:ilvl w:val="0"/>
                <w:numId w:val="0"/>
              </w:numPr>
              <w:rPr>
                <w:rFonts w:asciiTheme="minorHAnsi" w:hAnsiTheme="minorHAnsi" w:cstheme="minorHAnsi"/>
                <w:sz w:val="22"/>
                <w:szCs w:val="22"/>
              </w:rPr>
            </w:pPr>
            <w:r w:rsidRPr="009264D9">
              <w:rPr>
                <w:rFonts w:asciiTheme="minorHAnsi" w:hAnsiTheme="minorHAnsi" w:cstheme="minorHAnsi"/>
                <w:sz w:val="22"/>
                <w:szCs w:val="22"/>
              </w:rPr>
              <w:t xml:space="preserve">If the drug, biologic, or device product is manufactured outside of the US or its territories, and the study sites are all outside of the US and territories, and for drugs, the investigation is not conducted under an IND, the product is not an FDA regulated product.  </w:t>
            </w:r>
          </w:p>
          <w:p w14:paraId="743A022C" w14:textId="77777777" w:rsidR="009264D9" w:rsidRPr="009264D9" w:rsidRDefault="009264D9">
            <w:pPr>
              <w:pStyle w:val="SOPLevel2"/>
              <w:numPr>
                <w:ilvl w:val="0"/>
                <w:numId w:val="0"/>
              </w:numPr>
              <w:rPr>
                <w:rFonts w:asciiTheme="minorHAnsi" w:hAnsiTheme="minorHAnsi" w:cstheme="minorHAnsi"/>
                <w:sz w:val="22"/>
                <w:szCs w:val="22"/>
              </w:rPr>
            </w:pPr>
            <w:r w:rsidRPr="009264D9">
              <w:rPr>
                <w:rFonts w:asciiTheme="minorHAnsi" w:hAnsiTheme="minorHAnsi" w:cstheme="minorHAnsi"/>
                <w:sz w:val="22"/>
                <w:szCs w:val="22"/>
              </w:rPr>
              <w:t>Please check “no.”</w:t>
            </w:r>
          </w:p>
          <w:p w14:paraId="70723915" w14:textId="77777777" w:rsidR="009264D9" w:rsidRPr="009264D9" w:rsidRDefault="009264D9">
            <w:pPr>
              <w:pStyle w:val="SOPLevel2"/>
              <w:numPr>
                <w:ilvl w:val="0"/>
                <w:numId w:val="0"/>
              </w:numPr>
              <w:rPr>
                <w:rFonts w:asciiTheme="minorHAnsi" w:hAnsiTheme="minorHAnsi" w:cstheme="minorHAnsi"/>
                <w:sz w:val="22"/>
                <w:szCs w:val="22"/>
              </w:rPr>
            </w:pPr>
          </w:p>
          <w:p w14:paraId="6904D86E" w14:textId="77777777" w:rsidR="009264D9" w:rsidRPr="009264D9" w:rsidRDefault="009264D9">
            <w:pPr>
              <w:rPr>
                <w:rFonts w:eastAsia="Times New Roman" w:cs="Tahoma"/>
                <w:sz w:val="22"/>
                <w:szCs w:val="22"/>
              </w:rPr>
            </w:pPr>
            <w:r w:rsidRPr="009264D9">
              <w:rPr>
                <w:rFonts w:eastAsia="Times New Roman" w:cs="Tahoma"/>
                <w:sz w:val="22"/>
                <w:szCs w:val="22"/>
              </w:rPr>
              <w:t xml:space="preserve">A drug or biologic is considered subject to </w:t>
            </w:r>
          </w:p>
          <w:p w14:paraId="79EFF343" w14:textId="77777777" w:rsidR="009264D9" w:rsidRPr="009264D9" w:rsidRDefault="009264D9">
            <w:pPr>
              <w:rPr>
                <w:rFonts w:eastAsia="Times New Roman" w:cs="Tahoma"/>
                <w:sz w:val="22"/>
                <w:szCs w:val="22"/>
              </w:rPr>
            </w:pPr>
            <w:r w:rsidRPr="009264D9">
              <w:rPr>
                <w:rFonts w:eastAsia="Times New Roman" w:cs="Tahoma"/>
                <w:sz w:val="22"/>
                <w:szCs w:val="22"/>
              </w:rPr>
              <w:t>the above if:</w:t>
            </w:r>
          </w:p>
          <w:p w14:paraId="0554427C" w14:textId="77777777" w:rsidR="009264D9" w:rsidRPr="009264D9" w:rsidRDefault="009264D9" w:rsidP="00943C2B">
            <w:pPr>
              <w:pStyle w:val="ListParagraph"/>
              <w:numPr>
                <w:ilvl w:val="0"/>
                <w:numId w:val="7"/>
              </w:numPr>
              <w:rPr>
                <w:rFonts w:eastAsia="Times New Roman" w:cs="Tahoma"/>
                <w:sz w:val="22"/>
                <w:szCs w:val="22"/>
              </w:rPr>
            </w:pPr>
            <w:r w:rsidRPr="009264D9">
              <w:rPr>
                <w:rFonts w:eastAsia="Times New Roman" w:cs="Tahoma"/>
                <w:sz w:val="22"/>
                <w:szCs w:val="22"/>
              </w:rPr>
              <w:t xml:space="preserve">it is considered the subject of an </w:t>
            </w:r>
          </w:p>
          <w:p w14:paraId="0C874D51" w14:textId="77777777" w:rsidR="009264D9" w:rsidRPr="009264D9" w:rsidRDefault="009264D9">
            <w:pPr>
              <w:pStyle w:val="ListParagraph"/>
              <w:rPr>
                <w:rFonts w:eastAsia="Times New Roman" w:cs="Tahoma"/>
                <w:sz w:val="22"/>
                <w:szCs w:val="22"/>
              </w:rPr>
            </w:pPr>
            <w:r w:rsidRPr="009264D9">
              <w:rPr>
                <w:rFonts w:eastAsia="Times New Roman" w:cs="Tahoma"/>
                <w:sz w:val="22"/>
                <w:szCs w:val="22"/>
              </w:rPr>
              <w:t xml:space="preserve">approved new drug </w:t>
            </w:r>
            <w:proofErr w:type="gramStart"/>
            <w:r w:rsidRPr="009264D9">
              <w:rPr>
                <w:rFonts w:eastAsia="Times New Roman" w:cs="Tahoma"/>
                <w:sz w:val="22"/>
                <w:szCs w:val="22"/>
              </w:rPr>
              <w:t>application</w:t>
            </w:r>
            <w:proofErr w:type="gramEnd"/>
            <w:r w:rsidRPr="009264D9">
              <w:rPr>
                <w:rFonts w:eastAsia="Times New Roman" w:cs="Tahoma"/>
                <w:sz w:val="22"/>
                <w:szCs w:val="22"/>
              </w:rPr>
              <w:t xml:space="preserve"> </w:t>
            </w:r>
          </w:p>
          <w:p w14:paraId="3DADCDBB" w14:textId="77777777" w:rsidR="009264D9" w:rsidRPr="009264D9" w:rsidRDefault="009264D9">
            <w:pPr>
              <w:pStyle w:val="ListParagraph"/>
              <w:rPr>
                <w:rFonts w:eastAsia="Times New Roman" w:cs="Tahoma"/>
                <w:sz w:val="22"/>
                <w:szCs w:val="22"/>
              </w:rPr>
            </w:pPr>
            <w:r w:rsidRPr="009264D9">
              <w:rPr>
                <w:rFonts w:eastAsia="Times New Roman" w:cs="Tahoma"/>
                <w:sz w:val="22"/>
                <w:szCs w:val="22"/>
              </w:rPr>
              <w:t xml:space="preserve">(NDA) or biologic license application </w:t>
            </w:r>
          </w:p>
          <w:p w14:paraId="4FBA4657" w14:textId="77777777" w:rsidR="009264D9" w:rsidRPr="009264D9" w:rsidRDefault="009264D9">
            <w:pPr>
              <w:rPr>
                <w:rFonts w:eastAsia="Times New Roman" w:cs="Tahoma"/>
                <w:sz w:val="22"/>
                <w:szCs w:val="22"/>
              </w:rPr>
            </w:pPr>
            <w:r w:rsidRPr="009264D9">
              <w:rPr>
                <w:rFonts w:eastAsia="Times New Roman" w:cs="Tahoma"/>
                <w:sz w:val="22"/>
                <w:szCs w:val="22"/>
              </w:rPr>
              <w:t xml:space="preserve">             (BLA), or</w:t>
            </w:r>
          </w:p>
          <w:p w14:paraId="3829556B" w14:textId="77777777" w:rsidR="009264D9" w:rsidRPr="009264D9" w:rsidRDefault="009264D9" w:rsidP="00943C2B">
            <w:pPr>
              <w:pStyle w:val="ListParagraph"/>
              <w:numPr>
                <w:ilvl w:val="0"/>
                <w:numId w:val="7"/>
              </w:numPr>
              <w:rPr>
                <w:rFonts w:eastAsia="Times New Roman" w:cs="Tahoma"/>
                <w:sz w:val="22"/>
                <w:szCs w:val="22"/>
              </w:rPr>
            </w:pPr>
            <w:r w:rsidRPr="009264D9">
              <w:rPr>
                <w:rFonts w:eastAsia="Times New Roman" w:cs="Tahoma"/>
                <w:sz w:val="22"/>
                <w:szCs w:val="22"/>
              </w:rPr>
              <w:t xml:space="preserve">it would require an NDA or BLA to be legally marketed in the </w:t>
            </w:r>
            <w:proofErr w:type="gramStart"/>
            <w:r w:rsidRPr="009264D9">
              <w:rPr>
                <w:rFonts w:eastAsia="Times New Roman" w:cs="Tahoma"/>
                <w:sz w:val="22"/>
                <w:szCs w:val="22"/>
              </w:rPr>
              <w:t>US</w:t>
            </w:r>
            <w:proofErr w:type="gramEnd"/>
          </w:p>
          <w:p w14:paraId="24BEAD3C" w14:textId="77777777" w:rsidR="009264D9" w:rsidRPr="009264D9" w:rsidRDefault="009264D9">
            <w:pPr>
              <w:pStyle w:val="SOPLevel2"/>
              <w:numPr>
                <w:ilvl w:val="0"/>
                <w:numId w:val="0"/>
              </w:numPr>
              <w:rPr>
                <w:rFonts w:asciiTheme="minorHAnsi" w:hAnsiTheme="minorHAnsi" w:cstheme="minorHAnsi"/>
                <w:sz w:val="22"/>
                <w:szCs w:val="22"/>
              </w:rPr>
            </w:pPr>
          </w:p>
          <w:p w14:paraId="42089596" w14:textId="77777777" w:rsidR="009264D9" w:rsidRPr="009264D9" w:rsidRDefault="009264D9">
            <w:pPr>
              <w:pStyle w:val="SOPLevel2"/>
              <w:numPr>
                <w:ilvl w:val="0"/>
                <w:numId w:val="0"/>
              </w:numPr>
              <w:rPr>
                <w:rFonts w:asciiTheme="minorHAnsi" w:hAnsiTheme="minorHAnsi" w:cstheme="minorHAnsi"/>
                <w:sz w:val="22"/>
                <w:szCs w:val="22"/>
              </w:rPr>
            </w:pPr>
            <w:r w:rsidRPr="009264D9">
              <w:rPr>
                <w:rFonts w:asciiTheme="minorHAnsi" w:hAnsiTheme="minorHAnsi" w:cstheme="minorHAnsi"/>
                <w:sz w:val="22"/>
                <w:szCs w:val="22"/>
              </w:rPr>
              <w:t>If the investigation of the drug or biologic is</w:t>
            </w:r>
          </w:p>
          <w:p w14:paraId="5E5F7D92" w14:textId="77777777" w:rsidR="009264D9" w:rsidRPr="009264D9" w:rsidRDefault="009264D9">
            <w:pPr>
              <w:pStyle w:val="SOPLevel2"/>
              <w:numPr>
                <w:ilvl w:val="0"/>
                <w:numId w:val="0"/>
              </w:numPr>
              <w:rPr>
                <w:rFonts w:asciiTheme="minorHAnsi" w:hAnsiTheme="minorHAnsi" w:cstheme="minorHAnsi"/>
                <w:sz w:val="22"/>
                <w:szCs w:val="22"/>
              </w:rPr>
            </w:pPr>
            <w:r w:rsidRPr="009264D9">
              <w:rPr>
                <w:rFonts w:asciiTheme="minorHAnsi" w:hAnsiTheme="minorHAnsi" w:cstheme="minorHAnsi"/>
                <w:sz w:val="22"/>
                <w:szCs w:val="22"/>
              </w:rPr>
              <w:t>conducted entirely outside of the US or its territories, and the study sites are all outside of the US and territories, the product may not be an FDA regulated product, depending on where the product is manufactured.</w:t>
            </w:r>
          </w:p>
          <w:p w14:paraId="10614154" w14:textId="77777777" w:rsidR="009264D9" w:rsidRPr="009264D9" w:rsidRDefault="009264D9">
            <w:pPr>
              <w:pStyle w:val="SOPLevel2"/>
              <w:numPr>
                <w:ilvl w:val="0"/>
                <w:numId w:val="0"/>
              </w:numPr>
              <w:rPr>
                <w:rFonts w:asciiTheme="minorHAnsi" w:hAnsiTheme="minorHAnsi" w:cstheme="minorHAnsi"/>
                <w:sz w:val="22"/>
                <w:szCs w:val="22"/>
              </w:rPr>
            </w:pPr>
          </w:p>
          <w:p w14:paraId="7E13ED95" w14:textId="77777777" w:rsidR="009264D9" w:rsidRPr="009264D9" w:rsidRDefault="009264D9">
            <w:pPr>
              <w:pStyle w:val="SOPLevel2"/>
              <w:numPr>
                <w:ilvl w:val="0"/>
                <w:numId w:val="0"/>
              </w:numPr>
              <w:rPr>
                <w:rFonts w:asciiTheme="minorHAnsi" w:hAnsiTheme="minorHAnsi" w:cstheme="minorHAnsi"/>
                <w:sz w:val="22"/>
                <w:szCs w:val="22"/>
              </w:rPr>
            </w:pPr>
            <w:r w:rsidRPr="009264D9">
              <w:rPr>
                <w:rFonts w:asciiTheme="minorHAnsi" w:hAnsiTheme="minorHAnsi" w:cstheme="minorHAnsi"/>
                <w:sz w:val="22"/>
                <w:szCs w:val="22"/>
              </w:rPr>
              <w:t xml:space="preserve">Non-prescription drug products that are or </w:t>
            </w:r>
          </w:p>
          <w:p w14:paraId="5D8E6490" w14:textId="77777777" w:rsidR="009264D9" w:rsidRPr="009264D9" w:rsidRDefault="009264D9">
            <w:pPr>
              <w:pStyle w:val="SOPLevel2"/>
              <w:numPr>
                <w:ilvl w:val="0"/>
                <w:numId w:val="0"/>
              </w:numPr>
              <w:rPr>
                <w:rFonts w:asciiTheme="minorHAnsi" w:hAnsiTheme="minorHAnsi" w:cstheme="minorHAnsi"/>
                <w:sz w:val="22"/>
                <w:szCs w:val="22"/>
              </w:rPr>
            </w:pPr>
            <w:r w:rsidRPr="009264D9">
              <w:rPr>
                <w:rFonts w:asciiTheme="minorHAnsi" w:hAnsiTheme="minorHAnsi" w:cstheme="minorHAnsi"/>
                <w:sz w:val="22"/>
                <w:szCs w:val="22"/>
              </w:rPr>
              <w:t xml:space="preserve">could be marketed under an existing </w:t>
            </w:r>
            <w:proofErr w:type="gramStart"/>
            <w:r w:rsidRPr="009264D9">
              <w:rPr>
                <w:rFonts w:asciiTheme="minorHAnsi" w:hAnsiTheme="minorHAnsi" w:cstheme="minorHAnsi"/>
                <w:sz w:val="22"/>
                <w:szCs w:val="22"/>
              </w:rPr>
              <w:t>over-</w:t>
            </w:r>
            <w:proofErr w:type="gramEnd"/>
          </w:p>
          <w:p w14:paraId="3AB4D6D5" w14:textId="77777777" w:rsidR="009264D9" w:rsidRPr="009264D9" w:rsidRDefault="009264D9">
            <w:pPr>
              <w:pStyle w:val="SOPLevel2"/>
              <w:numPr>
                <w:ilvl w:val="0"/>
                <w:numId w:val="0"/>
              </w:numPr>
              <w:rPr>
                <w:rFonts w:asciiTheme="minorHAnsi" w:hAnsiTheme="minorHAnsi" w:cstheme="minorHAnsi"/>
                <w:sz w:val="22"/>
                <w:szCs w:val="22"/>
              </w:rPr>
            </w:pPr>
            <w:r w:rsidRPr="009264D9">
              <w:rPr>
                <w:rFonts w:asciiTheme="minorHAnsi" w:hAnsiTheme="minorHAnsi" w:cstheme="minorHAnsi"/>
                <w:sz w:val="22"/>
                <w:szCs w:val="22"/>
              </w:rPr>
              <w:t xml:space="preserve">the-counter monograph </w:t>
            </w:r>
            <w:proofErr w:type="gramStart"/>
            <w:r w:rsidRPr="009264D9">
              <w:rPr>
                <w:rFonts w:asciiTheme="minorHAnsi" w:hAnsiTheme="minorHAnsi" w:cstheme="minorHAnsi"/>
                <w:sz w:val="22"/>
                <w:szCs w:val="22"/>
              </w:rPr>
              <w:t>are</w:t>
            </w:r>
            <w:proofErr w:type="gramEnd"/>
            <w:r w:rsidRPr="009264D9">
              <w:rPr>
                <w:rFonts w:asciiTheme="minorHAnsi" w:hAnsiTheme="minorHAnsi" w:cstheme="minorHAnsi"/>
                <w:sz w:val="22"/>
                <w:szCs w:val="22"/>
              </w:rPr>
              <w:t xml:space="preserve"> not considered </w:t>
            </w:r>
          </w:p>
          <w:p w14:paraId="46A28025" w14:textId="77777777" w:rsidR="009264D9" w:rsidRPr="009264D9" w:rsidRDefault="009264D9" w:rsidP="009264D9">
            <w:pPr>
              <w:pStyle w:val="SOPLevel2"/>
              <w:keepNext/>
              <w:numPr>
                <w:ilvl w:val="0"/>
                <w:numId w:val="0"/>
              </w:numPr>
              <w:rPr>
                <w:rFonts w:asciiTheme="minorHAnsi" w:hAnsiTheme="minorHAnsi" w:cstheme="minorHAnsi"/>
                <w:sz w:val="22"/>
                <w:szCs w:val="22"/>
              </w:rPr>
            </w:pPr>
            <w:r w:rsidRPr="009264D9">
              <w:rPr>
                <w:rFonts w:asciiTheme="minorHAnsi" w:hAnsiTheme="minorHAnsi" w:cstheme="minorHAnsi"/>
                <w:sz w:val="22"/>
                <w:szCs w:val="22"/>
              </w:rPr>
              <w:t>FDA regulated.</w:t>
            </w:r>
          </w:p>
        </w:tc>
      </w:tr>
    </w:tbl>
    <w:p w14:paraId="38628731" w14:textId="26768404" w:rsidR="009264D9" w:rsidRDefault="009264D9">
      <w:pPr>
        <w:pStyle w:val="Caption"/>
      </w:pPr>
    </w:p>
    <w:p w14:paraId="22F85883"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If you answered “</w:t>
      </w:r>
      <w:r w:rsidRPr="009264D9">
        <w:rPr>
          <w:rFonts w:asciiTheme="minorHAnsi" w:hAnsiTheme="minorHAnsi" w:cs="Times New Roman"/>
          <w:color w:val="FF0000"/>
          <w:sz w:val="22"/>
          <w:szCs w:val="22"/>
        </w:rPr>
        <w:t>no</w:t>
      </w:r>
      <w:r w:rsidRPr="009264D9">
        <w:rPr>
          <w:rFonts w:asciiTheme="minorHAnsi" w:hAnsiTheme="minorHAnsi" w:cs="Times New Roman"/>
          <w:sz w:val="22"/>
          <w:szCs w:val="22"/>
        </w:rPr>
        <w:t>” to the above question, the study is not an applicable clinical trial and registration and reporting of results on ClinicalTrials.gov per the FDAAA is not required.  Proceed to the NIH section.</w:t>
      </w:r>
    </w:p>
    <w:p w14:paraId="2C6857DB" w14:textId="77777777" w:rsidR="009264D9" w:rsidRPr="009264D9" w:rsidRDefault="009264D9" w:rsidP="009264D9">
      <w:pPr>
        <w:pStyle w:val="SOPLevel2"/>
        <w:numPr>
          <w:ilvl w:val="0"/>
          <w:numId w:val="0"/>
        </w:numPr>
        <w:rPr>
          <w:rFonts w:asciiTheme="minorHAnsi" w:hAnsiTheme="minorHAnsi" w:cs="Times New Roman"/>
          <w:sz w:val="22"/>
          <w:szCs w:val="22"/>
        </w:rPr>
      </w:pPr>
    </w:p>
    <w:p w14:paraId="39FF443A"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If you answered “</w:t>
      </w:r>
      <w:r w:rsidRPr="009264D9">
        <w:rPr>
          <w:rFonts w:asciiTheme="minorHAnsi" w:hAnsiTheme="minorHAnsi" w:cs="Times New Roman"/>
          <w:color w:val="00B050"/>
          <w:sz w:val="22"/>
          <w:szCs w:val="22"/>
        </w:rPr>
        <w:t>yes</w:t>
      </w:r>
      <w:r w:rsidRPr="009264D9">
        <w:rPr>
          <w:rFonts w:asciiTheme="minorHAnsi" w:hAnsiTheme="minorHAnsi" w:cs="Times New Roman"/>
          <w:sz w:val="22"/>
          <w:szCs w:val="22"/>
        </w:rPr>
        <w:t>” to the above question, continue with the questions below.</w:t>
      </w:r>
    </w:p>
    <w:tbl>
      <w:tblPr>
        <w:tblStyle w:val="TableGrid"/>
        <w:tblW w:w="9355" w:type="dxa"/>
        <w:tblLook w:val="04A0" w:firstRow="1" w:lastRow="0" w:firstColumn="1" w:lastColumn="0" w:noHBand="0" w:noVBand="1"/>
      </w:tblPr>
      <w:tblGrid>
        <w:gridCol w:w="3434"/>
        <w:gridCol w:w="1421"/>
        <w:gridCol w:w="4500"/>
      </w:tblGrid>
      <w:tr w:rsidR="009264D9" w:rsidRPr="009264D9" w14:paraId="51CF0999" w14:textId="77777777">
        <w:tc>
          <w:tcPr>
            <w:tcW w:w="3434" w:type="dxa"/>
          </w:tcPr>
          <w:p w14:paraId="23E3F1F6"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Question</w:t>
            </w:r>
          </w:p>
        </w:tc>
        <w:tc>
          <w:tcPr>
            <w:tcW w:w="1421" w:type="dxa"/>
          </w:tcPr>
          <w:p w14:paraId="7AC62E40"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Answer</w:t>
            </w:r>
          </w:p>
        </w:tc>
        <w:tc>
          <w:tcPr>
            <w:tcW w:w="4500" w:type="dxa"/>
          </w:tcPr>
          <w:p w14:paraId="1FE93CD2"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Definitions</w:t>
            </w:r>
          </w:p>
        </w:tc>
      </w:tr>
      <w:tr w:rsidR="009264D9" w:rsidRPr="009264D9" w14:paraId="51CA51A1" w14:textId="77777777">
        <w:tc>
          <w:tcPr>
            <w:tcW w:w="3434" w:type="dxa"/>
          </w:tcPr>
          <w:p w14:paraId="0EB00D19"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lastRenderedPageBreak/>
              <w:t>Is the study interventional?</w:t>
            </w:r>
          </w:p>
        </w:tc>
        <w:tc>
          <w:tcPr>
            <w:tcW w:w="1421" w:type="dxa"/>
          </w:tcPr>
          <w:p w14:paraId="12F33BBF"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1818643776"/>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No  </w:t>
            </w:r>
          </w:p>
          <w:p w14:paraId="1847C2B0"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2089962416"/>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Yes</w:t>
            </w:r>
          </w:p>
        </w:tc>
        <w:tc>
          <w:tcPr>
            <w:tcW w:w="4500" w:type="dxa"/>
          </w:tcPr>
          <w:p w14:paraId="1404AB8A" w14:textId="77777777" w:rsidR="009264D9" w:rsidRPr="009264D9" w:rsidRDefault="009264D9">
            <w:pPr>
              <w:rPr>
                <w:rFonts w:eastAsia="Times New Roman" w:cs="Tahoma"/>
                <w:sz w:val="22"/>
                <w:szCs w:val="22"/>
              </w:rPr>
            </w:pPr>
            <w:r w:rsidRPr="009264D9">
              <w:rPr>
                <w:rFonts w:eastAsia="Times New Roman" w:cs="Tahoma"/>
                <w:sz w:val="22"/>
                <w:szCs w:val="22"/>
              </w:rPr>
              <w:t xml:space="preserve">An interventional study is a study in </w:t>
            </w:r>
            <w:proofErr w:type="gramStart"/>
            <w:r w:rsidRPr="009264D9">
              <w:rPr>
                <w:rFonts w:eastAsia="Times New Roman" w:cs="Tahoma"/>
                <w:sz w:val="22"/>
                <w:szCs w:val="22"/>
              </w:rPr>
              <w:t>which</w:t>
            </w:r>
            <w:proofErr w:type="gramEnd"/>
            <w:r w:rsidRPr="009264D9">
              <w:rPr>
                <w:rFonts w:eastAsia="Times New Roman" w:cs="Tahoma"/>
                <w:sz w:val="22"/>
                <w:szCs w:val="22"/>
              </w:rPr>
              <w:t xml:space="preserve"> </w:t>
            </w:r>
          </w:p>
          <w:p w14:paraId="12357932" w14:textId="77777777" w:rsidR="009264D9" w:rsidRPr="009264D9" w:rsidRDefault="009264D9" w:rsidP="00943C2B">
            <w:pPr>
              <w:pStyle w:val="ListParagraph"/>
              <w:numPr>
                <w:ilvl w:val="0"/>
                <w:numId w:val="9"/>
              </w:numPr>
              <w:rPr>
                <w:rFonts w:eastAsia="Times New Roman" w:cs="Tahoma"/>
                <w:sz w:val="22"/>
                <w:szCs w:val="22"/>
              </w:rPr>
            </w:pPr>
            <w:r w:rsidRPr="009264D9">
              <w:rPr>
                <w:rFonts w:eastAsia="Times New Roman" w:cs="Tahoma"/>
                <w:sz w:val="22"/>
                <w:szCs w:val="22"/>
              </w:rPr>
              <w:t>participants are assigned prospectively to</w:t>
            </w:r>
          </w:p>
          <w:p w14:paraId="28771F26" w14:textId="77777777" w:rsidR="009264D9" w:rsidRPr="009264D9" w:rsidRDefault="009264D9">
            <w:pPr>
              <w:pStyle w:val="ListParagraph"/>
              <w:rPr>
                <w:rFonts w:eastAsia="Times New Roman" w:cs="Tahoma"/>
                <w:sz w:val="22"/>
                <w:szCs w:val="22"/>
              </w:rPr>
            </w:pPr>
            <w:r w:rsidRPr="009264D9">
              <w:rPr>
                <w:rFonts w:eastAsia="Times New Roman" w:cs="Tahoma"/>
                <w:sz w:val="22"/>
                <w:szCs w:val="22"/>
              </w:rPr>
              <w:t>an intervention or interventions according to a protocol; and</w:t>
            </w:r>
          </w:p>
          <w:p w14:paraId="7CF2C02E" w14:textId="77777777" w:rsidR="009264D9" w:rsidRPr="009264D9" w:rsidRDefault="009264D9" w:rsidP="00943C2B">
            <w:pPr>
              <w:pStyle w:val="ListParagraph"/>
              <w:numPr>
                <w:ilvl w:val="0"/>
                <w:numId w:val="9"/>
              </w:numPr>
              <w:rPr>
                <w:rFonts w:eastAsia="Times New Roman" w:cs="Tahoma"/>
                <w:sz w:val="22"/>
                <w:szCs w:val="22"/>
              </w:rPr>
            </w:pPr>
            <w:r w:rsidRPr="009264D9">
              <w:rPr>
                <w:rFonts w:eastAsia="Times New Roman" w:cs="Tahoma"/>
                <w:sz w:val="22"/>
                <w:szCs w:val="22"/>
              </w:rPr>
              <w:t xml:space="preserve">the purpose is to evaluate the effect of the intervention(s) on biomedical or other health-related </w:t>
            </w:r>
            <w:proofErr w:type="gramStart"/>
            <w:r w:rsidRPr="009264D9">
              <w:rPr>
                <w:rFonts w:eastAsia="Times New Roman" w:cs="Tahoma"/>
                <w:sz w:val="22"/>
                <w:szCs w:val="22"/>
              </w:rPr>
              <w:t>outcomes</w:t>
            </w:r>
            <w:proofErr w:type="gramEnd"/>
            <w:r w:rsidRPr="009264D9">
              <w:rPr>
                <w:rFonts w:eastAsia="Times New Roman" w:cs="Tahoma"/>
                <w:sz w:val="22"/>
                <w:szCs w:val="22"/>
              </w:rPr>
              <w:t xml:space="preserve"> </w:t>
            </w:r>
          </w:p>
          <w:p w14:paraId="07C39A94" w14:textId="77777777" w:rsidR="009264D9" w:rsidRPr="009264D9" w:rsidRDefault="009264D9">
            <w:pPr>
              <w:rPr>
                <w:rFonts w:eastAsia="Times New Roman" w:cs="Tahoma"/>
                <w:sz w:val="22"/>
                <w:szCs w:val="22"/>
              </w:rPr>
            </w:pPr>
          </w:p>
          <w:p w14:paraId="760DC899" w14:textId="77777777" w:rsidR="009264D9" w:rsidRPr="009264D9" w:rsidRDefault="009264D9">
            <w:pPr>
              <w:rPr>
                <w:rFonts w:eastAsia="Times New Roman" w:cs="Tahoma"/>
                <w:sz w:val="22"/>
                <w:szCs w:val="22"/>
              </w:rPr>
            </w:pPr>
            <w:r w:rsidRPr="009264D9">
              <w:rPr>
                <w:rFonts w:eastAsia="Times New Roman" w:cs="Tahoma"/>
                <w:sz w:val="22"/>
                <w:szCs w:val="22"/>
              </w:rPr>
              <w:t xml:space="preserve">Health-related biomedical or behavioral </w:t>
            </w:r>
          </w:p>
          <w:p w14:paraId="09D59590" w14:textId="77777777" w:rsidR="009264D9" w:rsidRPr="009264D9" w:rsidRDefault="009264D9">
            <w:pPr>
              <w:rPr>
                <w:rFonts w:eastAsia="Times New Roman" w:cs="Tahoma"/>
                <w:sz w:val="22"/>
                <w:szCs w:val="22"/>
              </w:rPr>
            </w:pPr>
            <w:r w:rsidRPr="009264D9">
              <w:rPr>
                <w:rFonts w:eastAsia="Times New Roman" w:cs="Tahoma"/>
                <w:sz w:val="22"/>
                <w:szCs w:val="22"/>
              </w:rPr>
              <w:t xml:space="preserve">outcomes are pre-specified goal(s) or condition(s) that reflect the effect of one or more interventions on human subjects’ biomedical or behavioral status or quality of life. </w:t>
            </w:r>
          </w:p>
          <w:p w14:paraId="61D77214" w14:textId="77777777" w:rsidR="009264D9" w:rsidRPr="009264D9" w:rsidRDefault="009264D9">
            <w:pPr>
              <w:rPr>
                <w:rFonts w:eastAsia="Times New Roman" w:cs="Tahoma"/>
                <w:sz w:val="22"/>
                <w:szCs w:val="22"/>
              </w:rPr>
            </w:pPr>
            <w:r w:rsidRPr="009264D9">
              <w:rPr>
                <w:rFonts w:eastAsia="Times New Roman" w:cs="Tahoma"/>
                <w:sz w:val="22"/>
                <w:szCs w:val="22"/>
              </w:rPr>
              <w:t xml:space="preserve"> Examples include:</w:t>
            </w:r>
          </w:p>
          <w:p w14:paraId="21404F05" w14:textId="77777777" w:rsidR="009264D9" w:rsidRPr="009264D9" w:rsidRDefault="009264D9" w:rsidP="00943C2B">
            <w:pPr>
              <w:pStyle w:val="ListParagraph"/>
              <w:numPr>
                <w:ilvl w:val="0"/>
                <w:numId w:val="8"/>
              </w:numPr>
              <w:rPr>
                <w:rFonts w:eastAsia="Times New Roman" w:cs="Tahoma"/>
                <w:sz w:val="22"/>
                <w:szCs w:val="22"/>
              </w:rPr>
            </w:pPr>
            <w:r w:rsidRPr="009264D9">
              <w:rPr>
                <w:rFonts w:eastAsia="Times New Roman" w:cs="Tahoma"/>
                <w:sz w:val="22"/>
                <w:szCs w:val="22"/>
              </w:rPr>
              <w:t xml:space="preserve">Positive or negative changes to </w:t>
            </w:r>
          </w:p>
          <w:p w14:paraId="3B243FEB" w14:textId="77777777" w:rsidR="009264D9" w:rsidRPr="009264D9" w:rsidRDefault="009264D9">
            <w:pPr>
              <w:pStyle w:val="ListParagraph"/>
              <w:rPr>
                <w:rFonts w:eastAsia="Times New Roman" w:cs="Tahoma"/>
                <w:sz w:val="22"/>
                <w:szCs w:val="22"/>
              </w:rPr>
            </w:pPr>
            <w:r w:rsidRPr="009264D9">
              <w:rPr>
                <w:rFonts w:eastAsia="Times New Roman" w:cs="Tahoma"/>
                <w:sz w:val="22"/>
                <w:szCs w:val="22"/>
              </w:rPr>
              <w:t>physiological or biological parameters (e.g. improvement of lung capacity, gene expression</w:t>
            </w:r>
            <w:proofErr w:type="gramStart"/>
            <w:r w:rsidRPr="009264D9">
              <w:rPr>
                <w:rFonts w:eastAsia="Times New Roman" w:cs="Tahoma"/>
                <w:sz w:val="22"/>
                <w:szCs w:val="22"/>
              </w:rPr>
              <w:t>);</w:t>
            </w:r>
            <w:proofErr w:type="gramEnd"/>
          </w:p>
          <w:p w14:paraId="78B4F0AF" w14:textId="77777777" w:rsidR="009264D9" w:rsidRPr="009264D9" w:rsidRDefault="009264D9" w:rsidP="00943C2B">
            <w:pPr>
              <w:pStyle w:val="ListParagraph"/>
              <w:numPr>
                <w:ilvl w:val="0"/>
                <w:numId w:val="8"/>
              </w:numPr>
              <w:rPr>
                <w:rFonts w:eastAsia="Times New Roman" w:cs="Tahoma"/>
                <w:sz w:val="22"/>
                <w:szCs w:val="22"/>
              </w:rPr>
            </w:pPr>
            <w:r w:rsidRPr="009264D9">
              <w:rPr>
                <w:rFonts w:eastAsia="Times New Roman" w:cs="Tahoma"/>
                <w:sz w:val="22"/>
                <w:szCs w:val="22"/>
              </w:rPr>
              <w:t xml:space="preserve">Positive or negative changes to </w:t>
            </w:r>
          </w:p>
          <w:p w14:paraId="5082735E" w14:textId="77777777" w:rsidR="009264D9" w:rsidRPr="009264D9" w:rsidRDefault="009264D9">
            <w:pPr>
              <w:pStyle w:val="ListParagraph"/>
              <w:rPr>
                <w:rFonts w:eastAsia="Times New Roman" w:cs="Tahoma"/>
                <w:sz w:val="22"/>
                <w:szCs w:val="22"/>
              </w:rPr>
            </w:pPr>
            <w:r w:rsidRPr="009264D9">
              <w:rPr>
                <w:rFonts w:eastAsia="Times New Roman" w:cs="Tahoma"/>
                <w:sz w:val="22"/>
                <w:szCs w:val="22"/>
              </w:rPr>
              <w:t>psychological or neurodevelopmental parameters (e.g. mood management intervention for smokers, reading comprehension and/or information retention</w:t>
            </w:r>
            <w:proofErr w:type="gramStart"/>
            <w:r w:rsidRPr="009264D9">
              <w:rPr>
                <w:rFonts w:eastAsia="Times New Roman" w:cs="Tahoma"/>
                <w:sz w:val="22"/>
                <w:szCs w:val="22"/>
              </w:rPr>
              <w:t>);</w:t>
            </w:r>
            <w:proofErr w:type="gramEnd"/>
          </w:p>
          <w:p w14:paraId="3790B87D" w14:textId="77777777" w:rsidR="009264D9" w:rsidRPr="009264D9" w:rsidRDefault="009264D9" w:rsidP="00943C2B">
            <w:pPr>
              <w:pStyle w:val="ListParagraph"/>
              <w:numPr>
                <w:ilvl w:val="0"/>
                <w:numId w:val="8"/>
              </w:numPr>
              <w:rPr>
                <w:rFonts w:eastAsia="Times New Roman" w:cs="Tahoma"/>
                <w:sz w:val="22"/>
                <w:szCs w:val="22"/>
              </w:rPr>
            </w:pPr>
            <w:r w:rsidRPr="009264D9">
              <w:rPr>
                <w:rFonts w:eastAsia="Times New Roman" w:cs="Tahoma"/>
                <w:sz w:val="22"/>
                <w:szCs w:val="22"/>
              </w:rPr>
              <w:t xml:space="preserve">Positive or negative changes to disease </w:t>
            </w:r>
            <w:proofErr w:type="gramStart"/>
            <w:r w:rsidRPr="009264D9">
              <w:rPr>
                <w:rFonts w:eastAsia="Times New Roman" w:cs="Tahoma"/>
                <w:sz w:val="22"/>
                <w:szCs w:val="22"/>
              </w:rPr>
              <w:t>processes;</w:t>
            </w:r>
            <w:proofErr w:type="gramEnd"/>
          </w:p>
          <w:p w14:paraId="460256FF" w14:textId="77777777" w:rsidR="009264D9" w:rsidRPr="009264D9" w:rsidRDefault="009264D9" w:rsidP="00943C2B">
            <w:pPr>
              <w:pStyle w:val="ListParagraph"/>
              <w:numPr>
                <w:ilvl w:val="0"/>
                <w:numId w:val="8"/>
              </w:numPr>
              <w:rPr>
                <w:rFonts w:eastAsia="Times New Roman" w:cs="Tahoma"/>
                <w:sz w:val="22"/>
                <w:szCs w:val="22"/>
              </w:rPr>
            </w:pPr>
            <w:r w:rsidRPr="009264D9">
              <w:rPr>
                <w:rFonts w:eastAsia="Times New Roman" w:cs="Tahoma"/>
                <w:sz w:val="22"/>
                <w:szCs w:val="22"/>
              </w:rPr>
              <w:t xml:space="preserve">Positive or negative changes to </w:t>
            </w:r>
          </w:p>
          <w:p w14:paraId="62D04854" w14:textId="77777777" w:rsidR="009264D9" w:rsidRPr="009264D9" w:rsidRDefault="009264D9">
            <w:pPr>
              <w:pStyle w:val="ListParagraph"/>
              <w:rPr>
                <w:rFonts w:eastAsia="Times New Roman" w:cs="Tahoma"/>
                <w:sz w:val="22"/>
                <w:szCs w:val="22"/>
              </w:rPr>
            </w:pPr>
            <w:r w:rsidRPr="009264D9">
              <w:rPr>
                <w:rFonts w:eastAsia="Times New Roman" w:cs="Tahoma"/>
                <w:sz w:val="22"/>
                <w:szCs w:val="22"/>
              </w:rPr>
              <w:t>health-related behaviors; and</w:t>
            </w:r>
          </w:p>
          <w:p w14:paraId="6B73BA98" w14:textId="77777777" w:rsidR="009264D9" w:rsidRPr="009264D9" w:rsidRDefault="009264D9" w:rsidP="00943C2B">
            <w:pPr>
              <w:pStyle w:val="ListParagraph"/>
              <w:numPr>
                <w:ilvl w:val="0"/>
                <w:numId w:val="8"/>
              </w:numPr>
              <w:rPr>
                <w:rFonts w:eastAsia="Times New Roman" w:cs="Tahoma"/>
                <w:sz w:val="22"/>
                <w:szCs w:val="22"/>
              </w:rPr>
            </w:pPr>
            <w:r w:rsidRPr="009264D9">
              <w:rPr>
                <w:rFonts w:eastAsia="Times New Roman" w:cs="Tahoma"/>
                <w:sz w:val="22"/>
                <w:szCs w:val="22"/>
              </w:rPr>
              <w:t>Positive or negative changes to quality of life</w:t>
            </w:r>
          </w:p>
        </w:tc>
      </w:tr>
      <w:tr w:rsidR="009264D9" w:rsidRPr="009264D9" w14:paraId="3DC314ED" w14:textId="77777777">
        <w:tc>
          <w:tcPr>
            <w:tcW w:w="3434" w:type="dxa"/>
          </w:tcPr>
          <w:p w14:paraId="59AA636E"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Is at least one study </w:t>
            </w:r>
            <w:proofErr w:type="gramStart"/>
            <w:r w:rsidRPr="009264D9">
              <w:rPr>
                <w:rFonts w:asciiTheme="minorHAnsi" w:hAnsiTheme="minorHAnsi" w:cs="Times New Roman"/>
                <w:sz w:val="22"/>
                <w:szCs w:val="22"/>
              </w:rPr>
              <w:t>facility</w:t>
            </w:r>
            <w:proofErr w:type="gramEnd"/>
          </w:p>
          <w:p w14:paraId="78B559E9"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located in the US or US territory? </w:t>
            </w:r>
          </w:p>
          <w:p w14:paraId="60472F83"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OR</w:t>
            </w:r>
          </w:p>
          <w:p w14:paraId="25F695C6"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Is the study conducted under a </w:t>
            </w:r>
          </w:p>
          <w:p w14:paraId="7FDC96F5"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US FDA IND or IDE? </w:t>
            </w:r>
          </w:p>
          <w:p w14:paraId="4C982087"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OR </w:t>
            </w:r>
          </w:p>
          <w:p w14:paraId="0324A7B3"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Does the study involve a drug, biological, or device product that is manufactured in and exported form the Us or US territory for study in another country?</w:t>
            </w:r>
          </w:p>
        </w:tc>
        <w:tc>
          <w:tcPr>
            <w:tcW w:w="1421" w:type="dxa"/>
          </w:tcPr>
          <w:p w14:paraId="30422A89"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764694609"/>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No to all </w:t>
            </w:r>
          </w:p>
          <w:p w14:paraId="75669F90"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581728761"/>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Yes to </w:t>
            </w:r>
          </w:p>
          <w:p w14:paraId="7D044754" w14:textId="77777777" w:rsidR="009264D9" w:rsidRPr="009264D9" w:rsidRDefault="009264D9">
            <w:pPr>
              <w:pStyle w:val="SOPLevel2"/>
              <w:numPr>
                <w:ilvl w:val="0"/>
                <w:numId w:val="0"/>
              </w:numPr>
              <w:ind w:left="378"/>
              <w:rPr>
                <w:rFonts w:asciiTheme="minorHAnsi" w:hAnsiTheme="minorHAnsi" w:cs="Times New Roman"/>
                <w:sz w:val="22"/>
                <w:szCs w:val="22"/>
              </w:rPr>
            </w:pPr>
            <w:r w:rsidRPr="009264D9">
              <w:rPr>
                <w:rFonts w:asciiTheme="minorHAnsi" w:hAnsiTheme="minorHAnsi" w:cs="Times New Roman"/>
                <w:sz w:val="22"/>
                <w:szCs w:val="22"/>
              </w:rPr>
              <w:t>one or more</w:t>
            </w:r>
          </w:p>
        </w:tc>
        <w:tc>
          <w:tcPr>
            <w:tcW w:w="4500" w:type="dxa"/>
          </w:tcPr>
          <w:p w14:paraId="283150A3" w14:textId="77777777" w:rsidR="009264D9" w:rsidRPr="009264D9" w:rsidRDefault="009264D9">
            <w:pPr>
              <w:pStyle w:val="SOPLevel2"/>
              <w:numPr>
                <w:ilvl w:val="0"/>
                <w:numId w:val="0"/>
              </w:numPr>
              <w:rPr>
                <w:rFonts w:asciiTheme="minorHAnsi" w:hAnsiTheme="minorHAnsi"/>
                <w:sz w:val="22"/>
                <w:szCs w:val="22"/>
              </w:rPr>
            </w:pPr>
            <w:r w:rsidRPr="009264D9">
              <w:rPr>
                <w:rFonts w:asciiTheme="minorHAnsi" w:hAnsiTheme="minorHAnsi"/>
                <w:sz w:val="22"/>
                <w:szCs w:val="22"/>
              </w:rPr>
              <w:t xml:space="preserve">US and US territories includes: the 50 United States, the District of Columbia, Puerto Rico, Guam, the Virgin Islands, American Samoa, or other US territory.  Flight research studies </w:t>
            </w:r>
            <w:proofErr w:type="gramStart"/>
            <w:r w:rsidRPr="009264D9">
              <w:rPr>
                <w:rFonts w:asciiTheme="minorHAnsi" w:hAnsiTheme="minorHAnsi"/>
                <w:sz w:val="22"/>
                <w:szCs w:val="22"/>
              </w:rPr>
              <w:t>are considered to be</w:t>
            </w:r>
            <w:proofErr w:type="gramEnd"/>
            <w:r w:rsidRPr="009264D9">
              <w:rPr>
                <w:rFonts w:asciiTheme="minorHAnsi" w:hAnsiTheme="minorHAnsi"/>
                <w:sz w:val="22"/>
                <w:szCs w:val="22"/>
              </w:rPr>
              <w:t xml:space="preserve"> conducted in a US or US territory if:</w:t>
            </w:r>
          </w:p>
          <w:p w14:paraId="06EF3F15" w14:textId="77777777" w:rsidR="009264D9" w:rsidRPr="009264D9" w:rsidRDefault="009264D9" w:rsidP="00943C2B">
            <w:pPr>
              <w:pStyle w:val="SOPLevel2"/>
              <w:numPr>
                <w:ilvl w:val="0"/>
                <w:numId w:val="10"/>
              </w:numPr>
              <w:rPr>
                <w:rFonts w:asciiTheme="minorHAnsi" w:hAnsiTheme="minorHAnsi"/>
                <w:sz w:val="22"/>
                <w:szCs w:val="22"/>
              </w:rPr>
            </w:pPr>
            <w:r w:rsidRPr="009264D9">
              <w:rPr>
                <w:rFonts w:asciiTheme="minorHAnsi" w:hAnsiTheme="minorHAnsi"/>
                <w:sz w:val="22"/>
                <w:szCs w:val="22"/>
              </w:rPr>
              <w:t>There are pre- and post-flight research activities conducted in a US or US territory, and/or</w:t>
            </w:r>
          </w:p>
          <w:p w14:paraId="2353AF25" w14:textId="77777777" w:rsidR="009264D9" w:rsidRPr="009264D9" w:rsidRDefault="009264D9" w:rsidP="00943C2B">
            <w:pPr>
              <w:pStyle w:val="SOPLevel2"/>
              <w:numPr>
                <w:ilvl w:val="0"/>
                <w:numId w:val="10"/>
              </w:numPr>
              <w:rPr>
                <w:rFonts w:asciiTheme="minorHAnsi" w:hAnsiTheme="minorHAnsi"/>
                <w:sz w:val="22"/>
                <w:szCs w:val="22"/>
              </w:rPr>
            </w:pPr>
            <w:r w:rsidRPr="009264D9">
              <w:rPr>
                <w:rFonts w:asciiTheme="minorHAnsi" w:hAnsiTheme="minorHAnsi"/>
                <w:sz w:val="22"/>
                <w:szCs w:val="22"/>
              </w:rPr>
              <w:t xml:space="preserve">There are in-flight research activities and identifiable/attributable data are transferred to, held, and/or analyzed by Principal Investigators (PIs) located in a US or US </w:t>
            </w:r>
            <w:proofErr w:type="gramStart"/>
            <w:r w:rsidRPr="009264D9">
              <w:rPr>
                <w:rFonts w:asciiTheme="minorHAnsi" w:hAnsiTheme="minorHAnsi"/>
                <w:sz w:val="22"/>
                <w:szCs w:val="22"/>
              </w:rPr>
              <w:t>territory</w:t>
            </w:r>
            <w:proofErr w:type="gramEnd"/>
          </w:p>
          <w:p w14:paraId="5C72DFDA" w14:textId="77777777" w:rsidR="009264D9" w:rsidRPr="009264D9" w:rsidRDefault="009264D9">
            <w:pPr>
              <w:pStyle w:val="SOPLevel2"/>
              <w:numPr>
                <w:ilvl w:val="0"/>
                <w:numId w:val="0"/>
              </w:numPr>
              <w:ind w:left="936" w:hanging="576"/>
              <w:rPr>
                <w:rFonts w:asciiTheme="minorHAnsi" w:hAnsiTheme="minorHAnsi"/>
                <w:sz w:val="22"/>
                <w:szCs w:val="22"/>
              </w:rPr>
            </w:pPr>
          </w:p>
          <w:p w14:paraId="3E029DFD" w14:textId="77777777" w:rsidR="009264D9" w:rsidRPr="009264D9" w:rsidRDefault="009264D9">
            <w:pPr>
              <w:pStyle w:val="SOPLevel2"/>
              <w:numPr>
                <w:ilvl w:val="0"/>
                <w:numId w:val="0"/>
              </w:numPr>
              <w:rPr>
                <w:rFonts w:asciiTheme="minorHAnsi" w:hAnsiTheme="minorHAnsi"/>
                <w:sz w:val="22"/>
                <w:szCs w:val="22"/>
              </w:rPr>
            </w:pPr>
            <w:r w:rsidRPr="009264D9">
              <w:rPr>
                <w:rFonts w:asciiTheme="minorHAnsi" w:hAnsiTheme="minorHAnsi"/>
                <w:sz w:val="22"/>
                <w:szCs w:val="22"/>
              </w:rPr>
              <w:t xml:space="preserve">If the device/drug is manufactured in the US or US territory and exported for study in </w:t>
            </w:r>
            <w:r w:rsidRPr="009264D9">
              <w:rPr>
                <w:rFonts w:asciiTheme="minorHAnsi" w:hAnsiTheme="minorHAnsi"/>
                <w:sz w:val="22"/>
                <w:szCs w:val="22"/>
              </w:rPr>
              <w:lastRenderedPageBreak/>
              <w:t>another country, it may be considered an applicable clinical trial if all other criteria are met.</w:t>
            </w:r>
          </w:p>
          <w:p w14:paraId="0573CD0E" w14:textId="77777777" w:rsidR="009264D9" w:rsidRPr="009264D9" w:rsidRDefault="009264D9">
            <w:pPr>
              <w:pStyle w:val="SOPLevel2"/>
              <w:numPr>
                <w:ilvl w:val="0"/>
                <w:numId w:val="0"/>
              </w:numPr>
              <w:rPr>
                <w:rFonts w:asciiTheme="minorHAnsi" w:hAnsiTheme="minorHAnsi"/>
                <w:sz w:val="22"/>
                <w:szCs w:val="22"/>
              </w:rPr>
            </w:pPr>
          </w:p>
          <w:p w14:paraId="468E32E8" w14:textId="77777777" w:rsidR="009264D9" w:rsidRPr="009264D9" w:rsidRDefault="009264D9">
            <w:pPr>
              <w:pStyle w:val="SOPLevel2"/>
              <w:numPr>
                <w:ilvl w:val="0"/>
                <w:numId w:val="0"/>
              </w:numPr>
              <w:rPr>
                <w:rFonts w:asciiTheme="minorHAnsi" w:hAnsiTheme="minorHAnsi"/>
                <w:sz w:val="22"/>
                <w:szCs w:val="22"/>
              </w:rPr>
            </w:pPr>
            <w:r w:rsidRPr="009264D9">
              <w:rPr>
                <w:rFonts w:asciiTheme="minorHAnsi" w:hAnsiTheme="minorHAnsi"/>
                <w:sz w:val="22"/>
                <w:szCs w:val="22"/>
              </w:rPr>
              <w:t>If the device/drug is manufactured outside of the US or US territories and all study sites are outside of the US or US territories, select “no.” The study is not considered an applicable clinical trial.</w:t>
            </w:r>
          </w:p>
          <w:p w14:paraId="5843B72F" w14:textId="77777777" w:rsidR="009264D9" w:rsidRPr="009264D9" w:rsidRDefault="009264D9">
            <w:pPr>
              <w:pStyle w:val="SOPLevel2"/>
              <w:numPr>
                <w:ilvl w:val="0"/>
                <w:numId w:val="0"/>
              </w:numPr>
              <w:rPr>
                <w:rFonts w:asciiTheme="minorHAnsi" w:hAnsiTheme="minorHAnsi"/>
                <w:sz w:val="22"/>
                <w:szCs w:val="22"/>
              </w:rPr>
            </w:pPr>
          </w:p>
          <w:p w14:paraId="38D77C29" w14:textId="77777777" w:rsidR="009264D9" w:rsidRPr="009264D9" w:rsidRDefault="009264D9" w:rsidP="009264D9">
            <w:pPr>
              <w:pStyle w:val="SOPLevel2"/>
              <w:keepNext/>
              <w:numPr>
                <w:ilvl w:val="0"/>
                <w:numId w:val="0"/>
              </w:numPr>
              <w:rPr>
                <w:rFonts w:asciiTheme="minorHAnsi" w:hAnsiTheme="minorHAnsi"/>
                <w:sz w:val="22"/>
                <w:szCs w:val="22"/>
              </w:rPr>
            </w:pPr>
            <w:r w:rsidRPr="009264D9">
              <w:rPr>
                <w:rFonts w:asciiTheme="minorHAnsi" w:hAnsiTheme="minorHAnsi"/>
                <w:sz w:val="22"/>
                <w:szCs w:val="22"/>
              </w:rPr>
              <w:t>Devices/drugs packaged and/or labeled in the US or US territories may be considered an applicable clinical trial if all other criteria are met.</w:t>
            </w:r>
          </w:p>
        </w:tc>
      </w:tr>
    </w:tbl>
    <w:p w14:paraId="5E2DF2E0" w14:textId="6CB4BC63" w:rsidR="009264D9" w:rsidRDefault="00106334">
      <w:pPr>
        <w:pStyle w:val="Caption"/>
      </w:pPr>
      <w:r>
        <w:lastRenderedPageBreak/>
        <w:fldChar w:fldCharType="begin"/>
      </w:r>
      <w:r>
        <w:instrText>SEQ Figure \* ARABIC</w:instrText>
      </w:r>
      <w:r>
        <w:fldChar w:fldCharType="separate"/>
      </w:r>
      <w:r>
        <w:rPr>
          <w:noProof/>
        </w:rPr>
        <w:t>1</w:t>
      </w:r>
      <w:r>
        <w:fldChar w:fldCharType="end"/>
      </w:r>
    </w:p>
    <w:p w14:paraId="6072DC68"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Note: Devices/drugs/biologics that are considered FDA-regulated for ground studies, in which the intervention is only being studied on ISS, are not considered FDA-regulated and thus would not be an applicable clinical trial unless the PI wishes to market in the US.</w:t>
      </w:r>
    </w:p>
    <w:p w14:paraId="1A768D20" w14:textId="77777777" w:rsidR="009264D9" w:rsidRDefault="009264D9" w:rsidP="009264D9">
      <w:pPr>
        <w:rPr>
          <w:sz w:val="16"/>
          <w:szCs w:val="16"/>
        </w:rPr>
      </w:pPr>
    </w:p>
    <w:p w14:paraId="58717663" w14:textId="77777777" w:rsidR="009264D9" w:rsidRDefault="009264D9" w:rsidP="009264D9">
      <w:pPr>
        <w:pStyle w:val="Heading3"/>
        <w:spacing w:after="240"/>
      </w:pPr>
      <w:r>
        <w:t>National Institutes of Health (NIH)</w:t>
      </w:r>
    </w:p>
    <w:p w14:paraId="13D78C88" w14:textId="24AD629B" w:rsidR="009264D9" w:rsidRDefault="009264D9" w:rsidP="009264D9">
      <w:pPr>
        <w:pStyle w:val="SOPLevel2"/>
        <w:numPr>
          <w:ilvl w:val="0"/>
          <w:numId w:val="0"/>
        </w:numPr>
        <w:rPr>
          <w:rFonts w:asciiTheme="minorHAnsi" w:hAnsiTheme="minorHAnsi" w:cs="Times New Roman"/>
          <w:sz w:val="24"/>
        </w:rPr>
      </w:pPr>
      <w:r>
        <w:rPr>
          <w:rFonts w:asciiTheme="minorHAnsi" w:hAnsiTheme="minorHAnsi"/>
          <w:sz w:val="24"/>
        </w:rPr>
        <w:t>Research studies funded by the National Institutes of Health (NIH) initiated on or after January 18, 2017, meeting the NIH definition of a clinical trial,</w:t>
      </w:r>
      <w:r>
        <w:rPr>
          <w:rFonts w:asciiTheme="minorHAnsi" w:hAnsiTheme="minorHAnsi" w:cs="Times New Roman"/>
          <w:sz w:val="24"/>
        </w:rPr>
        <w:t xml:space="preserve"> must be registered on ClinicalTrials.gov.  The NIH definition of a clinical trial is broad.  Answer the following questions regardless of the study phase or type of study intervention:</w:t>
      </w:r>
    </w:p>
    <w:p w14:paraId="2AACA7C8" w14:textId="77777777" w:rsidR="009264D9" w:rsidRDefault="009264D9" w:rsidP="009264D9">
      <w:pPr>
        <w:pStyle w:val="SOPLevel2"/>
        <w:numPr>
          <w:ilvl w:val="0"/>
          <w:numId w:val="0"/>
        </w:numPr>
        <w:rPr>
          <w:rFonts w:asciiTheme="minorHAnsi" w:hAnsiTheme="minorHAnsi" w:cs="Times New Roman"/>
          <w:sz w:val="24"/>
        </w:rPr>
      </w:pPr>
    </w:p>
    <w:tbl>
      <w:tblPr>
        <w:tblStyle w:val="TableGrid"/>
        <w:tblW w:w="9355" w:type="dxa"/>
        <w:tblLook w:val="04A0" w:firstRow="1" w:lastRow="0" w:firstColumn="1" w:lastColumn="0" w:noHBand="0" w:noVBand="1"/>
      </w:tblPr>
      <w:tblGrid>
        <w:gridCol w:w="7465"/>
        <w:gridCol w:w="1890"/>
      </w:tblGrid>
      <w:tr w:rsidR="009264D9" w:rsidRPr="009264D9" w14:paraId="4E4B8E7A" w14:textId="77777777">
        <w:tc>
          <w:tcPr>
            <w:tcW w:w="7465" w:type="dxa"/>
          </w:tcPr>
          <w:p w14:paraId="13A40E43"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Question</w:t>
            </w:r>
          </w:p>
        </w:tc>
        <w:tc>
          <w:tcPr>
            <w:tcW w:w="1890" w:type="dxa"/>
          </w:tcPr>
          <w:p w14:paraId="17C3D192"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Answer</w:t>
            </w:r>
          </w:p>
        </w:tc>
      </w:tr>
      <w:tr w:rsidR="009264D9" w:rsidRPr="009264D9" w14:paraId="3A46B24D" w14:textId="77777777">
        <w:tc>
          <w:tcPr>
            <w:tcW w:w="7465" w:type="dxa"/>
          </w:tcPr>
          <w:p w14:paraId="43A5C040"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Is the study funded in whole or in part by the NIH?</w:t>
            </w:r>
          </w:p>
        </w:tc>
        <w:tc>
          <w:tcPr>
            <w:tcW w:w="1890" w:type="dxa"/>
          </w:tcPr>
          <w:p w14:paraId="48CD4099"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998232307"/>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No  </w:t>
            </w:r>
          </w:p>
          <w:p w14:paraId="05341643" w14:textId="77777777" w:rsidR="009264D9" w:rsidRPr="009264D9" w:rsidRDefault="00000000" w:rsidP="009264D9">
            <w:pPr>
              <w:pStyle w:val="SOPLevel2"/>
              <w:keepNext/>
              <w:numPr>
                <w:ilvl w:val="0"/>
                <w:numId w:val="0"/>
              </w:numPr>
              <w:rPr>
                <w:rFonts w:asciiTheme="minorHAnsi" w:hAnsiTheme="minorHAnsi" w:cs="Times New Roman"/>
                <w:sz w:val="22"/>
                <w:szCs w:val="22"/>
              </w:rPr>
            </w:pPr>
            <w:sdt>
              <w:sdtPr>
                <w:rPr>
                  <w:rFonts w:asciiTheme="minorHAnsi" w:hAnsiTheme="minorHAnsi" w:cs="Times New Roman"/>
                  <w:sz w:val="22"/>
                  <w:szCs w:val="22"/>
                </w:rPr>
                <w:id w:val="1503933580"/>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Yes</w:t>
            </w:r>
          </w:p>
        </w:tc>
      </w:tr>
    </w:tbl>
    <w:p w14:paraId="7B5BD486" w14:textId="08091CD5" w:rsidR="009264D9" w:rsidRDefault="009264D9" w:rsidP="009264D9">
      <w:pPr>
        <w:pStyle w:val="Caption"/>
        <w:rPr>
          <w:rFonts w:cs="Times New Roman"/>
          <w:sz w:val="24"/>
        </w:rPr>
      </w:pPr>
    </w:p>
    <w:p w14:paraId="155530E1"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If you answered “</w:t>
      </w:r>
      <w:r w:rsidRPr="009264D9">
        <w:rPr>
          <w:rFonts w:asciiTheme="minorHAnsi" w:hAnsiTheme="minorHAnsi" w:cs="Times New Roman"/>
          <w:color w:val="FF0000"/>
          <w:sz w:val="22"/>
          <w:szCs w:val="22"/>
        </w:rPr>
        <w:t>no</w:t>
      </w:r>
      <w:r w:rsidRPr="009264D9">
        <w:rPr>
          <w:rFonts w:asciiTheme="minorHAnsi" w:hAnsiTheme="minorHAnsi" w:cs="Times New Roman"/>
          <w:sz w:val="22"/>
          <w:szCs w:val="22"/>
        </w:rPr>
        <w:t>” to the above question, registration and reporting of results on ClinicalTrials.gov per the NIH are not required.  Proceed to the ICMJE section.</w:t>
      </w:r>
    </w:p>
    <w:p w14:paraId="0040DBBE" w14:textId="77777777" w:rsidR="009264D9" w:rsidRPr="009264D9" w:rsidRDefault="009264D9" w:rsidP="009264D9">
      <w:pPr>
        <w:pStyle w:val="SOPLevel2"/>
        <w:numPr>
          <w:ilvl w:val="0"/>
          <w:numId w:val="0"/>
        </w:numPr>
        <w:rPr>
          <w:rFonts w:asciiTheme="minorHAnsi" w:hAnsiTheme="minorHAnsi" w:cs="Times New Roman"/>
          <w:sz w:val="22"/>
          <w:szCs w:val="22"/>
        </w:rPr>
      </w:pPr>
    </w:p>
    <w:p w14:paraId="533ABDBF"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If you answered “</w:t>
      </w:r>
      <w:r w:rsidRPr="009264D9">
        <w:rPr>
          <w:rFonts w:asciiTheme="minorHAnsi" w:hAnsiTheme="minorHAnsi" w:cs="Times New Roman"/>
          <w:color w:val="00B050"/>
          <w:sz w:val="22"/>
          <w:szCs w:val="22"/>
        </w:rPr>
        <w:t>yes</w:t>
      </w:r>
      <w:r w:rsidRPr="009264D9">
        <w:rPr>
          <w:rFonts w:asciiTheme="minorHAnsi" w:hAnsiTheme="minorHAnsi" w:cs="Times New Roman"/>
          <w:sz w:val="22"/>
          <w:szCs w:val="22"/>
        </w:rPr>
        <w:t>” to the above question, continue with the questions below.</w:t>
      </w:r>
    </w:p>
    <w:p w14:paraId="60A3C60F" w14:textId="1A8ABD37" w:rsidR="009264D9" w:rsidRDefault="009264D9" w:rsidP="009264D9">
      <w:pPr>
        <w:rPr>
          <w:sz w:val="18"/>
          <w:szCs w:val="18"/>
        </w:rPr>
      </w:pPr>
    </w:p>
    <w:tbl>
      <w:tblPr>
        <w:tblStyle w:val="TableGrid"/>
        <w:tblW w:w="9355" w:type="dxa"/>
        <w:tblLook w:val="04A0" w:firstRow="1" w:lastRow="0" w:firstColumn="1" w:lastColumn="0" w:noHBand="0" w:noVBand="1"/>
      </w:tblPr>
      <w:tblGrid>
        <w:gridCol w:w="3434"/>
        <w:gridCol w:w="1421"/>
        <w:gridCol w:w="4500"/>
      </w:tblGrid>
      <w:tr w:rsidR="009264D9" w:rsidRPr="009264D9" w14:paraId="257CE37D" w14:textId="77777777">
        <w:tc>
          <w:tcPr>
            <w:tcW w:w="3434" w:type="dxa"/>
          </w:tcPr>
          <w:p w14:paraId="64395AC5"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Question</w:t>
            </w:r>
          </w:p>
        </w:tc>
        <w:tc>
          <w:tcPr>
            <w:tcW w:w="1421" w:type="dxa"/>
          </w:tcPr>
          <w:p w14:paraId="075C3513"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Answer</w:t>
            </w:r>
          </w:p>
        </w:tc>
        <w:tc>
          <w:tcPr>
            <w:tcW w:w="4500" w:type="dxa"/>
          </w:tcPr>
          <w:p w14:paraId="776CD6E4"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Definitions</w:t>
            </w:r>
          </w:p>
        </w:tc>
      </w:tr>
      <w:tr w:rsidR="009264D9" w:rsidRPr="009264D9" w14:paraId="77EB0193" w14:textId="77777777">
        <w:tc>
          <w:tcPr>
            <w:tcW w:w="3434" w:type="dxa"/>
          </w:tcPr>
          <w:p w14:paraId="432FF339"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Does the study involve one or </w:t>
            </w:r>
          </w:p>
          <w:p w14:paraId="2192B01E"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more human participants?</w:t>
            </w:r>
          </w:p>
        </w:tc>
        <w:tc>
          <w:tcPr>
            <w:tcW w:w="1421" w:type="dxa"/>
          </w:tcPr>
          <w:p w14:paraId="137B43A5"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2056961967"/>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No  </w:t>
            </w:r>
          </w:p>
          <w:p w14:paraId="7ADED51F"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241842549"/>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Yes</w:t>
            </w:r>
          </w:p>
        </w:tc>
        <w:tc>
          <w:tcPr>
            <w:tcW w:w="4500" w:type="dxa"/>
          </w:tcPr>
          <w:p w14:paraId="51A311B4" w14:textId="77777777" w:rsidR="009264D9" w:rsidRPr="009264D9" w:rsidRDefault="009264D9">
            <w:pPr>
              <w:rPr>
                <w:rFonts w:eastAsia="Times New Roman" w:cs="Tahoma"/>
                <w:sz w:val="22"/>
                <w:szCs w:val="22"/>
              </w:rPr>
            </w:pPr>
            <w:r w:rsidRPr="009264D9">
              <w:rPr>
                <w:rFonts w:eastAsia="Times New Roman" w:cs="Tahoma"/>
                <w:sz w:val="22"/>
                <w:szCs w:val="22"/>
              </w:rPr>
              <w:t>Please see SOP 405 for guidance.</w:t>
            </w:r>
          </w:p>
        </w:tc>
      </w:tr>
      <w:tr w:rsidR="009264D9" w:rsidRPr="009264D9" w14:paraId="30613405" w14:textId="77777777">
        <w:tc>
          <w:tcPr>
            <w:tcW w:w="3434" w:type="dxa"/>
          </w:tcPr>
          <w:p w14:paraId="0DA866C8"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Are the participants prospectively assigned to an intervention?</w:t>
            </w:r>
          </w:p>
        </w:tc>
        <w:tc>
          <w:tcPr>
            <w:tcW w:w="1421" w:type="dxa"/>
          </w:tcPr>
          <w:p w14:paraId="107BBC3C"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107749782"/>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No  </w:t>
            </w:r>
          </w:p>
          <w:p w14:paraId="75F0F866"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483237481"/>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Yes</w:t>
            </w:r>
          </w:p>
        </w:tc>
        <w:tc>
          <w:tcPr>
            <w:tcW w:w="4500" w:type="dxa"/>
          </w:tcPr>
          <w:p w14:paraId="38766082" w14:textId="77777777" w:rsidR="009264D9" w:rsidRPr="009264D9" w:rsidRDefault="009264D9">
            <w:pPr>
              <w:rPr>
                <w:rFonts w:eastAsia="Times New Roman" w:cs="Tahoma"/>
                <w:sz w:val="22"/>
                <w:szCs w:val="22"/>
              </w:rPr>
            </w:pPr>
            <w:r w:rsidRPr="009264D9">
              <w:rPr>
                <w:rFonts w:eastAsia="Times New Roman" w:cs="Tahoma"/>
                <w:sz w:val="22"/>
                <w:szCs w:val="22"/>
              </w:rPr>
              <w:t>Prospectively assigned is a pre-defined process (e.g. randomization) specified in an approved protocol that stipulates the assignment of research subjects (individually or in clusters) to one or more arms (e.g. intervention, placebo, or other control) of a clinical trial.</w:t>
            </w:r>
          </w:p>
        </w:tc>
      </w:tr>
      <w:tr w:rsidR="009264D9" w:rsidRPr="009264D9" w14:paraId="7E86F25B" w14:textId="77777777">
        <w:tc>
          <w:tcPr>
            <w:tcW w:w="3434" w:type="dxa"/>
          </w:tcPr>
          <w:p w14:paraId="1C1560A9"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lastRenderedPageBreak/>
              <w:t xml:space="preserve">Is the study designed to </w:t>
            </w:r>
            <w:proofErr w:type="gramStart"/>
            <w:r w:rsidRPr="009264D9">
              <w:rPr>
                <w:rFonts w:asciiTheme="minorHAnsi" w:hAnsiTheme="minorHAnsi" w:cs="Times New Roman"/>
                <w:sz w:val="22"/>
                <w:szCs w:val="22"/>
              </w:rPr>
              <w:t>evaluate</w:t>
            </w:r>
            <w:proofErr w:type="gramEnd"/>
            <w:r w:rsidRPr="009264D9">
              <w:rPr>
                <w:rFonts w:asciiTheme="minorHAnsi" w:hAnsiTheme="minorHAnsi" w:cs="Times New Roman"/>
                <w:sz w:val="22"/>
                <w:szCs w:val="22"/>
              </w:rPr>
              <w:t xml:space="preserve"> </w:t>
            </w:r>
          </w:p>
          <w:p w14:paraId="7B29F9C0"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the effect of the intervention on</w:t>
            </w:r>
          </w:p>
          <w:p w14:paraId="145F2A19"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the participants?</w:t>
            </w:r>
          </w:p>
        </w:tc>
        <w:tc>
          <w:tcPr>
            <w:tcW w:w="1421" w:type="dxa"/>
          </w:tcPr>
          <w:p w14:paraId="21DEB190"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1835179227"/>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No  </w:t>
            </w:r>
          </w:p>
          <w:p w14:paraId="774EA8CB"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640813694"/>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Yes</w:t>
            </w:r>
          </w:p>
        </w:tc>
        <w:tc>
          <w:tcPr>
            <w:tcW w:w="4500" w:type="dxa"/>
          </w:tcPr>
          <w:p w14:paraId="1FAE5887" w14:textId="77777777" w:rsidR="009264D9" w:rsidRPr="009264D9" w:rsidRDefault="009264D9">
            <w:pPr>
              <w:rPr>
                <w:rFonts w:eastAsia="Times New Roman" w:cs="Tahoma"/>
                <w:sz w:val="22"/>
                <w:szCs w:val="22"/>
              </w:rPr>
            </w:pPr>
            <w:r w:rsidRPr="009264D9">
              <w:rPr>
                <w:rFonts w:eastAsia="Times New Roman" w:cs="Tahoma"/>
                <w:sz w:val="22"/>
                <w:szCs w:val="22"/>
              </w:rPr>
              <w:t xml:space="preserve">An intervention is a manipulation of the subject or subject’s environment for the purpose of modifying one or more health-related biomedical or behavioral processes and/or endpoints.  </w:t>
            </w:r>
          </w:p>
        </w:tc>
      </w:tr>
      <w:tr w:rsidR="009264D9" w:rsidRPr="009264D9" w14:paraId="36434BD1" w14:textId="77777777">
        <w:tc>
          <w:tcPr>
            <w:tcW w:w="3434" w:type="dxa"/>
          </w:tcPr>
          <w:p w14:paraId="1A0C798F"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Is the effect being evaluated a health-related biomedical or behavioral outcome?</w:t>
            </w:r>
          </w:p>
        </w:tc>
        <w:tc>
          <w:tcPr>
            <w:tcW w:w="1421" w:type="dxa"/>
          </w:tcPr>
          <w:p w14:paraId="6BA01706"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1602492961"/>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No  </w:t>
            </w:r>
          </w:p>
          <w:p w14:paraId="77A0243B"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375523599"/>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Yes</w:t>
            </w:r>
          </w:p>
        </w:tc>
        <w:tc>
          <w:tcPr>
            <w:tcW w:w="4500" w:type="dxa"/>
          </w:tcPr>
          <w:p w14:paraId="559AF0BB" w14:textId="77777777" w:rsidR="009264D9" w:rsidRPr="009264D9" w:rsidRDefault="009264D9">
            <w:pPr>
              <w:rPr>
                <w:rFonts w:eastAsia="Times New Roman" w:cs="Tahoma"/>
                <w:sz w:val="22"/>
                <w:szCs w:val="22"/>
              </w:rPr>
            </w:pPr>
            <w:r w:rsidRPr="009264D9">
              <w:rPr>
                <w:rFonts w:eastAsia="Times New Roman" w:cs="Tahoma"/>
                <w:sz w:val="22"/>
                <w:szCs w:val="22"/>
              </w:rPr>
              <w:t xml:space="preserve">Health-related biomedical or behavioral </w:t>
            </w:r>
          </w:p>
          <w:p w14:paraId="3412152B" w14:textId="77777777" w:rsidR="009264D9" w:rsidRPr="009264D9" w:rsidRDefault="009264D9">
            <w:pPr>
              <w:rPr>
                <w:rFonts w:eastAsia="Times New Roman" w:cs="Tahoma"/>
                <w:sz w:val="22"/>
                <w:szCs w:val="22"/>
              </w:rPr>
            </w:pPr>
            <w:r w:rsidRPr="009264D9">
              <w:rPr>
                <w:rFonts w:eastAsia="Times New Roman" w:cs="Tahoma"/>
                <w:sz w:val="22"/>
                <w:szCs w:val="22"/>
              </w:rPr>
              <w:t xml:space="preserve">outcomes (NIH) – pre-specified goal(s) or </w:t>
            </w:r>
          </w:p>
          <w:p w14:paraId="34C2E74B" w14:textId="77777777" w:rsidR="009264D9" w:rsidRPr="009264D9" w:rsidRDefault="009264D9">
            <w:pPr>
              <w:rPr>
                <w:rFonts w:eastAsia="Times New Roman" w:cs="Tahoma"/>
                <w:sz w:val="22"/>
                <w:szCs w:val="22"/>
              </w:rPr>
            </w:pPr>
            <w:r w:rsidRPr="009264D9">
              <w:rPr>
                <w:rFonts w:eastAsia="Times New Roman" w:cs="Tahoma"/>
                <w:sz w:val="22"/>
                <w:szCs w:val="22"/>
              </w:rPr>
              <w:t xml:space="preserve">condition(s) that reflect the effect of one or more interventions on human subjects’ biomedical or behavioral status or quality of life.  </w:t>
            </w:r>
          </w:p>
          <w:p w14:paraId="342FE577" w14:textId="77777777" w:rsidR="009264D9" w:rsidRPr="009264D9" w:rsidRDefault="009264D9">
            <w:pPr>
              <w:rPr>
                <w:rFonts w:eastAsia="Times New Roman" w:cs="Tahoma"/>
                <w:sz w:val="22"/>
                <w:szCs w:val="22"/>
              </w:rPr>
            </w:pPr>
            <w:r w:rsidRPr="009264D9">
              <w:rPr>
                <w:rFonts w:eastAsia="Times New Roman" w:cs="Tahoma"/>
                <w:sz w:val="22"/>
                <w:szCs w:val="22"/>
              </w:rPr>
              <w:t>Examples include:</w:t>
            </w:r>
          </w:p>
          <w:p w14:paraId="2C82C911" w14:textId="77777777" w:rsidR="009264D9" w:rsidRPr="009264D9" w:rsidRDefault="009264D9" w:rsidP="00943C2B">
            <w:pPr>
              <w:pStyle w:val="ListParagraph"/>
              <w:numPr>
                <w:ilvl w:val="0"/>
                <w:numId w:val="11"/>
              </w:numPr>
              <w:rPr>
                <w:rFonts w:eastAsia="Times New Roman" w:cs="Tahoma"/>
                <w:sz w:val="22"/>
                <w:szCs w:val="22"/>
              </w:rPr>
            </w:pPr>
            <w:r w:rsidRPr="009264D9">
              <w:rPr>
                <w:rFonts w:eastAsia="Times New Roman" w:cs="Tahoma"/>
                <w:sz w:val="22"/>
                <w:szCs w:val="22"/>
              </w:rPr>
              <w:t xml:space="preserve">Positive or negative changes to </w:t>
            </w:r>
          </w:p>
          <w:p w14:paraId="30686BEA" w14:textId="77777777" w:rsidR="009264D9" w:rsidRPr="009264D9" w:rsidRDefault="009264D9">
            <w:pPr>
              <w:pStyle w:val="ListParagraph"/>
              <w:rPr>
                <w:rFonts w:eastAsia="Times New Roman" w:cs="Tahoma"/>
                <w:sz w:val="22"/>
                <w:szCs w:val="22"/>
              </w:rPr>
            </w:pPr>
            <w:r w:rsidRPr="009264D9">
              <w:rPr>
                <w:rFonts w:eastAsia="Times New Roman" w:cs="Tahoma"/>
                <w:sz w:val="22"/>
                <w:szCs w:val="22"/>
              </w:rPr>
              <w:t>physiological or biological parameters (e.g. improvement of lung capacity, gene expression</w:t>
            </w:r>
            <w:proofErr w:type="gramStart"/>
            <w:r w:rsidRPr="009264D9">
              <w:rPr>
                <w:rFonts w:eastAsia="Times New Roman" w:cs="Tahoma"/>
                <w:sz w:val="22"/>
                <w:szCs w:val="22"/>
              </w:rPr>
              <w:t>);</w:t>
            </w:r>
            <w:proofErr w:type="gramEnd"/>
          </w:p>
          <w:p w14:paraId="3100C893" w14:textId="77777777" w:rsidR="009264D9" w:rsidRPr="009264D9" w:rsidRDefault="009264D9" w:rsidP="00943C2B">
            <w:pPr>
              <w:pStyle w:val="ListParagraph"/>
              <w:numPr>
                <w:ilvl w:val="0"/>
                <w:numId w:val="11"/>
              </w:numPr>
              <w:rPr>
                <w:rFonts w:eastAsia="Times New Roman" w:cs="Tahoma"/>
                <w:sz w:val="22"/>
                <w:szCs w:val="22"/>
              </w:rPr>
            </w:pPr>
            <w:r w:rsidRPr="009264D9">
              <w:rPr>
                <w:rFonts w:eastAsia="Times New Roman" w:cs="Tahoma"/>
                <w:sz w:val="22"/>
                <w:szCs w:val="22"/>
              </w:rPr>
              <w:t xml:space="preserve">Positive or negative changes to </w:t>
            </w:r>
          </w:p>
          <w:p w14:paraId="061B7DB5" w14:textId="77777777" w:rsidR="009264D9" w:rsidRPr="009264D9" w:rsidRDefault="009264D9">
            <w:pPr>
              <w:pStyle w:val="ListParagraph"/>
              <w:rPr>
                <w:rFonts w:eastAsia="Times New Roman" w:cs="Tahoma"/>
                <w:sz w:val="22"/>
                <w:szCs w:val="22"/>
              </w:rPr>
            </w:pPr>
            <w:r w:rsidRPr="009264D9">
              <w:rPr>
                <w:rFonts w:eastAsia="Times New Roman" w:cs="Tahoma"/>
                <w:sz w:val="22"/>
                <w:szCs w:val="22"/>
              </w:rPr>
              <w:t>psychological or neurodevelopmental parameters (e.g. mood management intervention for smokers, reading comprehension and/or information retention</w:t>
            </w:r>
            <w:proofErr w:type="gramStart"/>
            <w:r w:rsidRPr="009264D9">
              <w:rPr>
                <w:rFonts w:eastAsia="Times New Roman" w:cs="Tahoma"/>
                <w:sz w:val="22"/>
                <w:szCs w:val="22"/>
              </w:rPr>
              <w:t>);</w:t>
            </w:r>
            <w:proofErr w:type="gramEnd"/>
          </w:p>
          <w:p w14:paraId="67B2351C" w14:textId="77777777" w:rsidR="009264D9" w:rsidRPr="009264D9" w:rsidRDefault="009264D9" w:rsidP="00943C2B">
            <w:pPr>
              <w:pStyle w:val="ListParagraph"/>
              <w:numPr>
                <w:ilvl w:val="0"/>
                <w:numId w:val="11"/>
              </w:numPr>
              <w:rPr>
                <w:rFonts w:eastAsia="Times New Roman" w:cs="Tahoma"/>
                <w:sz w:val="22"/>
                <w:szCs w:val="22"/>
              </w:rPr>
            </w:pPr>
            <w:r w:rsidRPr="009264D9">
              <w:rPr>
                <w:rFonts w:eastAsia="Times New Roman" w:cs="Tahoma"/>
                <w:sz w:val="22"/>
                <w:szCs w:val="22"/>
              </w:rPr>
              <w:t xml:space="preserve">Positive or negative changes to disease </w:t>
            </w:r>
            <w:proofErr w:type="gramStart"/>
            <w:r w:rsidRPr="009264D9">
              <w:rPr>
                <w:rFonts w:eastAsia="Times New Roman" w:cs="Tahoma"/>
                <w:sz w:val="22"/>
                <w:szCs w:val="22"/>
              </w:rPr>
              <w:t>processes;</w:t>
            </w:r>
            <w:proofErr w:type="gramEnd"/>
          </w:p>
          <w:p w14:paraId="3AAC6164" w14:textId="77777777" w:rsidR="009264D9" w:rsidRPr="009264D9" w:rsidRDefault="009264D9" w:rsidP="00943C2B">
            <w:pPr>
              <w:pStyle w:val="ListParagraph"/>
              <w:numPr>
                <w:ilvl w:val="0"/>
                <w:numId w:val="11"/>
              </w:numPr>
              <w:rPr>
                <w:rFonts w:eastAsia="Times New Roman" w:cs="Tahoma"/>
                <w:sz w:val="22"/>
                <w:szCs w:val="22"/>
              </w:rPr>
            </w:pPr>
            <w:r w:rsidRPr="009264D9">
              <w:rPr>
                <w:rFonts w:eastAsia="Times New Roman" w:cs="Tahoma"/>
                <w:sz w:val="22"/>
                <w:szCs w:val="22"/>
              </w:rPr>
              <w:t xml:space="preserve">Positive or negative changes to </w:t>
            </w:r>
          </w:p>
          <w:p w14:paraId="02211A97" w14:textId="77777777" w:rsidR="009264D9" w:rsidRPr="009264D9" w:rsidRDefault="009264D9">
            <w:pPr>
              <w:pStyle w:val="ListParagraph"/>
              <w:rPr>
                <w:rFonts w:eastAsia="Times New Roman" w:cs="Tahoma"/>
                <w:sz w:val="22"/>
                <w:szCs w:val="22"/>
              </w:rPr>
            </w:pPr>
            <w:r w:rsidRPr="009264D9">
              <w:rPr>
                <w:rFonts w:eastAsia="Times New Roman" w:cs="Tahoma"/>
                <w:sz w:val="22"/>
                <w:szCs w:val="22"/>
              </w:rPr>
              <w:t>health-related behaviors; and</w:t>
            </w:r>
          </w:p>
          <w:p w14:paraId="4B05BD7D" w14:textId="77777777" w:rsidR="009264D9" w:rsidRPr="009264D9" w:rsidRDefault="009264D9" w:rsidP="00943C2B">
            <w:pPr>
              <w:pStyle w:val="ListParagraph"/>
              <w:keepNext/>
              <w:numPr>
                <w:ilvl w:val="0"/>
                <w:numId w:val="11"/>
              </w:numPr>
              <w:rPr>
                <w:rFonts w:eastAsia="Times New Roman" w:cs="Tahoma"/>
                <w:sz w:val="22"/>
                <w:szCs w:val="22"/>
              </w:rPr>
            </w:pPr>
            <w:r w:rsidRPr="009264D9">
              <w:rPr>
                <w:rFonts w:eastAsia="Times New Roman" w:cs="Tahoma"/>
                <w:sz w:val="22"/>
                <w:szCs w:val="22"/>
              </w:rPr>
              <w:t>Positive or negative changes to quality of life</w:t>
            </w:r>
          </w:p>
        </w:tc>
      </w:tr>
    </w:tbl>
    <w:p w14:paraId="39FD257F" w14:textId="0488E606" w:rsidR="00F91B52" w:rsidRDefault="00F91B52" w:rsidP="00F91B52"/>
    <w:p w14:paraId="6DC8C3ED"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If you answered “</w:t>
      </w:r>
      <w:r w:rsidRPr="009264D9">
        <w:rPr>
          <w:rFonts w:asciiTheme="minorHAnsi" w:hAnsiTheme="minorHAnsi" w:cs="Times New Roman"/>
          <w:color w:val="FF0000"/>
          <w:sz w:val="22"/>
          <w:szCs w:val="22"/>
        </w:rPr>
        <w:t>no</w:t>
      </w:r>
      <w:r w:rsidRPr="009264D9">
        <w:rPr>
          <w:rFonts w:asciiTheme="minorHAnsi" w:hAnsiTheme="minorHAnsi" w:cs="Times New Roman"/>
          <w:sz w:val="22"/>
          <w:szCs w:val="22"/>
        </w:rPr>
        <w:t>” to any of the above questions, the study is not a clinical trial per the NIH definition and registration and reporting of results on ClinicalTrials.gov are not required.  Proceed to the ICMJE section.</w:t>
      </w:r>
    </w:p>
    <w:p w14:paraId="4A115B4D" w14:textId="77777777" w:rsidR="009264D9" w:rsidRPr="009264D9" w:rsidRDefault="009264D9" w:rsidP="009264D9">
      <w:pPr>
        <w:pStyle w:val="SOPLevel2"/>
        <w:numPr>
          <w:ilvl w:val="0"/>
          <w:numId w:val="0"/>
        </w:numPr>
        <w:rPr>
          <w:rFonts w:asciiTheme="minorHAnsi" w:hAnsiTheme="minorHAnsi" w:cs="Times New Roman"/>
          <w:sz w:val="22"/>
          <w:szCs w:val="22"/>
        </w:rPr>
      </w:pPr>
    </w:p>
    <w:p w14:paraId="16E86AB9"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If you answered “</w:t>
      </w:r>
      <w:r w:rsidRPr="009264D9">
        <w:rPr>
          <w:rFonts w:asciiTheme="minorHAnsi" w:hAnsiTheme="minorHAnsi" w:cs="Times New Roman"/>
          <w:color w:val="00B050"/>
          <w:sz w:val="22"/>
          <w:szCs w:val="22"/>
        </w:rPr>
        <w:t>yes</w:t>
      </w:r>
      <w:r w:rsidRPr="009264D9">
        <w:rPr>
          <w:rFonts w:asciiTheme="minorHAnsi" w:hAnsiTheme="minorHAnsi" w:cs="Times New Roman"/>
          <w:sz w:val="22"/>
          <w:szCs w:val="22"/>
        </w:rPr>
        <w:t xml:space="preserve">” to </w:t>
      </w:r>
      <w:proofErr w:type="gramStart"/>
      <w:r w:rsidRPr="009264D9">
        <w:rPr>
          <w:rFonts w:asciiTheme="minorHAnsi" w:hAnsiTheme="minorHAnsi" w:cs="Times New Roman"/>
          <w:b/>
          <w:bCs/>
          <w:sz w:val="22"/>
          <w:szCs w:val="22"/>
          <w:u w:val="single"/>
        </w:rPr>
        <w:t>all of</w:t>
      </w:r>
      <w:proofErr w:type="gramEnd"/>
      <w:r w:rsidRPr="009264D9">
        <w:rPr>
          <w:rFonts w:asciiTheme="minorHAnsi" w:hAnsiTheme="minorHAnsi" w:cs="Times New Roman"/>
          <w:b/>
          <w:bCs/>
          <w:sz w:val="22"/>
          <w:szCs w:val="22"/>
          <w:u w:val="single"/>
        </w:rPr>
        <w:t xml:space="preserve"> the questions</w:t>
      </w:r>
      <w:r w:rsidRPr="009264D9">
        <w:rPr>
          <w:rFonts w:asciiTheme="minorHAnsi" w:hAnsiTheme="minorHAnsi" w:cs="Times New Roman"/>
          <w:sz w:val="22"/>
          <w:szCs w:val="22"/>
        </w:rPr>
        <w:t xml:space="preserve"> above, registration on ClinicalTrials.gov and subsequent posting of results following data collection are required regardless of whether:</w:t>
      </w:r>
    </w:p>
    <w:p w14:paraId="6D52F533" w14:textId="77777777" w:rsidR="009264D9" w:rsidRPr="009264D9" w:rsidRDefault="009264D9" w:rsidP="00943C2B">
      <w:pPr>
        <w:pStyle w:val="SOPLevel2"/>
        <w:numPr>
          <w:ilvl w:val="0"/>
          <w:numId w:val="12"/>
        </w:numPr>
        <w:rPr>
          <w:rFonts w:asciiTheme="minorHAnsi" w:hAnsiTheme="minorHAnsi" w:cs="Times New Roman"/>
          <w:sz w:val="22"/>
          <w:szCs w:val="22"/>
        </w:rPr>
      </w:pPr>
      <w:r w:rsidRPr="009264D9">
        <w:rPr>
          <w:rFonts w:asciiTheme="minorHAnsi" w:hAnsiTheme="minorHAnsi" w:cs="Times New Roman"/>
          <w:sz w:val="22"/>
          <w:szCs w:val="22"/>
        </w:rPr>
        <w:t xml:space="preserve">The trial was </w:t>
      </w:r>
      <w:proofErr w:type="gramStart"/>
      <w:r w:rsidRPr="009264D9">
        <w:rPr>
          <w:rFonts w:asciiTheme="minorHAnsi" w:hAnsiTheme="minorHAnsi" w:cs="Times New Roman"/>
          <w:sz w:val="22"/>
          <w:szCs w:val="22"/>
        </w:rPr>
        <w:t>terminated</w:t>
      </w:r>
      <w:proofErr w:type="gramEnd"/>
    </w:p>
    <w:p w14:paraId="229595FF" w14:textId="77777777" w:rsidR="009264D9" w:rsidRPr="009264D9" w:rsidRDefault="009264D9" w:rsidP="00943C2B">
      <w:pPr>
        <w:pStyle w:val="SOPLevel2"/>
        <w:numPr>
          <w:ilvl w:val="0"/>
          <w:numId w:val="12"/>
        </w:numPr>
        <w:rPr>
          <w:rFonts w:asciiTheme="minorHAnsi" w:hAnsiTheme="minorHAnsi" w:cs="Times New Roman"/>
          <w:sz w:val="22"/>
          <w:szCs w:val="22"/>
        </w:rPr>
      </w:pPr>
      <w:r w:rsidRPr="009264D9">
        <w:rPr>
          <w:rFonts w:asciiTheme="minorHAnsi" w:hAnsiTheme="minorHAnsi" w:cs="Times New Roman"/>
          <w:sz w:val="22"/>
          <w:szCs w:val="22"/>
        </w:rPr>
        <w:t xml:space="preserve">You are studying healthy </w:t>
      </w:r>
      <w:proofErr w:type="gramStart"/>
      <w:r w:rsidRPr="009264D9">
        <w:rPr>
          <w:rFonts w:asciiTheme="minorHAnsi" w:hAnsiTheme="minorHAnsi" w:cs="Times New Roman"/>
          <w:sz w:val="22"/>
          <w:szCs w:val="22"/>
        </w:rPr>
        <w:t>participants</w:t>
      </w:r>
      <w:proofErr w:type="gramEnd"/>
    </w:p>
    <w:p w14:paraId="5FA823D6" w14:textId="77777777" w:rsidR="009264D9" w:rsidRPr="009264D9" w:rsidRDefault="009264D9" w:rsidP="00943C2B">
      <w:pPr>
        <w:pStyle w:val="SOPLevel2"/>
        <w:numPr>
          <w:ilvl w:val="0"/>
          <w:numId w:val="12"/>
        </w:numPr>
        <w:rPr>
          <w:rFonts w:asciiTheme="minorHAnsi" w:hAnsiTheme="minorHAnsi" w:cs="Times New Roman"/>
          <w:sz w:val="22"/>
          <w:szCs w:val="22"/>
        </w:rPr>
      </w:pPr>
      <w:r w:rsidRPr="009264D9">
        <w:rPr>
          <w:rFonts w:asciiTheme="minorHAnsi" w:hAnsiTheme="minorHAnsi" w:cs="Times New Roman"/>
          <w:sz w:val="22"/>
          <w:szCs w:val="22"/>
        </w:rPr>
        <w:t>Your study does not have a comparison group (either placebo or control)</w:t>
      </w:r>
    </w:p>
    <w:p w14:paraId="5073BE87" w14:textId="77777777" w:rsidR="009264D9" w:rsidRPr="009264D9" w:rsidRDefault="009264D9" w:rsidP="00943C2B">
      <w:pPr>
        <w:pStyle w:val="SOPLevel2"/>
        <w:numPr>
          <w:ilvl w:val="0"/>
          <w:numId w:val="12"/>
        </w:numPr>
        <w:rPr>
          <w:rFonts w:asciiTheme="minorHAnsi" w:hAnsiTheme="minorHAnsi" w:cs="Times New Roman"/>
          <w:sz w:val="22"/>
          <w:szCs w:val="22"/>
        </w:rPr>
      </w:pPr>
      <w:r w:rsidRPr="009264D9">
        <w:rPr>
          <w:rFonts w:asciiTheme="minorHAnsi" w:hAnsiTheme="minorHAnsi" w:cs="Times New Roman"/>
          <w:sz w:val="22"/>
          <w:szCs w:val="22"/>
        </w:rPr>
        <w:t xml:space="preserve">Your study is only designed to assess pharmacokinetics, safety, and/or maximum tolerated dose of an investigational </w:t>
      </w:r>
      <w:proofErr w:type="gramStart"/>
      <w:r w:rsidRPr="009264D9">
        <w:rPr>
          <w:rFonts w:asciiTheme="minorHAnsi" w:hAnsiTheme="minorHAnsi" w:cs="Times New Roman"/>
          <w:sz w:val="22"/>
          <w:szCs w:val="22"/>
        </w:rPr>
        <w:t>drug</w:t>
      </w:r>
      <w:proofErr w:type="gramEnd"/>
    </w:p>
    <w:p w14:paraId="03612F91" w14:textId="77777777" w:rsidR="009264D9" w:rsidRPr="009264D9" w:rsidRDefault="009264D9" w:rsidP="00943C2B">
      <w:pPr>
        <w:pStyle w:val="SOPLevel2"/>
        <w:numPr>
          <w:ilvl w:val="0"/>
          <w:numId w:val="12"/>
        </w:numPr>
        <w:rPr>
          <w:rFonts w:asciiTheme="minorHAnsi" w:hAnsiTheme="minorHAnsi" w:cs="Times New Roman"/>
          <w:sz w:val="22"/>
          <w:szCs w:val="22"/>
        </w:rPr>
      </w:pPr>
      <w:r w:rsidRPr="009264D9">
        <w:rPr>
          <w:rFonts w:asciiTheme="minorHAnsi" w:hAnsiTheme="minorHAnsi" w:cs="Times New Roman"/>
          <w:sz w:val="22"/>
          <w:szCs w:val="22"/>
        </w:rPr>
        <w:t xml:space="preserve">Your study is a feasibility or pilot </w:t>
      </w:r>
      <w:proofErr w:type="gramStart"/>
      <w:r w:rsidRPr="009264D9">
        <w:rPr>
          <w:rFonts w:asciiTheme="minorHAnsi" w:hAnsiTheme="minorHAnsi" w:cs="Times New Roman"/>
          <w:sz w:val="22"/>
          <w:szCs w:val="22"/>
        </w:rPr>
        <w:t>study</w:t>
      </w:r>
      <w:proofErr w:type="gramEnd"/>
    </w:p>
    <w:p w14:paraId="426A7E14" w14:textId="77777777" w:rsidR="009264D9" w:rsidRPr="009264D9" w:rsidRDefault="009264D9" w:rsidP="00943C2B">
      <w:pPr>
        <w:pStyle w:val="SOPLevel2"/>
        <w:numPr>
          <w:ilvl w:val="0"/>
          <w:numId w:val="12"/>
        </w:numPr>
        <w:rPr>
          <w:rFonts w:asciiTheme="minorHAnsi" w:hAnsiTheme="minorHAnsi" w:cs="Times New Roman"/>
          <w:sz w:val="22"/>
          <w:szCs w:val="22"/>
        </w:rPr>
      </w:pPr>
      <w:r w:rsidRPr="009264D9">
        <w:rPr>
          <w:rFonts w:asciiTheme="minorHAnsi" w:hAnsiTheme="minorHAnsi" w:cs="Times New Roman"/>
          <w:sz w:val="22"/>
          <w:szCs w:val="22"/>
        </w:rPr>
        <w:t xml:space="preserve">Your study is utilizing a behavioral </w:t>
      </w:r>
      <w:proofErr w:type="gramStart"/>
      <w:r w:rsidRPr="009264D9">
        <w:rPr>
          <w:rFonts w:asciiTheme="minorHAnsi" w:hAnsiTheme="minorHAnsi" w:cs="Times New Roman"/>
          <w:sz w:val="22"/>
          <w:szCs w:val="22"/>
        </w:rPr>
        <w:t>intervention</w:t>
      </w:r>
      <w:proofErr w:type="gramEnd"/>
    </w:p>
    <w:p w14:paraId="0A73AC25" w14:textId="4F82A3F0" w:rsidR="009264D9" w:rsidRDefault="009264D9" w:rsidP="00943C2B">
      <w:pPr>
        <w:pStyle w:val="SOPLevel2"/>
        <w:numPr>
          <w:ilvl w:val="0"/>
          <w:numId w:val="12"/>
        </w:numPr>
        <w:rPr>
          <w:rFonts w:asciiTheme="minorHAnsi" w:hAnsiTheme="minorHAnsi" w:cs="Times New Roman"/>
          <w:sz w:val="22"/>
          <w:szCs w:val="22"/>
        </w:rPr>
      </w:pPr>
      <w:r w:rsidRPr="009264D9">
        <w:rPr>
          <w:rFonts w:asciiTheme="minorHAnsi" w:hAnsiTheme="minorHAnsi" w:cs="Times New Roman"/>
          <w:sz w:val="22"/>
          <w:szCs w:val="22"/>
        </w:rPr>
        <w:t xml:space="preserve">Only one aim or sub-aim of your study meets the NIH clinical trial </w:t>
      </w:r>
      <w:proofErr w:type="gramStart"/>
      <w:r w:rsidRPr="009264D9">
        <w:rPr>
          <w:rFonts w:asciiTheme="minorHAnsi" w:hAnsiTheme="minorHAnsi" w:cs="Times New Roman"/>
          <w:sz w:val="22"/>
          <w:szCs w:val="22"/>
        </w:rPr>
        <w:t>definition</w:t>
      </w:r>
      <w:proofErr w:type="gramEnd"/>
    </w:p>
    <w:p w14:paraId="61D80F85" w14:textId="77777777" w:rsidR="009264D9" w:rsidRPr="009264D9" w:rsidRDefault="009264D9" w:rsidP="009264D9">
      <w:pPr>
        <w:pStyle w:val="SOPLevel2"/>
        <w:numPr>
          <w:ilvl w:val="0"/>
          <w:numId w:val="0"/>
        </w:numPr>
        <w:ind w:left="1800"/>
        <w:rPr>
          <w:rFonts w:asciiTheme="minorHAnsi" w:hAnsiTheme="minorHAnsi" w:cs="Times New Roman"/>
          <w:sz w:val="22"/>
          <w:szCs w:val="22"/>
        </w:rPr>
      </w:pPr>
    </w:p>
    <w:p w14:paraId="129FC9FB"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Please refer to the ClinicalTrials.gov SOP 700 for details on registration, posting, and timelines.  Instructions for registration are included in the Appendix of this guidance document.  You may also </w:t>
      </w:r>
      <w:hyperlink r:id="rId13" w:history="1">
        <w:r w:rsidRPr="009264D9">
          <w:rPr>
            <w:rStyle w:val="Hyperlink"/>
            <w:rFonts w:asciiTheme="minorHAnsi" w:hAnsiTheme="minorHAnsi" w:cs="Times New Roman"/>
            <w:sz w:val="22"/>
            <w:szCs w:val="22"/>
          </w:rPr>
          <w:t>click here</w:t>
        </w:r>
      </w:hyperlink>
      <w:r w:rsidRPr="009264D9">
        <w:rPr>
          <w:rFonts w:asciiTheme="minorHAnsi" w:hAnsiTheme="minorHAnsi" w:cs="Times New Roman"/>
          <w:sz w:val="22"/>
          <w:szCs w:val="22"/>
        </w:rPr>
        <w:t xml:space="preserve"> for additional information.</w:t>
      </w:r>
    </w:p>
    <w:p w14:paraId="12ED1CCB" w14:textId="619E7852" w:rsidR="009264D9" w:rsidRDefault="009264D9" w:rsidP="00F91B52"/>
    <w:tbl>
      <w:tblPr>
        <w:tblStyle w:val="TableGrid"/>
        <w:tblW w:w="9355" w:type="dxa"/>
        <w:tblLook w:val="04A0" w:firstRow="1" w:lastRow="0" w:firstColumn="1" w:lastColumn="0" w:noHBand="0" w:noVBand="1"/>
      </w:tblPr>
      <w:tblGrid>
        <w:gridCol w:w="4675"/>
        <w:gridCol w:w="4680"/>
      </w:tblGrid>
      <w:tr w:rsidR="009264D9" w:rsidRPr="009264D9" w14:paraId="57555914" w14:textId="77777777">
        <w:tc>
          <w:tcPr>
            <w:tcW w:w="4675" w:type="dxa"/>
          </w:tcPr>
          <w:p w14:paraId="5BECD09B" w14:textId="77777777" w:rsidR="009264D9" w:rsidRPr="009264D9" w:rsidRDefault="009264D9">
            <w:pPr>
              <w:pStyle w:val="SOPLevel2"/>
              <w:numPr>
                <w:ilvl w:val="0"/>
                <w:numId w:val="0"/>
              </w:numPr>
              <w:jc w:val="center"/>
              <w:rPr>
                <w:rFonts w:asciiTheme="minorHAnsi" w:hAnsiTheme="minorHAnsi" w:cs="Times New Roman"/>
                <w:b/>
                <w:bCs/>
                <w:sz w:val="22"/>
                <w:szCs w:val="22"/>
              </w:rPr>
            </w:pPr>
            <w:r w:rsidRPr="009264D9">
              <w:rPr>
                <w:rFonts w:asciiTheme="minorHAnsi" w:hAnsiTheme="minorHAnsi" w:cs="Times New Roman"/>
                <w:b/>
                <w:bCs/>
                <w:sz w:val="22"/>
                <w:szCs w:val="22"/>
              </w:rPr>
              <w:lastRenderedPageBreak/>
              <w:t xml:space="preserve">Examples of Studies that are </w:t>
            </w:r>
            <w:proofErr w:type="gramStart"/>
            <w:r w:rsidRPr="009264D9">
              <w:rPr>
                <w:rFonts w:asciiTheme="minorHAnsi" w:hAnsiTheme="minorHAnsi" w:cs="Times New Roman"/>
                <w:b/>
                <w:bCs/>
                <w:sz w:val="22"/>
                <w:szCs w:val="22"/>
              </w:rPr>
              <w:t>NOT</w:t>
            </w:r>
            <w:proofErr w:type="gramEnd"/>
            <w:r w:rsidRPr="009264D9">
              <w:rPr>
                <w:rFonts w:asciiTheme="minorHAnsi" w:hAnsiTheme="minorHAnsi" w:cs="Times New Roman"/>
                <w:b/>
                <w:bCs/>
                <w:sz w:val="22"/>
                <w:szCs w:val="22"/>
              </w:rPr>
              <w:t xml:space="preserve"> </w:t>
            </w:r>
          </w:p>
          <w:p w14:paraId="270BAD4A" w14:textId="77777777" w:rsidR="009264D9" w:rsidRPr="009264D9" w:rsidRDefault="009264D9">
            <w:pPr>
              <w:pStyle w:val="SOPLevel2"/>
              <w:numPr>
                <w:ilvl w:val="0"/>
                <w:numId w:val="0"/>
              </w:numPr>
              <w:jc w:val="center"/>
              <w:rPr>
                <w:rFonts w:asciiTheme="minorHAnsi" w:hAnsiTheme="minorHAnsi" w:cs="Times New Roman"/>
                <w:b/>
                <w:bCs/>
                <w:sz w:val="22"/>
                <w:szCs w:val="22"/>
              </w:rPr>
            </w:pPr>
            <w:r w:rsidRPr="009264D9">
              <w:rPr>
                <w:rFonts w:asciiTheme="minorHAnsi" w:hAnsiTheme="minorHAnsi" w:cs="Times New Roman"/>
                <w:b/>
                <w:bCs/>
                <w:sz w:val="22"/>
                <w:szCs w:val="22"/>
              </w:rPr>
              <w:t>NIH clinical trials</w:t>
            </w:r>
          </w:p>
        </w:tc>
        <w:tc>
          <w:tcPr>
            <w:tcW w:w="4680" w:type="dxa"/>
          </w:tcPr>
          <w:p w14:paraId="0603C7B4" w14:textId="77777777" w:rsidR="009264D9" w:rsidRPr="009264D9" w:rsidRDefault="009264D9">
            <w:pPr>
              <w:pStyle w:val="SOPLevel2"/>
              <w:numPr>
                <w:ilvl w:val="0"/>
                <w:numId w:val="0"/>
              </w:numPr>
              <w:jc w:val="center"/>
              <w:rPr>
                <w:rFonts w:asciiTheme="minorHAnsi" w:hAnsiTheme="minorHAnsi" w:cs="Times New Roman"/>
                <w:b/>
                <w:bCs/>
                <w:sz w:val="22"/>
                <w:szCs w:val="22"/>
              </w:rPr>
            </w:pPr>
            <w:r w:rsidRPr="009264D9">
              <w:rPr>
                <w:rFonts w:asciiTheme="minorHAnsi" w:hAnsiTheme="minorHAnsi" w:cs="Times New Roman"/>
                <w:b/>
                <w:bCs/>
                <w:sz w:val="22"/>
                <w:szCs w:val="22"/>
              </w:rPr>
              <w:t xml:space="preserve">Examples of studies that </w:t>
            </w:r>
            <w:proofErr w:type="gramStart"/>
            <w:r w:rsidRPr="009264D9">
              <w:rPr>
                <w:rFonts w:asciiTheme="minorHAnsi" w:hAnsiTheme="minorHAnsi" w:cs="Times New Roman"/>
                <w:b/>
                <w:bCs/>
                <w:sz w:val="22"/>
                <w:szCs w:val="22"/>
              </w:rPr>
              <w:t>ARE</w:t>
            </w:r>
            <w:proofErr w:type="gramEnd"/>
            <w:r w:rsidRPr="009264D9">
              <w:rPr>
                <w:rFonts w:asciiTheme="minorHAnsi" w:hAnsiTheme="minorHAnsi" w:cs="Times New Roman"/>
                <w:b/>
                <w:bCs/>
                <w:sz w:val="22"/>
                <w:szCs w:val="22"/>
              </w:rPr>
              <w:t xml:space="preserve"> </w:t>
            </w:r>
          </w:p>
          <w:p w14:paraId="5A10F35F" w14:textId="77777777" w:rsidR="009264D9" w:rsidRPr="009264D9" w:rsidRDefault="009264D9">
            <w:pPr>
              <w:pStyle w:val="SOPLevel2"/>
              <w:numPr>
                <w:ilvl w:val="0"/>
                <w:numId w:val="0"/>
              </w:numPr>
              <w:jc w:val="center"/>
              <w:rPr>
                <w:rFonts w:asciiTheme="minorHAnsi" w:hAnsiTheme="minorHAnsi" w:cs="Times New Roman"/>
                <w:b/>
                <w:bCs/>
                <w:sz w:val="22"/>
                <w:szCs w:val="22"/>
              </w:rPr>
            </w:pPr>
            <w:r w:rsidRPr="009264D9">
              <w:rPr>
                <w:rFonts w:asciiTheme="minorHAnsi" w:hAnsiTheme="minorHAnsi" w:cs="Times New Roman"/>
                <w:b/>
                <w:bCs/>
                <w:sz w:val="22"/>
                <w:szCs w:val="22"/>
              </w:rPr>
              <w:t>NIH clinical trials</w:t>
            </w:r>
          </w:p>
        </w:tc>
      </w:tr>
      <w:tr w:rsidR="009264D9" w:rsidRPr="009264D9" w14:paraId="18807AD4" w14:textId="77777777">
        <w:tc>
          <w:tcPr>
            <w:tcW w:w="4675" w:type="dxa"/>
          </w:tcPr>
          <w:p w14:paraId="00473EBE"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Any study not funded in whole or in part by </w:t>
            </w:r>
          </w:p>
          <w:p w14:paraId="483EB6C5"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the NIH</w:t>
            </w:r>
          </w:p>
        </w:tc>
        <w:tc>
          <w:tcPr>
            <w:tcW w:w="4680" w:type="dxa"/>
          </w:tcPr>
          <w:p w14:paraId="28F682CE"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funded in whole or in part by the </w:t>
            </w:r>
            <w:proofErr w:type="gramStart"/>
            <w:r w:rsidRPr="009264D9">
              <w:rPr>
                <w:rFonts w:asciiTheme="minorHAnsi" w:hAnsiTheme="minorHAnsi" w:cs="Times New Roman"/>
                <w:sz w:val="22"/>
                <w:szCs w:val="22"/>
              </w:rPr>
              <w:t>NIH</w:t>
            </w:r>
            <w:proofErr w:type="gramEnd"/>
            <w:r w:rsidRPr="009264D9">
              <w:rPr>
                <w:rFonts w:asciiTheme="minorHAnsi" w:hAnsiTheme="minorHAnsi" w:cs="Times New Roman"/>
                <w:sz w:val="22"/>
                <w:szCs w:val="22"/>
              </w:rPr>
              <w:t xml:space="preserve"> </w:t>
            </w:r>
          </w:p>
          <w:p w14:paraId="1404D588"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that manipulates the environment to modify biomedical or behavioral space-related health outcomes (i.e. bed rest, hypobaric chamber, parabolic flight).  </w:t>
            </w:r>
          </w:p>
        </w:tc>
      </w:tr>
      <w:tr w:rsidR="009264D9" w:rsidRPr="009264D9" w14:paraId="7DE52BDE" w14:textId="77777777">
        <w:tc>
          <w:tcPr>
            <w:tcW w:w="4675" w:type="dxa"/>
          </w:tcPr>
          <w:p w14:paraId="13F4E83E"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Retrospective studies</w:t>
            </w:r>
          </w:p>
        </w:tc>
        <w:tc>
          <w:tcPr>
            <w:tcW w:w="4680" w:type="dxa"/>
          </w:tcPr>
          <w:p w14:paraId="357E421B"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funded in whole or in part by the </w:t>
            </w:r>
            <w:proofErr w:type="gramStart"/>
            <w:r w:rsidRPr="009264D9">
              <w:rPr>
                <w:rFonts w:asciiTheme="minorHAnsi" w:hAnsiTheme="minorHAnsi" w:cs="Times New Roman"/>
                <w:sz w:val="22"/>
                <w:szCs w:val="22"/>
              </w:rPr>
              <w:t>NIH</w:t>
            </w:r>
            <w:proofErr w:type="gramEnd"/>
            <w:r w:rsidRPr="009264D9">
              <w:rPr>
                <w:rFonts w:asciiTheme="minorHAnsi" w:hAnsiTheme="minorHAnsi" w:cs="Times New Roman"/>
                <w:sz w:val="22"/>
                <w:szCs w:val="22"/>
              </w:rPr>
              <w:t xml:space="preserve"> </w:t>
            </w:r>
          </w:p>
          <w:p w14:paraId="47BAC666"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that assigns participants to </w:t>
            </w:r>
            <w:proofErr w:type="gramStart"/>
            <w:r w:rsidRPr="009264D9">
              <w:rPr>
                <w:rFonts w:asciiTheme="minorHAnsi" w:hAnsiTheme="minorHAnsi" w:cs="Times New Roman"/>
                <w:sz w:val="22"/>
                <w:szCs w:val="22"/>
              </w:rPr>
              <w:t>exercise</w:t>
            </w:r>
            <w:proofErr w:type="gramEnd"/>
            <w:r w:rsidRPr="009264D9">
              <w:rPr>
                <w:rFonts w:asciiTheme="minorHAnsi" w:hAnsiTheme="minorHAnsi" w:cs="Times New Roman"/>
                <w:sz w:val="22"/>
                <w:szCs w:val="22"/>
              </w:rPr>
              <w:t xml:space="preserve"> </w:t>
            </w:r>
          </w:p>
          <w:p w14:paraId="635A008F"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interventions, mental health interventions, </w:t>
            </w:r>
          </w:p>
          <w:p w14:paraId="0ED44F0F"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drug, biologic, or device interventions, to </w:t>
            </w:r>
            <w:proofErr w:type="gramStart"/>
            <w:r w:rsidRPr="009264D9">
              <w:rPr>
                <w:rFonts w:asciiTheme="minorHAnsi" w:hAnsiTheme="minorHAnsi" w:cs="Times New Roman"/>
                <w:sz w:val="22"/>
                <w:szCs w:val="22"/>
              </w:rPr>
              <w:t>positively or negatively impact</w:t>
            </w:r>
            <w:proofErr w:type="gramEnd"/>
            <w:r w:rsidRPr="009264D9">
              <w:rPr>
                <w:rFonts w:asciiTheme="minorHAnsi" w:hAnsiTheme="minorHAnsi" w:cs="Times New Roman"/>
                <w:sz w:val="22"/>
                <w:szCs w:val="22"/>
              </w:rPr>
              <w:t xml:space="preserve"> physical or </w:t>
            </w:r>
          </w:p>
          <w:p w14:paraId="01E9B584"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mental health (including quality of life). </w:t>
            </w:r>
          </w:p>
        </w:tc>
      </w:tr>
      <w:tr w:rsidR="009264D9" w:rsidRPr="009264D9" w14:paraId="53FA86EA" w14:textId="77777777">
        <w:tc>
          <w:tcPr>
            <w:tcW w:w="4675" w:type="dxa"/>
          </w:tcPr>
          <w:p w14:paraId="5BD0D637"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Clinical trials that only use NIH-supported infrastructure but do not receive NIH funds to support its conduct (P30, P50 grants)</w:t>
            </w:r>
          </w:p>
        </w:tc>
        <w:tc>
          <w:tcPr>
            <w:tcW w:w="4680" w:type="dxa"/>
          </w:tcPr>
          <w:p w14:paraId="75B6E268"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funded in whole or in part by the </w:t>
            </w:r>
            <w:proofErr w:type="gramStart"/>
            <w:r w:rsidRPr="009264D9">
              <w:rPr>
                <w:rFonts w:asciiTheme="minorHAnsi" w:hAnsiTheme="minorHAnsi" w:cs="Times New Roman"/>
                <w:sz w:val="22"/>
                <w:szCs w:val="22"/>
              </w:rPr>
              <w:t>NIH</w:t>
            </w:r>
            <w:proofErr w:type="gramEnd"/>
            <w:r w:rsidRPr="009264D9">
              <w:rPr>
                <w:rFonts w:asciiTheme="minorHAnsi" w:hAnsiTheme="minorHAnsi" w:cs="Times New Roman"/>
                <w:sz w:val="22"/>
                <w:szCs w:val="22"/>
              </w:rPr>
              <w:t xml:space="preserve"> </w:t>
            </w:r>
          </w:p>
          <w:p w14:paraId="0418953D"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that examines changes to physiological or </w:t>
            </w:r>
          </w:p>
          <w:p w14:paraId="3E21F68A"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biological parameters </w:t>
            </w:r>
            <w:proofErr w:type="gramStart"/>
            <w:r w:rsidRPr="009264D9">
              <w:rPr>
                <w:rFonts w:asciiTheme="minorHAnsi" w:hAnsiTheme="minorHAnsi" w:cs="Times New Roman"/>
                <w:sz w:val="22"/>
                <w:szCs w:val="22"/>
              </w:rPr>
              <w:t>as a result of</w:t>
            </w:r>
            <w:proofErr w:type="gramEnd"/>
            <w:r w:rsidRPr="009264D9">
              <w:rPr>
                <w:rFonts w:asciiTheme="minorHAnsi" w:hAnsiTheme="minorHAnsi" w:cs="Times New Roman"/>
                <w:sz w:val="22"/>
                <w:szCs w:val="22"/>
              </w:rPr>
              <w:t xml:space="preserve"> an </w:t>
            </w:r>
          </w:p>
          <w:p w14:paraId="37FBDA82"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intervention.</w:t>
            </w:r>
          </w:p>
        </w:tc>
      </w:tr>
      <w:tr w:rsidR="009264D9" w:rsidRPr="009264D9" w14:paraId="7192BBFC" w14:textId="77777777">
        <w:tc>
          <w:tcPr>
            <w:tcW w:w="4675" w:type="dxa"/>
          </w:tcPr>
          <w:p w14:paraId="4D16A91B"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Studies intended to solely refine measures</w:t>
            </w:r>
          </w:p>
        </w:tc>
        <w:tc>
          <w:tcPr>
            <w:tcW w:w="4680" w:type="dxa"/>
          </w:tcPr>
          <w:p w14:paraId="79625270"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funded in whole or in part by the NIH that that examines changes to disease processes following an </w:t>
            </w:r>
            <w:proofErr w:type="gramStart"/>
            <w:r w:rsidRPr="009264D9">
              <w:rPr>
                <w:rFonts w:asciiTheme="minorHAnsi" w:hAnsiTheme="minorHAnsi" w:cs="Times New Roman"/>
                <w:sz w:val="22"/>
                <w:szCs w:val="22"/>
              </w:rPr>
              <w:t>intervention</w:t>
            </w:r>
            <w:proofErr w:type="gramEnd"/>
          </w:p>
          <w:p w14:paraId="4C018687" w14:textId="77777777" w:rsidR="009264D9" w:rsidRPr="009264D9" w:rsidRDefault="009264D9">
            <w:pPr>
              <w:pStyle w:val="SOPLevel2"/>
              <w:numPr>
                <w:ilvl w:val="0"/>
                <w:numId w:val="0"/>
              </w:numPr>
              <w:rPr>
                <w:rFonts w:asciiTheme="minorHAnsi" w:hAnsiTheme="minorHAnsi" w:cs="Times New Roman"/>
                <w:sz w:val="22"/>
                <w:szCs w:val="22"/>
              </w:rPr>
            </w:pPr>
          </w:p>
        </w:tc>
      </w:tr>
      <w:tr w:rsidR="009264D9" w:rsidRPr="009264D9" w14:paraId="5D8DC50A" w14:textId="77777777">
        <w:tc>
          <w:tcPr>
            <w:tcW w:w="4675" w:type="dxa"/>
          </w:tcPr>
          <w:p w14:paraId="2542B5AC"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Studies that involve secondary research with </w:t>
            </w:r>
          </w:p>
          <w:p w14:paraId="0B405C88"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biological specimens or health information</w:t>
            </w:r>
          </w:p>
        </w:tc>
        <w:tc>
          <w:tcPr>
            <w:tcW w:w="4680" w:type="dxa"/>
          </w:tcPr>
          <w:p w14:paraId="3F2A871A" w14:textId="77777777" w:rsidR="009264D9" w:rsidRPr="009264D9" w:rsidRDefault="009264D9">
            <w:pPr>
              <w:pStyle w:val="SOPLevel2"/>
              <w:numPr>
                <w:ilvl w:val="0"/>
                <w:numId w:val="0"/>
              </w:numPr>
              <w:jc w:val="center"/>
              <w:rPr>
                <w:rFonts w:asciiTheme="minorHAnsi" w:hAnsiTheme="minorHAnsi" w:cs="Times New Roman"/>
                <w:sz w:val="22"/>
                <w:szCs w:val="22"/>
              </w:rPr>
            </w:pPr>
          </w:p>
        </w:tc>
      </w:tr>
      <w:tr w:rsidR="009264D9" w:rsidRPr="009264D9" w14:paraId="2F4848D5" w14:textId="77777777">
        <w:tc>
          <w:tcPr>
            <w:tcW w:w="4675" w:type="dxa"/>
          </w:tcPr>
          <w:p w14:paraId="22CCED3F"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Observational studies</w:t>
            </w:r>
          </w:p>
        </w:tc>
        <w:tc>
          <w:tcPr>
            <w:tcW w:w="4680" w:type="dxa"/>
          </w:tcPr>
          <w:p w14:paraId="2AB650D8" w14:textId="77777777" w:rsidR="009264D9" w:rsidRPr="009264D9" w:rsidRDefault="009264D9">
            <w:pPr>
              <w:pStyle w:val="SOPLevel2"/>
              <w:numPr>
                <w:ilvl w:val="0"/>
                <w:numId w:val="0"/>
              </w:numPr>
              <w:jc w:val="center"/>
              <w:rPr>
                <w:rFonts w:asciiTheme="minorHAnsi" w:hAnsiTheme="minorHAnsi" w:cs="Times New Roman"/>
                <w:sz w:val="22"/>
                <w:szCs w:val="22"/>
              </w:rPr>
            </w:pPr>
          </w:p>
        </w:tc>
      </w:tr>
      <w:tr w:rsidR="009264D9" w:rsidRPr="009264D9" w14:paraId="17351AC8" w14:textId="77777777">
        <w:tc>
          <w:tcPr>
            <w:tcW w:w="4675" w:type="dxa"/>
          </w:tcPr>
          <w:p w14:paraId="031EEF78"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Studies approved by the IRB prior to January </w:t>
            </w:r>
          </w:p>
          <w:p w14:paraId="54D58B23"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18, 2017</w:t>
            </w:r>
          </w:p>
        </w:tc>
        <w:tc>
          <w:tcPr>
            <w:tcW w:w="4680" w:type="dxa"/>
          </w:tcPr>
          <w:p w14:paraId="1F478E91" w14:textId="77777777" w:rsidR="009264D9" w:rsidRPr="009264D9" w:rsidRDefault="009264D9" w:rsidP="009264D9">
            <w:pPr>
              <w:pStyle w:val="SOPLevel2"/>
              <w:keepNext/>
              <w:numPr>
                <w:ilvl w:val="0"/>
                <w:numId w:val="0"/>
              </w:numPr>
              <w:jc w:val="center"/>
              <w:rPr>
                <w:rFonts w:asciiTheme="minorHAnsi" w:hAnsiTheme="minorHAnsi" w:cs="Times New Roman"/>
                <w:sz w:val="22"/>
                <w:szCs w:val="22"/>
              </w:rPr>
            </w:pPr>
          </w:p>
        </w:tc>
      </w:tr>
    </w:tbl>
    <w:p w14:paraId="177AC539" w14:textId="6EF92D0D" w:rsidR="009264D9" w:rsidRDefault="009264D9" w:rsidP="009264D9">
      <w:pPr>
        <w:pStyle w:val="Caption"/>
      </w:pPr>
    </w:p>
    <w:p w14:paraId="68423F69" w14:textId="2EE09BE9" w:rsidR="009264D9" w:rsidRDefault="009264D9" w:rsidP="009264D9">
      <w:pPr>
        <w:pStyle w:val="Heading3"/>
        <w:spacing w:after="240"/>
      </w:pPr>
      <w:r>
        <w:t>International Committee of Medical Journal Editors (ICMJE)</w:t>
      </w:r>
    </w:p>
    <w:p w14:paraId="733FAD34"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sz w:val="22"/>
          <w:szCs w:val="22"/>
        </w:rPr>
        <w:t xml:space="preserve">Research studies to be published in International Committee of Medical Journal Editors (ICMJE) member journals, meeting the definition of a clinical trial per ICMJE, require registration on ClinicalTrials.gov.  </w:t>
      </w:r>
      <w:r w:rsidRPr="009264D9">
        <w:rPr>
          <w:rFonts w:asciiTheme="minorHAnsi" w:hAnsiTheme="minorHAnsi" w:cs="Times New Roman"/>
          <w:sz w:val="22"/>
          <w:szCs w:val="22"/>
        </w:rPr>
        <w:t>Note, funding source is irrelevant.  Answer the following question regardless of the study phase or type of study intervention:</w:t>
      </w:r>
    </w:p>
    <w:p w14:paraId="6CE49E05" w14:textId="77777777" w:rsidR="009264D9" w:rsidRPr="009264D9" w:rsidRDefault="009264D9" w:rsidP="009264D9">
      <w:pPr>
        <w:pStyle w:val="SOPLevel2"/>
        <w:numPr>
          <w:ilvl w:val="0"/>
          <w:numId w:val="0"/>
        </w:numPr>
        <w:rPr>
          <w:rFonts w:asciiTheme="minorHAnsi" w:hAnsiTheme="minorHAnsi" w:cs="Times New Roman"/>
          <w:sz w:val="22"/>
          <w:szCs w:val="22"/>
        </w:rPr>
      </w:pPr>
    </w:p>
    <w:tbl>
      <w:tblPr>
        <w:tblStyle w:val="TableGrid"/>
        <w:tblW w:w="9355" w:type="dxa"/>
        <w:tblLook w:val="04A0" w:firstRow="1" w:lastRow="0" w:firstColumn="1" w:lastColumn="0" w:noHBand="0" w:noVBand="1"/>
      </w:tblPr>
      <w:tblGrid>
        <w:gridCol w:w="7465"/>
        <w:gridCol w:w="1890"/>
      </w:tblGrid>
      <w:tr w:rsidR="009264D9" w:rsidRPr="009264D9" w14:paraId="4809834C" w14:textId="77777777">
        <w:tc>
          <w:tcPr>
            <w:tcW w:w="7465" w:type="dxa"/>
          </w:tcPr>
          <w:p w14:paraId="198F2905"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Question</w:t>
            </w:r>
          </w:p>
        </w:tc>
        <w:tc>
          <w:tcPr>
            <w:tcW w:w="1890" w:type="dxa"/>
          </w:tcPr>
          <w:p w14:paraId="24255A64"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Answer</w:t>
            </w:r>
          </w:p>
        </w:tc>
      </w:tr>
      <w:tr w:rsidR="009264D9" w:rsidRPr="009264D9" w14:paraId="39EF17D2" w14:textId="77777777">
        <w:tc>
          <w:tcPr>
            <w:tcW w:w="7465" w:type="dxa"/>
          </w:tcPr>
          <w:p w14:paraId="2FFED3B3"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Is there intent to publish study findings in an ICMJE journal?</w:t>
            </w:r>
          </w:p>
        </w:tc>
        <w:tc>
          <w:tcPr>
            <w:tcW w:w="1890" w:type="dxa"/>
          </w:tcPr>
          <w:p w14:paraId="5E0C52BE"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827713811"/>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No  </w:t>
            </w:r>
          </w:p>
          <w:p w14:paraId="19CF1F43"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220593652"/>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Yes</w:t>
            </w:r>
          </w:p>
        </w:tc>
      </w:tr>
    </w:tbl>
    <w:p w14:paraId="24719BE6" w14:textId="77777777" w:rsidR="009264D9" w:rsidRPr="009264D9" w:rsidRDefault="009264D9" w:rsidP="009264D9">
      <w:pPr>
        <w:pStyle w:val="SOPLevel2"/>
        <w:numPr>
          <w:ilvl w:val="0"/>
          <w:numId w:val="0"/>
        </w:numPr>
        <w:rPr>
          <w:rFonts w:asciiTheme="minorHAnsi" w:hAnsiTheme="minorHAnsi" w:cs="Times New Roman"/>
          <w:sz w:val="22"/>
          <w:szCs w:val="22"/>
        </w:rPr>
      </w:pPr>
    </w:p>
    <w:p w14:paraId="35767A68"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If you answered “</w:t>
      </w:r>
      <w:r w:rsidRPr="009264D9">
        <w:rPr>
          <w:rFonts w:asciiTheme="minorHAnsi" w:hAnsiTheme="minorHAnsi" w:cs="Times New Roman"/>
          <w:color w:val="FF0000"/>
          <w:sz w:val="22"/>
          <w:szCs w:val="22"/>
        </w:rPr>
        <w:t>no</w:t>
      </w:r>
      <w:r w:rsidRPr="009264D9">
        <w:rPr>
          <w:rFonts w:asciiTheme="minorHAnsi" w:hAnsiTheme="minorHAnsi" w:cs="Times New Roman"/>
          <w:sz w:val="22"/>
          <w:szCs w:val="22"/>
        </w:rPr>
        <w:t>” to the above question, registration and reporting of results on ClinicalTrials.gov per ICMJE are not required.  Review the summary section.</w:t>
      </w:r>
    </w:p>
    <w:p w14:paraId="1D42B5EF" w14:textId="77777777" w:rsidR="009264D9" w:rsidRPr="009264D9" w:rsidRDefault="009264D9" w:rsidP="009264D9">
      <w:pPr>
        <w:pStyle w:val="SOPLevel2"/>
        <w:numPr>
          <w:ilvl w:val="0"/>
          <w:numId w:val="0"/>
        </w:numPr>
        <w:rPr>
          <w:rFonts w:asciiTheme="minorHAnsi" w:hAnsiTheme="minorHAnsi" w:cs="Times New Roman"/>
          <w:sz w:val="22"/>
          <w:szCs w:val="22"/>
        </w:rPr>
      </w:pPr>
    </w:p>
    <w:p w14:paraId="234A569C"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If you answered “</w:t>
      </w:r>
      <w:r w:rsidRPr="009264D9">
        <w:rPr>
          <w:rFonts w:asciiTheme="minorHAnsi" w:hAnsiTheme="minorHAnsi" w:cs="Times New Roman"/>
          <w:color w:val="00B050"/>
          <w:sz w:val="22"/>
          <w:szCs w:val="22"/>
        </w:rPr>
        <w:t>yes</w:t>
      </w:r>
      <w:r w:rsidRPr="009264D9">
        <w:rPr>
          <w:rFonts w:asciiTheme="minorHAnsi" w:hAnsiTheme="minorHAnsi" w:cs="Times New Roman"/>
          <w:sz w:val="22"/>
          <w:szCs w:val="22"/>
        </w:rPr>
        <w:t>” to the above question, continue with the questions below.</w:t>
      </w:r>
    </w:p>
    <w:p w14:paraId="75E96EC4" w14:textId="77777777" w:rsidR="009264D9" w:rsidRPr="009264D9" w:rsidRDefault="009264D9" w:rsidP="009264D9">
      <w:pPr>
        <w:pStyle w:val="SOPLevel2"/>
        <w:numPr>
          <w:ilvl w:val="0"/>
          <w:numId w:val="0"/>
        </w:numPr>
        <w:rPr>
          <w:rFonts w:asciiTheme="minorHAnsi" w:hAnsiTheme="minorHAnsi" w:cs="Times New Roman"/>
          <w:sz w:val="22"/>
          <w:szCs w:val="22"/>
        </w:rPr>
      </w:pPr>
    </w:p>
    <w:tbl>
      <w:tblPr>
        <w:tblStyle w:val="TableGrid"/>
        <w:tblW w:w="9355" w:type="dxa"/>
        <w:tblLook w:val="04A0" w:firstRow="1" w:lastRow="0" w:firstColumn="1" w:lastColumn="0" w:noHBand="0" w:noVBand="1"/>
      </w:tblPr>
      <w:tblGrid>
        <w:gridCol w:w="3434"/>
        <w:gridCol w:w="1421"/>
        <w:gridCol w:w="4500"/>
      </w:tblGrid>
      <w:tr w:rsidR="009264D9" w:rsidRPr="009264D9" w14:paraId="0F9F08AE" w14:textId="77777777">
        <w:tc>
          <w:tcPr>
            <w:tcW w:w="3434" w:type="dxa"/>
          </w:tcPr>
          <w:p w14:paraId="174B5C14"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Question</w:t>
            </w:r>
          </w:p>
        </w:tc>
        <w:tc>
          <w:tcPr>
            <w:tcW w:w="1421" w:type="dxa"/>
          </w:tcPr>
          <w:p w14:paraId="41181CF1"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Answer</w:t>
            </w:r>
          </w:p>
        </w:tc>
        <w:tc>
          <w:tcPr>
            <w:tcW w:w="4500" w:type="dxa"/>
          </w:tcPr>
          <w:p w14:paraId="551B33CC" w14:textId="77777777" w:rsidR="009264D9" w:rsidRPr="009264D9" w:rsidRDefault="009264D9">
            <w:pPr>
              <w:pStyle w:val="SOPLevel2"/>
              <w:numPr>
                <w:ilvl w:val="0"/>
                <w:numId w:val="0"/>
              </w:numPr>
              <w:rPr>
                <w:rFonts w:asciiTheme="minorHAnsi" w:hAnsiTheme="minorHAnsi" w:cs="Times New Roman"/>
                <w:b/>
                <w:bCs/>
                <w:sz w:val="22"/>
                <w:szCs w:val="22"/>
              </w:rPr>
            </w:pPr>
            <w:r w:rsidRPr="009264D9">
              <w:rPr>
                <w:rFonts w:asciiTheme="minorHAnsi" w:hAnsiTheme="minorHAnsi" w:cs="Times New Roman"/>
                <w:b/>
                <w:bCs/>
                <w:sz w:val="22"/>
                <w:szCs w:val="22"/>
              </w:rPr>
              <w:t>Definitions</w:t>
            </w:r>
          </w:p>
        </w:tc>
      </w:tr>
      <w:tr w:rsidR="009264D9" w:rsidRPr="009264D9" w14:paraId="55E6CF05" w14:textId="77777777">
        <w:tc>
          <w:tcPr>
            <w:tcW w:w="3434" w:type="dxa"/>
          </w:tcPr>
          <w:p w14:paraId="631CC071"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Does your study </w:t>
            </w:r>
            <w:proofErr w:type="gramStart"/>
            <w:r w:rsidRPr="009264D9">
              <w:rPr>
                <w:rFonts w:asciiTheme="minorHAnsi" w:hAnsiTheme="minorHAnsi" w:cs="Times New Roman"/>
                <w:sz w:val="22"/>
                <w:szCs w:val="22"/>
              </w:rPr>
              <w:t>prospectively</w:t>
            </w:r>
            <w:proofErr w:type="gramEnd"/>
          </w:p>
          <w:p w14:paraId="610FA8F5"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assign people or a group of </w:t>
            </w:r>
          </w:p>
          <w:p w14:paraId="30D1AD26"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lastRenderedPageBreak/>
              <w:t xml:space="preserve">people to an intervention, with or without concurrent comparison or control groups, to study the relationship between a health-related intervention </w:t>
            </w:r>
            <w:r w:rsidRPr="009264D9">
              <w:rPr>
                <w:rFonts w:asciiTheme="minorHAnsi" w:hAnsiTheme="minorHAnsi" w:cs="Times New Roman"/>
                <w:i/>
                <w:iCs/>
                <w:sz w:val="22"/>
                <w:szCs w:val="22"/>
              </w:rPr>
              <w:t>and</w:t>
            </w:r>
            <w:r w:rsidRPr="009264D9">
              <w:rPr>
                <w:rFonts w:asciiTheme="minorHAnsi" w:hAnsiTheme="minorHAnsi" w:cs="Times New Roman"/>
                <w:sz w:val="22"/>
                <w:szCs w:val="22"/>
              </w:rPr>
              <w:t xml:space="preserve"> a health outcome?</w:t>
            </w:r>
          </w:p>
        </w:tc>
        <w:tc>
          <w:tcPr>
            <w:tcW w:w="1421" w:type="dxa"/>
          </w:tcPr>
          <w:p w14:paraId="76EC6517"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566234581"/>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No  </w:t>
            </w:r>
          </w:p>
          <w:p w14:paraId="65EF1ED6" w14:textId="77777777" w:rsidR="009264D9" w:rsidRPr="009264D9" w:rsidRDefault="00000000">
            <w:pPr>
              <w:pStyle w:val="SOPLevel2"/>
              <w:numPr>
                <w:ilvl w:val="0"/>
                <w:numId w:val="0"/>
              </w:numPr>
              <w:rPr>
                <w:rFonts w:asciiTheme="minorHAnsi" w:hAnsiTheme="minorHAnsi" w:cs="Times New Roman"/>
                <w:sz w:val="22"/>
                <w:szCs w:val="22"/>
              </w:rPr>
            </w:pPr>
            <w:sdt>
              <w:sdtPr>
                <w:rPr>
                  <w:rFonts w:asciiTheme="minorHAnsi" w:hAnsiTheme="minorHAnsi" w:cs="Times New Roman"/>
                  <w:sz w:val="22"/>
                  <w:szCs w:val="22"/>
                </w:rPr>
                <w:id w:val="-565654530"/>
                <w14:checkbox>
                  <w14:checked w14:val="0"/>
                  <w14:checkedState w14:val="2612" w14:font="MS Gothic"/>
                  <w14:uncheckedState w14:val="2610" w14:font="MS Gothic"/>
                </w14:checkbox>
              </w:sdtPr>
              <w:sdtContent>
                <w:r w:rsidR="009264D9" w:rsidRPr="009264D9">
                  <w:rPr>
                    <w:rFonts w:ascii="MS Gothic" w:eastAsia="MS Gothic" w:hAnsi="MS Gothic" w:cs="Times New Roman" w:hint="eastAsia"/>
                    <w:sz w:val="22"/>
                    <w:szCs w:val="22"/>
                  </w:rPr>
                  <w:t>☐</w:t>
                </w:r>
              </w:sdtContent>
            </w:sdt>
            <w:r w:rsidR="009264D9" w:rsidRPr="009264D9">
              <w:rPr>
                <w:rFonts w:asciiTheme="minorHAnsi" w:hAnsiTheme="minorHAnsi" w:cs="Times New Roman"/>
                <w:sz w:val="22"/>
                <w:szCs w:val="22"/>
              </w:rPr>
              <w:t xml:space="preserve">  Yes</w:t>
            </w:r>
          </w:p>
        </w:tc>
        <w:tc>
          <w:tcPr>
            <w:tcW w:w="4500" w:type="dxa"/>
          </w:tcPr>
          <w:p w14:paraId="217EDEC5" w14:textId="77777777" w:rsidR="009264D9" w:rsidRPr="009264D9" w:rsidRDefault="009264D9">
            <w:pPr>
              <w:rPr>
                <w:rFonts w:eastAsia="Times New Roman" w:cs="Tahoma"/>
                <w:sz w:val="22"/>
                <w:szCs w:val="22"/>
              </w:rPr>
            </w:pPr>
            <w:r w:rsidRPr="009264D9">
              <w:rPr>
                <w:rFonts w:eastAsia="Times New Roman" w:cs="Tahoma"/>
                <w:sz w:val="22"/>
                <w:szCs w:val="22"/>
              </w:rPr>
              <w:t xml:space="preserve">Prospective assignment is a pre-defined process (e.g. randomization) specified in an </w:t>
            </w:r>
            <w:r w:rsidRPr="009264D9">
              <w:rPr>
                <w:rFonts w:eastAsia="Times New Roman" w:cs="Tahoma"/>
                <w:sz w:val="22"/>
                <w:szCs w:val="22"/>
              </w:rPr>
              <w:lastRenderedPageBreak/>
              <w:t>approved protocol that stipulates the assignment of research subjects (individually or in clusters) to one or more arms (e.g. intervention, placebo, or other control) of a clinical trial.</w:t>
            </w:r>
          </w:p>
          <w:p w14:paraId="1B34FC0B" w14:textId="77777777" w:rsidR="009264D9" w:rsidRPr="009264D9" w:rsidRDefault="009264D9">
            <w:pPr>
              <w:rPr>
                <w:rFonts w:eastAsia="Times New Roman" w:cs="Tahoma"/>
                <w:sz w:val="22"/>
                <w:szCs w:val="22"/>
              </w:rPr>
            </w:pPr>
          </w:p>
          <w:p w14:paraId="5AB5E89E" w14:textId="77777777" w:rsidR="009264D9" w:rsidRPr="009264D9" w:rsidRDefault="009264D9">
            <w:pPr>
              <w:rPr>
                <w:rFonts w:eastAsia="Times New Roman" w:cs="Tahoma"/>
                <w:sz w:val="22"/>
                <w:szCs w:val="22"/>
              </w:rPr>
            </w:pPr>
            <w:r w:rsidRPr="009264D9">
              <w:rPr>
                <w:rFonts w:eastAsia="Times New Roman" w:cs="Tahoma"/>
                <w:sz w:val="22"/>
                <w:szCs w:val="22"/>
              </w:rPr>
              <w:t xml:space="preserve">A health-related intervention modifies a </w:t>
            </w:r>
          </w:p>
          <w:p w14:paraId="0FA9DF33" w14:textId="77777777" w:rsidR="009264D9" w:rsidRPr="009264D9" w:rsidRDefault="009264D9">
            <w:pPr>
              <w:rPr>
                <w:rFonts w:eastAsia="Times New Roman" w:cs="Tahoma"/>
                <w:sz w:val="22"/>
                <w:szCs w:val="22"/>
              </w:rPr>
            </w:pPr>
            <w:r w:rsidRPr="009264D9">
              <w:rPr>
                <w:rFonts w:eastAsia="Times New Roman" w:cs="Tahoma"/>
                <w:sz w:val="22"/>
                <w:szCs w:val="22"/>
              </w:rPr>
              <w:t xml:space="preserve">biomedical or health-related outcome </w:t>
            </w:r>
          </w:p>
          <w:p w14:paraId="02E46D4A" w14:textId="77777777" w:rsidR="009264D9" w:rsidRPr="009264D9" w:rsidRDefault="009264D9">
            <w:pPr>
              <w:rPr>
                <w:rFonts w:eastAsia="Times New Roman" w:cs="Tahoma"/>
                <w:sz w:val="22"/>
                <w:szCs w:val="22"/>
              </w:rPr>
            </w:pPr>
            <w:r w:rsidRPr="009264D9">
              <w:rPr>
                <w:rFonts w:eastAsia="Times New Roman" w:cs="Tahoma"/>
                <w:sz w:val="22"/>
                <w:szCs w:val="22"/>
              </w:rPr>
              <w:t xml:space="preserve">(e.g. drugs, surgical procedures, devices, </w:t>
            </w:r>
          </w:p>
          <w:p w14:paraId="1041677C" w14:textId="77777777" w:rsidR="009264D9" w:rsidRPr="009264D9" w:rsidRDefault="009264D9">
            <w:pPr>
              <w:rPr>
                <w:rFonts w:eastAsia="Times New Roman" w:cs="Tahoma"/>
                <w:sz w:val="22"/>
                <w:szCs w:val="22"/>
              </w:rPr>
            </w:pPr>
            <w:r w:rsidRPr="009264D9">
              <w:rPr>
                <w:rFonts w:eastAsia="Times New Roman" w:cs="Tahoma"/>
                <w:sz w:val="22"/>
                <w:szCs w:val="22"/>
              </w:rPr>
              <w:t>behavioral treatments, educational programs, dietary interventions, quality improvement interventions, and process-of-care changes).</w:t>
            </w:r>
          </w:p>
          <w:p w14:paraId="382BAAFC" w14:textId="77777777" w:rsidR="009264D9" w:rsidRPr="009264D9" w:rsidRDefault="009264D9">
            <w:pPr>
              <w:rPr>
                <w:rFonts w:eastAsia="Times New Roman" w:cs="Tahoma"/>
                <w:sz w:val="22"/>
                <w:szCs w:val="22"/>
              </w:rPr>
            </w:pPr>
          </w:p>
          <w:p w14:paraId="7E4B5318" w14:textId="77777777" w:rsidR="009264D9" w:rsidRPr="009264D9" w:rsidRDefault="009264D9">
            <w:pPr>
              <w:rPr>
                <w:rFonts w:eastAsia="Times New Roman" w:cs="Tahoma"/>
                <w:sz w:val="22"/>
                <w:szCs w:val="22"/>
              </w:rPr>
            </w:pPr>
            <w:r w:rsidRPr="009264D9">
              <w:rPr>
                <w:rFonts w:eastAsia="Times New Roman" w:cs="Tahoma"/>
                <w:sz w:val="22"/>
                <w:szCs w:val="22"/>
              </w:rPr>
              <w:t xml:space="preserve">A health outcome is any biomedical or </w:t>
            </w:r>
          </w:p>
          <w:p w14:paraId="2ABFBFD9" w14:textId="77777777" w:rsidR="009264D9" w:rsidRPr="009264D9" w:rsidRDefault="009264D9">
            <w:pPr>
              <w:rPr>
                <w:rFonts w:eastAsia="Times New Roman" w:cs="Tahoma"/>
                <w:sz w:val="22"/>
                <w:szCs w:val="22"/>
              </w:rPr>
            </w:pPr>
            <w:r w:rsidRPr="009264D9">
              <w:rPr>
                <w:rFonts w:eastAsia="Times New Roman" w:cs="Tahoma"/>
                <w:sz w:val="22"/>
                <w:szCs w:val="22"/>
              </w:rPr>
              <w:t>health-related measure obtained in patients or participants, including pharmacokinetic measures and adverse events.</w:t>
            </w:r>
          </w:p>
          <w:p w14:paraId="192FB2B0" w14:textId="77777777" w:rsidR="009264D9" w:rsidRPr="009264D9" w:rsidRDefault="009264D9">
            <w:pPr>
              <w:rPr>
                <w:rFonts w:eastAsia="Times New Roman" w:cs="Tahoma"/>
                <w:sz w:val="22"/>
                <w:szCs w:val="22"/>
              </w:rPr>
            </w:pPr>
          </w:p>
        </w:tc>
      </w:tr>
    </w:tbl>
    <w:p w14:paraId="12A0DECB" w14:textId="77777777" w:rsidR="009264D9" w:rsidRPr="009264D9" w:rsidRDefault="009264D9" w:rsidP="009264D9">
      <w:pPr>
        <w:pStyle w:val="SOPLevel2"/>
        <w:numPr>
          <w:ilvl w:val="0"/>
          <w:numId w:val="0"/>
        </w:numPr>
        <w:rPr>
          <w:rFonts w:asciiTheme="minorHAnsi" w:hAnsiTheme="minorHAnsi"/>
          <w:sz w:val="22"/>
          <w:szCs w:val="22"/>
        </w:rPr>
      </w:pPr>
    </w:p>
    <w:p w14:paraId="408FBB68"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If you answered “</w:t>
      </w:r>
      <w:r w:rsidRPr="009264D9">
        <w:rPr>
          <w:rFonts w:asciiTheme="minorHAnsi" w:hAnsiTheme="minorHAnsi" w:cs="Times New Roman"/>
          <w:color w:val="FF0000"/>
          <w:sz w:val="22"/>
          <w:szCs w:val="22"/>
        </w:rPr>
        <w:t>no</w:t>
      </w:r>
      <w:r w:rsidRPr="009264D9">
        <w:rPr>
          <w:rFonts w:asciiTheme="minorHAnsi" w:hAnsiTheme="minorHAnsi" w:cs="Times New Roman"/>
          <w:sz w:val="22"/>
          <w:szCs w:val="22"/>
        </w:rPr>
        <w:t>” to the above question, the study is not a clinical trial, per the ICMJE definition, and registration on ClinicalTrials.gov is not required. Proceed to the Summary section.</w:t>
      </w:r>
    </w:p>
    <w:p w14:paraId="65155E52" w14:textId="77777777" w:rsidR="009264D9" w:rsidRPr="009264D9" w:rsidRDefault="009264D9" w:rsidP="009264D9">
      <w:pPr>
        <w:pStyle w:val="SOPLevel2"/>
        <w:numPr>
          <w:ilvl w:val="0"/>
          <w:numId w:val="0"/>
        </w:numPr>
        <w:rPr>
          <w:rFonts w:asciiTheme="minorHAnsi" w:hAnsiTheme="minorHAnsi" w:cs="Times New Roman"/>
          <w:sz w:val="22"/>
          <w:szCs w:val="22"/>
        </w:rPr>
      </w:pPr>
    </w:p>
    <w:p w14:paraId="7FD04BF3" w14:textId="77777777" w:rsidR="009264D9" w:rsidRPr="009264D9" w:rsidRDefault="009264D9" w:rsidP="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If you answered “</w:t>
      </w:r>
      <w:r w:rsidRPr="009264D9">
        <w:rPr>
          <w:rFonts w:asciiTheme="minorHAnsi" w:hAnsiTheme="minorHAnsi" w:cs="Times New Roman"/>
          <w:color w:val="00B050"/>
          <w:sz w:val="22"/>
          <w:szCs w:val="22"/>
        </w:rPr>
        <w:t>yes</w:t>
      </w:r>
      <w:r w:rsidRPr="009264D9">
        <w:rPr>
          <w:rFonts w:asciiTheme="minorHAnsi" w:hAnsiTheme="minorHAnsi" w:cs="Times New Roman"/>
          <w:sz w:val="22"/>
          <w:szCs w:val="22"/>
        </w:rPr>
        <w:t xml:space="preserve">” to the question above, registration on ClinicalTrials.gov is required.  Please refer to the ClinicalTrials.gov SOP 700 for details on registration, posting, and timelines.  Instructions for registration are included in the Appendix of this guidance document.  Registration for ICMJE requires certain data elements (visit </w:t>
      </w:r>
      <w:hyperlink r:id="rId14" w:history="1">
        <w:r w:rsidRPr="009264D9">
          <w:rPr>
            <w:rStyle w:val="Hyperlink"/>
            <w:rFonts w:asciiTheme="minorHAnsi" w:hAnsiTheme="minorHAnsi" w:cs="Times New Roman"/>
            <w:sz w:val="22"/>
            <w:szCs w:val="22"/>
          </w:rPr>
          <w:t>ICMJE</w:t>
        </w:r>
      </w:hyperlink>
      <w:r w:rsidRPr="009264D9">
        <w:rPr>
          <w:rFonts w:asciiTheme="minorHAnsi" w:hAnsiTheme="minorHAnsi" w:cs="Times New Roman"/>
          <w:sz w:val="22"/>
          <w:szCs w:val="22"/>
        </w:rPr>
        <w:t xml:space="preserve"> for guidance.).  </w:t>
      </w:r>
    </w:p>
    <w:p w14:paraId="74FE9326" w14:textId="77777777" w:rsidR="009264D9" w:rsidRPr="009264D9" w:rsidRDefault="009264D9" w:rsidP="009264D9">
      <w:pPr>
        <w:pStyle w:val="SOPLevel2"/>
        <w:numPr>
          <w:ilvl w:val="0"/>
          <w:numId w:val="0"/>
        </w:numPr>
        <w:jc w:val="center"/>
        <w:rPr>
          <w:rFonts w:asciiTheme="minorHAnsi" w:hAnsiTheme="minorHAnsi" w:cs="Times New Roman"/>
          <w:sz w:val="22"/>
          <w:szCs w:val="22"/>
        </w:rPr>
      </w:pPr>
    </w:p>
    <w:tbl>
      <w:tblPr>
        <w:tblStyle w:val="TableGrid"/>
        <w:tblW w:w="9355" w:type="dxa"/>
        <w:tblLook w:val="04A0" w:firstRow="1" w:lastRow="0" w:firstColumn="1" w:lastColumn="0" w:noHBand="0" w:noVBand="1"/>
      </w:tblPr>
      <w:tblGrid>
        <w:gridCol w:w="4675"/>
        <w:gridCol w:w="4680"/>
      </w:tblGrid>
      <w:tr w:rsidR="009264D9" w:rsidRPr="009264D9" w14:paraId="61127554" w14:textId="77777777">
        <w:tc>
          <w:tcPr>
            <w:tcW w:w="4675" w:type="dxa"/>
          </w:tcPr>
          <w:p w14:paraId="65600BF8" w14:textId="77777777" w:rsidR="009264D9" w:rsidRPr="009264D9" w:rsidRDefault="009264D9">
            <w:pPr>
              <w:pStyle w:val="SOPLevel2"/>
              <w:numPr>
                <w:ilvl w:val="0"/>
                <w:numId w:val="0"/>
              </w:numPr>
              <w:jc w:val="center"/>
              <w:rPr>
                <w:rFonts w:asciiTheme="minorHAnsi" w:hAnsiTheme="minorHAnsi" w:cs="Times New Roman"/>
                <w:b/>
                <w:bCs/>
                <w:sz w:val="22"/>
                <w:szCs w:val="22"/>
              </w:rPr>
            </w:pPr>
            <w:r w:rsidRPr="009264D9">
              <w:rPr>
                <w:rFonts w:asciiTheme="minorHAnsi" w:hAnsiTheme="minorHAnsi" w:cs="Times New Roman"/>
                <w:b/>
                <w:bCs/>
                <w:sz w:val="22"/>
                <w:szCs w:val="22"/>
              </w:rPr>
              <w:t xml:space="preserve">Examples of Studies that are </w:t>
            </w:r>
            <w:proofErr w:type="gramStart"/>
            <w:r w:rsidRPr="009264D9">
              <w:rPr>
                <w:rFonts w:asciiTheme="minorHAnsi" w:hAnsiTheme="minorHAnsi" w:cs="Times New Roman"/>
                <w:b/>
                <w:bCs/>
                <w:sz w:val="22"/>
                <w:szCs w:val="22"/>
              </w:rPr>
              <w:t>NOT</w:t>
            </w:r>
            <w:proofErr w:type="gramEnd"/>
            <w:r w:rsidRPr="009264D9">
              <w:rPr>
                <w:rFonts w:asciiTheme="minorHAnsi" w:hAnsiTheme="minorHAnsi" w:cs="Times New Roman"/>
                <w:b/>
                <w:bCs/>
                <w:sz w:val="22"/>
                <w:szCs w:val="22"/>
              </w:rPr>
              <w:t xml:space="preserve"> </w:t>
            </w:r>
          </w:p>
          <w:p w14:paraId="30B809FA" w14:textId="77777777" w:rsidR="009264D9" w:rsidRPr="009264D9" w:rsidRDefault="009264D9">
            <w:pPr>
              <w:pStyle w:val="SOPLevel2"/>
              <w:numPr>
                <w:ilvl w:val="0"/>
                <w:numId w:val="0"/>
              </w:numPr>
              <w:jc w:val="center"/>
              <w:rPr>
                <w:rFonts w:asciiTheme="minorHAnsi" w:hAnsiTheme="minorHAnsi" w:cs="Times New Roman"/>
                <w:b/>
                <w:bCs/>
                <w:sz w:val="22"/>
                <w:szCs w:val="22"/>
              </w:rPr>
            </w:pPr>
            <w:r w:rsidRPr="009264D9">
              <w:rPr>
                <w:rFonts w:asciiTheme="minorHAnsi" w:hAnsiTheme="minorHAnsi" w:cs="Times New Roman"/>
                <w:b/>
                <w:bCs/>
                <w:sz w:val="22"/>
                <w:szCs w:val="22"/>
              </w:rPr>
              <w:t>ICMJE clinical trials</w:t>
            </w:r>
          </w:p>
        </w:tc>
        <w:tc>
          <w:tcPr>
            <w:tcW w:w="4680" w:type="dxa"/>
          </w:tcPr>
          <w:p w14:paraId="1F639057" w14:textId="77777777" w:rsidR="009264D9" w:rsidRPr="009264D9" w:rsidRDefault="009264D9">
            <w:pPr>
              <w:pStyle w:val="SOPLevel2"/>
              <w:numPr>
                <w:ilvl w:val="0"/>
                <w:numId w:val="0"/>
              </w:numPr>
              <w:jc w:val="center"/>
              <w:rPr>
                <w:rFonts w:asciiTheme="minorHAnsi" w:hAnsiTheme="minorHAnsi" w:cs="Times New Roman"/>
                <w:b/>
                <w:bCs/>
                <w:sz w:val="22"/>
                <w:szCs w:val="22"/>
              </w:rPr>
            </w:pPr>
            <w:r w:rsidRPr="009264D9">
              <w:rPr>
                <w:rFonts w:asciiTheme="minorHAnsi" w:hAnsiTheme="minorHAnsi" w:cs="Times New Roman"/>
                <w:b/>
                <w:bCs/>
                <w:sz w:val="22"/>
                <w:szCs w:val="22"/>
              </w:rPr>
              <w:t xml:space="preserve">Examples of studies that </w:t>
            </w:r>
            <w:proofErr w:type="gramStart"/>
            <w:r w:rsidRPr="009264D9">
              <w:rPr>
                <w:rFonts w:asciiTheme="minorHAnsi" w:hAnsiTheme="minorHAnsi" w:cs="Times New Roman"/>
                <w:b/>
                <w:bCs/>
                <w:sz w:val="22"/>
                <w:szCs w:val="22"/>
              </w:rPr>
              <w:t>ARE</w:t>
            </w:r>
            <w:proofErr w:type="gramEnd"/>
            <w:r w:rsidRPr="009264D9">
              <w:rPr>
                <w:rFonts w:asciiTheme="minorHAnsi" w:hAnsiTheme="minorHAnsi" w:cs="Times New Roman"/>
                <w:b/>
                <w:bCs/>
                <w:sz w:val="22"/>
                <w:szCs w:val="22"/>
              </w:rPr>
              <w:t xml:space="preserve"> </w:t>
            </w:r>
          </w:p>
          <w:p w14:paraId="49A52F40" w14:textId="77777777" w:rsidR="009264D9" w:rsidRPr="009264D9" w:rsidRDefault="009264D9">
            <w:pPr>
              <w:pStyle w:val="SOPLevel2"/>
              <w:numPr>
                <w:ilvl w:val="0"/>
                <w:numId w:val="0"/>
              </w:numPr>
              <w:jc w:val="center"/>
              <w:rPr>
                <w:rFonts w:asciiTheme="minorHAnsi" w:hAnsiTheme="minorHAnsi" w:cs="Times New Roman"/>
                <w:b/>
                <w:bCs/>
                <w:sz w:val="22"/>
                <w:szCs w:val="22"/>
              </w:rPr>
            </w:pPr>
            <w:r w:rsidRPr="009264D9">
              <w:rPr>
                <w:rFonts w:asciiTheme="minorHAnsi" w:hAnsiTheme="minorHAnsi" w:cs="Times New Roman"/>
                <w:b/>
                <w:bCs/>
                <w:sz w:val="22"/>
                <w:szCs w:val="22"/>
              </w:rPr>
              <w:t>ICMJE clinical trials</w:t>
            </w:r>
          </w:p>
        </w:tc>
      </w:tr>
      <w:tr w:rsidR="009264D9" w:rsidRPr="009264D9" w14:paraId="3C71A5BB" w14:textId="77777777">
        <w:tc>
          <w:tcPr>
            <w:tcW w:w="4675" w:type="dxa"/>
          </w:tcPr>
          <w:p w14:paraId="1C2BF182"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Studies that are not intended to be </w:t>
            </w:r>
            <w:proofErr w:type="gramStart"/>
            <w:r w:rsidRPr="009264D9">
              <w:rPr>
                <w:rFonts w:asciiTheme="minorHAnsi" w:hAnsiTheme="minorHAnsi" w:cs="Times New Roman"/>
                <w:sz w:val="22"/>
                <w:szCs w:val="22"/>
              </w:rPr>
              <w:t>published</w:t>
            </w:r>
            <w:proofErr w:type="gramEnd"/>
            <w:r w:rsidRPr="009264D9">
              <w:rPr>
                <w:rFonts w:asciiTheme="minorHAnsi" w:hAnsiTheme="minorHAnsi" w:cs="Times New Roman"/>
                <w:sz w:val="22"/>
                <w:szCs w:val="22"/>
              </w:rPr>
              <w:t xml:space="preserve"> </w:t>
            </w:r>
          </w:p>
          <w:p w14:paraId="5CDCC178"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in an ICMJE Journal</w:t>
            </w:r>
          </w:p>
        </w:tc>
        <w:tc>
          <w:tcPr>
            <w:tcW w:w="4680" w:type="dxa"/>
          </w:tcPr>
          <w:p w14:paraId="1BF7101B"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that manipulates the environment to </w:t>
            </w:r>
          </w:p>
          <w:p w14:paraId="7031AAC8"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modify biomedical or health/space-related health outcomes (i.e. bed rest, hypobaric chamber, parabolic flight) where the researcher intends to publish in an ICMJE Journal</w:t>
            </w:r>
          </w:p>
        </w:tc>
      </w:tr>
      <w:tr w:rsidR="009264D9" w:rsidRPr="009264D9" w14:paraId="00645A0A" w14:textId="77777777">
        <w:tc>
          <w:tcPr>
            <w:tcW w:w="4675" w:type="dxa"/>
          </w:tcPr>
          <w:p w14:paraId="6EEFC023"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Observational/exploratory studies</w:t>
            </w:r>
          </w:p>
        </w:tc>
        <w:tc>
          <w:tcPr>
            <w:tcW w:w="4680" w:type="dxa"/>
          </w:tcPr>
          <w:p w14:paraId="7EAAEA4F"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that assigns participants to exercise </w:t>
            </w:r>
          </w:p>
          <w:p w14:paraId="7DEBD29B"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interventions, mental health interventions, </w:t>
            </w:r>
          </w:p>
          <w:p w14:paraId="5AFB7287"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drug, biologic, or device interventions, to </w:t>
            </w:r>
            <w:proofErr w:type="gramStart"/>
            <w:r w:rsidRPr="009264D9">
              <w:rPr>
                <w:rFonts w:asciiTheme="minorHAnsi" w:hAnsiTheme="minorHAnsi" w:cs="Times New Roman"/>
                <w:sz w:val="22"/>
                <w:szCs w:val="22"/>
              </w:rPr>
              <w:t>positively or negatively impact</w:t>
            </w:r>
            <w:proofErr w:type="gramEnd"/>
            <w:r w:rsidRPr="009264D9">
              <w:rPr>
                <w:rFonts w:asciiTheme="minorHAnsi" w:hAnsiTheme="minorHAnsi" w:cs="Times New Roman"/>
                <w:sz w:val="22"/>
                <w:szCs w:val="22"/>
              </w:rPr>
              <w:t xml:space="preserve"> physical or </w:t>
            </w:r>
          </w:p>
          <w:p w14:paraId="7B65865F"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mental health (including quality of life) </w:t>
            </w:r>
            <w:proofErr w:type="gramStart"/>
            <w:r w:rsidRPr="009264D9">
              <w:rPr>
                <w:rFonts w:asciiTheme="minorHAnsi" w:hAnsiTheme="minorHAnsi" w:cs="Times New Roman"/>
                <w:sz w:val="22"/>
                <w:szCs w:val="22"/>
              </w:rPr>
              <w:t>where</w:t>
            </w:r>
            <w:proofErr w:type="gramEnd"/>
          </w:p>
          <w:p w14:paraId="00E0E8D8"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the researcher intends to publish in an </w:t>
            </w:r>
            <w:proofErr w:type="gramStart"/>
            <w:r w:rsidRPr="009264D9">
              <w:rPr>
                <w:rFonts w:asciiTheme="minorHAnsi" w:hAnsiTheme="minorHAnsi" w:cs="Times New Roman"/>
                <w:sz w:val="22"/>
                <w:szCs w:val="22"/>
              </w:rPr>
              <w:t>ICMJE</w:t>
            </w:r>
            <w:proofErr w:type="gramEnd"/>
            <w:r w:rsidRPr="009264D9">
              <w:rPr>
                <w:rFonts w:asciiTheme="minorHAnsi" w:hAnsiTheme="minorHAnsi" w:cs="Times New Roman"/>
                <w:sz w:val="22"/>
                <w:szCs w:val="22"/>
              </w:rPr>
              <w:t xml:space="preserve"> </w:t>
            </w:r>
          </w:p>
          <w:p w14:paraId="4F516389"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Journal.  </w:t>
            </w:r>
          </w:p>
        </w:tc>
      </w:tr>
      <w:tr w:rsidR="009264D9" w:rsidRPr="009264D9" w14:paraId="778ED607" w14:textId="77777777">
        <w:tc>
          <w:tcPr>
            <w:tcW w:w="4675" w:type="dxa"/>
          </w:tcPr>
          <w:p w14:paraId="24DED35A"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Retrospective studies</w:t>
            </w:r>
          </w:p>
        </w:tc>
        <w:tc>
          <w:tcPr>
            <w:tcW w:w="4680" w:type="dxa"/>
          </w:tcPr>
          <w:p w14:paraId="135EF380"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that examines changes to </w:t>
            </w:r>
          </w:p>
          <w:p w14:paraId="3CB02228"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physiological or biological parameters as a </w:t>
            </w:r>
          </w:p>
          <w:p w14:paraId="4C1B3C43"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result of an intervention (including quality improvement interventions and process of </w:t>
            </w:r>
          </w:p>
          <w:p w14:paraId="4BE3A71D"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lastRenderedPageBreak/>
              <w:t>care changes) where the researcher intends to publish in an ICMJE Journal.</w:t>
            </w:r>
          </w:p>
        </w:tc>
      </w:tr>
      <w:tr w:rsidR="009264D9" w:rsidRPr="009264D9" w14:paraId="097637EB" w14:textId="77777777">
        <w:tc>
          <w:tcPr>
            <w:tcW w:w="4675" w:type="dxa"/>
          </w:tcPr>
          <w:p w14:paraId="3DB5CA39"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lastRenderedPageBreak/>
              <w:t>Studies intended to solely refine measures</w:t>
            </w:r>
          </w:p>
        </w:tc>
        <w:tc>
          <w:tcPr>
            <w:tcW w:w="4680" w:type="dxa"/>
          </w:tcPr>
          <w:p w14:paraId="021BB3F8"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 xml:space="preserve">A study that examines changes to </w:t>
            </w:r>
          </w:p>
          <w:p w14:paraId="7BD3DA9A"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disease processes following an intervention where the researcher intends to publish in an ICMJE Journal.</w:t>
            </w:r>
          </w:p>
        </w:tc>
      </w:tr>
      <w:tr w:rsidR="009264D9" w:rsidRPr="009264D9" w14:paraId="5169C040" w14:textId="77777777">
        <w:tc>
          <w:tcPr>
            <w:tcW w:w="4675" w:type="dxa"/>
          </w:tcPr>
          <w:p w14:paraId="174BE10E" w14:textId="77777777" w:rsidR="009264D9" w:rsidRPr="009264D9" w:rsidRDefault="009264D9">
            <w:pPr>
              <w:pStyle w:val="SOPLevel2"/>
              <w:numPr>
                <w:ilvl w:val="0"/>
                <w:numId w:val="0"/>
              </w:numPr>
              <w:rPr>
                <w:rFonts w:asciiTheme="minorHAnsi" w:hAnsiTheme="minorHAnsi" w:cs="Times New Roman"/>
                <w:sz w:val="22"/>
                <w:szCs w:val="22"/>
              </w:rPr>
            </w:pPr>
            <w:r w:rsidRPr="009264D9">
              <w:rPr>
                <w:rFonts w:asciiTheme="minorHAnsi" w:hAnsiTheme="minorHAnsi" w:cs="Times New Roman"/>
                <w:sz w:val="22"/>
                <w:szCs w:val="22"/>
              </w:rPr>
              <w:t>Studies that involve secondary research with biological specimens or health information</w:t>
            </w:r>
          </w:p>
        </w:tc>
        <w:tc>
          <w:tcPr>
            <w:tcW w:w="4680" w:type="dxa"/>
          </w:tcPr>
          <w:p w14:paraId="55058FC8" w14:textId="77777777" w:rsidR="009264D9" w:rsidRPr="009264D9" w:rsidRDefault="009264D9">
            <w:pPr>
              <w:pStyle w:val="SOPLevel2"/>
              <w:numPr>
                <w:ilvl w:val="0"/>
                <w:numId w:val="0"/>
              </w:numPr>
              <w:jc w:val="center"/>
              <w:rPr>
                <w:rFonts w:asciiTheme="minorHAnsi" w:hAnsiTheme="minorHAnsi" w:cs="Times New Roman"/>
                <w:sz w:val="22"/>
                <w:szCs w:val="22"/>
              </w:rPr>
            </w:pPr>
          </w:p>
        </w:tc>
      </w:tr>
    </w:tbl>
    <w:p w14:paraId="79CA0FBC" w14:textId="0F2A6AB1" w:rsidR="009264D9" w:rsidRDefault="009264D9" w:rsidP="009264D9">
      <w:pPr>
        <w:rPr>
          <w:sz w:val="18"/>
          <w:szCs w:val="18"/>
        </w:rPr>
      </w:pPr>
    </w:p>
    <w:p w14:paraId="694BB448" w14:textId="67589A93" w:rsidR="009264D9" w:rsidRDefault="009264D9" w:rsidP="009264D9">
      <w:pPr>
        <w:pStyle w:val="Heading3"/>
      </w:pPr>
      <w:r>
        <w:t>Informed Consent Language</w:t>
      </w:r>
    </w:p>
    <w:p w14:paraId="570B0AD8" w14:textId="77777777" w:rsidR="009264D9" w:rsidRPr="009264D9" w:rsidRDefault="009264D9" w:rsidP="009264D9">
      <w:pPr>
        <w:pStyle w:val="SOPLevel2"/>
        <w:numPr>
          <w:ilvl w:val="0"/>
          <w:numId w:val="0"/>
        </w:numPr>
        <w:rPr>
          <w:rFonts w:asciiTheme="minorHAnsi" w:hAnsiTheme="minorHAnsi" w:cstheme="minorHAnsi"/>
          <w:sz w:val="22"/>
          <w:szCs w:val="22"/>
        </w:rPr>
      </w:pPr>
      <w:r w:rsidRPr="009264D9">
        <w:rPr>
          <w:rFonts w:asciiTheme="minorHAnsi" w:hAnsiTheme="minorHAnsi" w:cstheme="minorHAnsi"/>
          <w:sz w:val="22"/>
          <w:szCs w:val="22"/>
        </w:rPr>
        <w:t>Below, templated language for the informed consent form is provided for each scenario.</w:t>
      </w:r>
    </w:p>
    <w:p w14:paraId="5DABE04D" w14:textId="77777777" w:rsidR="009264D9" w:rsidRPr="009264D9" w:rsidRDefault="009264D9" w:rsidP="009264D9">
      <w:pPr>
        <w:spacing w:after="0" w:line="240" w:lineRule="auto"/>
        <w:rPr>
          <w:rFonts w:eastAsia="Times New Roman" w:cstheme="minorHAnsi"/>
          <w:b/>
          <w:bCs/>
          <w:sz w:val="22"/>
          <w:szCs w:val="22"/>
        </w:rPr>
      </w:pPr>
    </w:p>
    <w:p w14:paraId="25C8D007" w14:textId="77777777" w:rsidR="009264D9" w:rsidRPr="009264D9" w:rsidRDefault="009264D9" w:rsidP="009264D9">
      <w:pPr>
        <w:spacing w:after="0" w:line="240" w:lineRule="auto"/>
        <w:rPr>
          <w:rFonts w:eastAsia="Times New Roman" w:cstheme="minorHAnsi"/>
          <w:b/>
          <w:bCs/>
          <w:sz w:val="22"/>
          <w:szCs w:val="22"/>
        </w:rPr>
      </w:pPr>
      <w:r w:rsidRPr="009264D9">
        <w:rPr>
          <w:rFonts w:eastAsia="Times New Roman" w:cstheme="minorHAnsi"/>
          <w:b/>
          <w:bCs/>
          <w:sz w:val="22"/>
          <w:szCs w:val="22"/>
        </w:rPr>
        <w:t>(FDAAA) If the study is interventional and evaluating an FDA-regulated product (regardless of funding source):</w:t>
      </w:r>
    </w:p>
    <w:p w14:paraId="23E15F28" w14:textId="77777777" w:rsidR="009264D9" w:rsidRPr="009264D9" w:rsidRDefault="009264D9" w:rsidP="009264D9">
      <w:pPr>
        <w:pStyle w:val="ListParagraph"/>
        <w:rPr>
          <w:rFonts w:cstheme="minorHAnsi"/>
          <w:sz w:val="22"/>
          <w:szCs w:val="22"/>
        </w:rPr>
      </w:pPr>
      <w:r w:rsidRPr="009264D9">
        <w:rPr>
          <w:rFonts w:cstheme="minorHAnsi"/>
          <w:sz w:val="22"/>
          <w:szCs w:val="22"/>
        </w:rPr>
        <w:t xml:space="preserve">“A description of this clinical trial will be available on </w:t>
      </w:r>
      <w:hyperlink r:id="rId15" w:history="1">
        <w:r w:rsidRPr="009264D9">
          <w:rPr>
            <w:rStyle w:val="Hyperlink"/>
            <w:rFonts w:cstheme="minorHAnsi"/>
            <w:sz w:val="22"/>
            <w:szCs w:val="22"/>
          </w:rPr>
          <w:t>http://www.ClinicalTrials.gov</w:t>
        </w:r>
      </w:hyperlink>
      <w:r w:rsidRPr="009264D9">
        <w:rPr>
          <w:rFonts w:cstheme="minorHAnsi"/>
          <w:sz w:val="22"/>
          <w:szCs w:val="22"/>
        </w:rPr>
        <w:t>, as required by US law.  This website will not include information that can identify you.  At most, this website will include a summary of the study results.  You can search this website at any time.”</w:t>
      </w:r>
    </w:p>
    <w:p w14:paraId="180C475E" w14:textId="77777777" w:rsidR="009264D9" w:rsidRPr="009264D9" w:rsidRDefault="009264D9" w:rsidP="009264D9">
      <w:pPr>
        <w:spacing w:after="0" w:line="240" w:lineRule="auto"/>
        <w:rPr>
          <w:rFonts w:eastAsia="Times New Roman" w:cstheme="minorHAnsi"/>
          <w:b/>
          <w:bCs/>
          <w:sz w:val="22"/>
          <w:szCs w:val="22"/>
        </w:rPr>
      </w:pPr>
      <w:r w:rsidRPr="009264D9">
        <w:rPr>
          <w:rFonts w:eastAsia="Times New Roman" w:cstheme="minorHAnsi"/>
          <w:b/>
          <w:bCs/>
          <w:sz w:val="22"/>
          <w:szCs w:val="22"/>
        </w:rPr>
        <w:t>If the study is an NIH funded clinical trial that is not evaluating an FDA-regulated product:</w:t>
      </w:r>
    </w:p>
    <w:p w14:paraId="2A1A9FB7" w14:textId="77777777" w:rsidR="009264D9" w:rsidRPr="009264D9" w:rsidRDefault="009264D9" w:rsidP="009264D9">
      <w:pPr>
        <w:pStyle w:val="ListParagraph"/>
        <w:rPr>
          <w:rFonts w:cstheme="minorHAnsi"/>
          <w:sz w:val="22"/>
          <w:szCs w:val="22"/>
        </w:rPr>
      </w:pPr>
      <w:r w:rsidRPr="009264D9">
        <w:rPr>
          <w:rFonts w:cstheme="minorHAnsi"/>
          <w:sz w:val="22"/>
          <w:szCs w:val="22"/>
        </w:rPr>
        <w:t xml:space="preserve">“A description of this clinical trial will be available on </w:t>
      </w:r>
      <w:hyperlink r:id="rId16" w:history="1">
        <w:r w:rsidRPr="009264D9">
          <w:rPr>
            <w:rStyle w:val="Hyperlink"/>
            <w:rFonts w:cstheme="minorHAnsi"/>
            <w:sz w:val="22"/>
            <w:szCs w:val="22"/>
          </w:rPr>
          <w:t>http://www.ClinicalTrials.gov</w:t>
        </w:r>
      </w:hyperlink>
      <w:r w:rsidRPr="009264D9">
        <w:rPr>
          <w:rFonts w:cstheme="minorHAnsi"/>
          <w:sz w:val="22"/>
          <w:szCs w:val="22"/>
        </w:rPr>
        <w:t>.  This website will not include information that can identify you.  At most, this website will include a summary of the study results.  You can search this website at any time.”</w:t>
      </w:r>
    </w:p>
    <w:p w14:paraId="5A6DFCA8" w14:textId="77777777" w:rsidR="009264D9" w:rsidRPr="009264D9" w:rsidRDefault="009264D9" w:rsidP="009264D9">
      <w:pPr>
        <w:pStyle w:val="Default"/>
        <w:ind w:left="720"/>
        <w:rPr>
          <w:rFonts w:asciiTheme="minorHAnsi" w:hAnsiTheme="minorHAnsi" w:cstheme="minorHAnsi"/>
          <w:i/>
          <w:iCs/>
          <w:sz w:val="22"/>
          <w:szCs w:val="22"/>
        </w:rPr>
      </w:pPr>
      <w:r w:rsidRPr="009264D9">
        <w:rPr>
          <w:rFonts w:asciiTheme="minorHAnsi" w:hAnsiTheme="minorHAnsi" w:cstheme="minorHAnsi"/>
          <w:i/>
          <w:iCs/>
          <w:sz w:val="22"/>
          <w:szCs w:val="22"/>
        </w:rPr>
        <w:t xml:space="preserve">Note: NIH funded trials meeting the FDAAA definition of an applicable clinical trial (intervention evaluating an FDA-regulated product) </w:t>
      </w:r>
      <w:r w:rsidRPr="009264D9">
        <w:rPr>
          <w:rFonts w:asciiTheme="minorHAnsi" w:hAnsiTheme="minorHAnsi" w:cstheme="minorHAnsi"/>
          <w:b/>
          <w:bCs/>
          <w:i/>
          <w:iCs/>
          <w:sz w:val="22"/>
          <w:szCs w:val="22"/>
        </w:rPr>
        <w:t>must</w:t>
      </w:r>
      <w:r w:rsidRPr="009264D9">
        <w:rPr>
          <w:rFonts w:asciiTheme="minorHAnsi" w:hAnsiTheme="minorHAnsi" w:cstheme="minorHAnsi"/>
          <w:i/>
          <w:iCs/>
          <w:sz w:val="22"/>
          <w:szCs w:val="22"/>
        </w:rPr>
        <w:t xml:space="preserve"> use the FDAAA informed consent language provided above.</w:t>
      </w:r>
    </w:p>
    <w:p w14:paraId="48829651" w14:textId="77777777" w:rsidR="009264D9" w:rsidRPr="009264D9" w:rsidRDefault="009264D9" w:rsidP="009264D9">
      <w:pPr>
        <w:pStyle w:val="Default"/>
        <w:rPr>
          <w:rFonts w:asciiTheme="minorHAnsi" w:hAnsiTheme="minorHAnsi" w:cstheme="minorHAnsi"/>
          <w:sz w:val="22"/>
          <w:szCs w:val="22"/>
        </w:rPr>
      </w:pPr>
    </w:p>
    <w:p w14:paraId="54CD80BC" w14:textId="77777777" w:rsidR="009264D9" w:rsidRPr="009264D9" w:rsidRDefault="009264D9" w:rsidP="009264D9">
      <w:pPr>
        <w:pStyle w:val="Default"/>
        <w:adjustRightInd/>
        <w:rPr>
          <w:rFonts w:asciiTheme="minorHAnsi" w:eastAsia="Times New Roman" w:hAnsiTheme="minorHAnsi" w:cstheme="minorHAnsi"/>
          <w:b/>
          <w:bCs/>
          <w:sz w:val="22"/>
          <w:szCs w:val="22"/>
        </w:rPr>
      </w:pPr>
      <w:r w:rsidRPr="009264D9">
        <w:rPr>
          <w:rFonts w:asciiTheme="minorHAnsi" w:eastAsia="Times New Roman" w:hAnsiTheme="minorHAnsi" w:cstheme="minorHAnsi"/>
          <w:b/>
          <w:bCs/>
          <w:sz w:val="22"/>
          <w:szCs w:val="22"/>
        </w:rPr>
        <w:t>If the clinical trial (per ICMJE) is to be published in an ICMJE journal but is not an intervention of an FDA-regulated product, nor a clinical trial funded by NIH:</w:t>
      </w:r>
    </w:p>
    <w:p w14:paraId="6AD087EF" w14:textId="77777777" w:rsidR="009264D9" w:rsidRPr="009264D9" w:rsidRDefault="009264D9" w:rsidP="009264D9">
      <w:pPr>
        <w:pStyle w:val="Default"/>
        <w:ind w:left="720"/>
        <w:rPr>
          <w:rFonts w:asciiTheme="minorHAnsi" w:hAnsiTheme="minorHAnsi" w:cstheme="minorHAnsi"/>
          <w:sz w:val="22"/>
          <w:szCs w:val="22"/>
        </w:rPr>
      </w:pPr>
      <w:r w:rsidRPr="009264D9">
        <w:rPr>
          <w:rFonts w:asciiTheme="minorHAnsi" w:hAnsiTheme="minorHAnsi" w:cstheme="minorHAnsi"/>
          <w:sz w:val="22"/>
          <w:szCs w:val="22"/>
        </w:rPr>
        <w:t xml:space="preserve">“A description of this clinical trial will be available on </w:t>
      </w:r>
      <w:hyperlink r:id="rId17" w:history="1">
        <w:r w:rsidRPr="009264D9">
          <w:rPr>
            <w:rStyle w:val="Hyperlink"/>
            <w:rFonts w:asciiTheme="minorHAnsi" w:hAnsiTheme="minorHAnsi" w:cstheme="minorHAnsi"/>
            <w:sz w:val="22"/>
            <w:szCs w:val="22"/>
          </w:rPr>
          <w:t>http://www.ClinicalTrials.gov</w:t>
        </w:r>
      </w:hyperlink>
      <w:r w:rsidRPr="009264D9">
        <w:rPr>
          <w:rFonts w:asciiTheme="minorHAnsi" w:hAnsiTheme="minorHAnsi" w:cstheme="minorHAnsi"/>
          <w:sz w:val="22"/>
          <w:szCs w:val="22"/>
        </w:rPr>
        <w:t>.  This website will not include information that can identify you.  You can search this website at any time.”</w:t>
      </w:r>
    </w:p>
    <w:p w14:paraId="5CFBBB48" w14:textId="77777777" w:rsidR="009264D9" w:rsidRPr="009264D9" w:rsidRDefault="009264D9" w:rsidP="009264D9">
      <w:pPr>
        <w:pStyle w:val="Default"/>
        <w:ind w:left="720"/>
        <w:rPr>
          <w:rFonts w:asciiTheme="minorHAnsi" w:hAnsiTheme="minorHAnsi" w:cstheme="minorHAnsi"/>
          <w:i/>
          <w:iCs/>
          <w:sz w:val="22"/>
          <w:szCs w:val="22"/>
        </w:rPr>
      </w:pPr>
    </w:p>
    <w:p w14:paraId="404CA2E1" w14:textId="77777777" w:rsidR="009264D9" w:rsidRPr="009264D9" w:rsidRDefault="009264D9" w:rsidP="009264D9">
      <w:pPr>
        <w:pStyle w:val="Default"/>
        <w:ind w:left="720"/>
        <w:rPr>
          <w:rFonts w:asciiTheme="minorHAnsi" w:hAnsiTheme="minorHAnsi" w:cstheme="minorHAnsi"/>
          <w:i/>
          <w:iCs/>
          <w:sz w:val="22"/>
          <w:szCs w:val="22"/>
        </w:rPr>
      </w:pPr>
      <w:r w:rsidRPr="009264D9">
        <w:rPr>
          <w:rFonts w:asciiTheme="minorHAnsi" w:hAnsiTheme="minorHAnsi" w:cstheme="minorHAnsi"/>
          <w:i/>
          <w:iCs/>
          <w:sz w:val="22"/>
          <w:szCs w:val="22"/>
        </w:rPr>
        <w:t xml:space="preserve">Note: Studies to be published in ICMJE that also meet the FDAAA definition of an applicable clinical trial </w:t>
      </w:r>
      <w:r w:rsidRPr="009264D9">
        <w:rPr>
          <w:rFonts w:asciiTheme="minorHAnsi" w:hAnsiTheme="minorHAnsi" w:cstheme="minorHAnsi"/>
          <w:b/>
          <w:bCs/>
          <w:i/>
          <w:iCs/>
          <w:sz w:val="22"/>
          <w:szCs w:val="22"/>
        </w:rPr>
        <w:t>must</w:t>
      </w:r>
      <w:r w:rsidRPr="009264D9">
        <w:rPr>
          <w:rFonts w:asciiTheme="minorHAnsi" w:hAnsiTheme="minorHAnsi" w:cstheme="minorHAnsi"/>
          <w:i/>
          <w:iCs/>
          <w:sz w:val="22"/>
          <w:szCs w:val="22"/>
        </w:rPr>
        <w:t xml:space="preserve"> use the FDAAA informed consent language provided above.</w:t>
      </w:r>
    </w:p>
    <w:p w14:paraId="571176E4" w14:textId="77777777" w:rsidR="009264D9" w:rsidRPr="009264D9" w:rsidRDefault="009264D9" w:rsidP="009264D9">
      <w:pPr>
        <w:pStyle w:val="Default"/>
        <w:rPr>
          <w:rFonts w:asciiTheme="minorHAnsi" w:hAnsiTheme="minorHAnsi" w:cstheme="minorHAnsi"/>
          <w:sz w:val="22"/>
          <w:szCs w:val="22"/>
        </w:rPr>
      </w:pPr>
    </w:p>
    <w:p w14:paraId="540AEAE9" w14:textId="77777777" w:rsidR="009264D9" w:rsidRPr="009264D9" w:rsidRDefault="009264D9" w:rsidP="009264D9">
      <w:pPr>
        <w:pStyle w:val="Default"/>
        <w:adjustRightInd/>
        <w:jc w:val="both"/>
        <w:rPr>
          <w:rFonts w:asciiTheme="minorHAnsi" w:hAnsiTheme="minorHAnsi" w:cstheme="minorHAnsi"/>
          <w:b/>
          <w:bCs/>
          <w:sz w:val="22"/>
          <w:szCs w:val="22"/>
        </w:rPr>
      </w:pPr>
      <w:r w:rsidRPr="009264D9">
        <w:rPr>
          <w:rFonts w:asciiTheme="minorHAnsi" w:hAnsiTheme="minorHAnsi" w:cstheme="minorHAnsi"/>
          <w:b/>
          <w:bCs/>
          <w:sz w:val="22"/>
          <w:szCs w:val="22"/>
        </w:rPr>
        <w:t>If the clinical trial is funded by a Common Rule Agency (such as NASA):</w:t>
      </w:r>
    </w:p>
    <w:p w14:paraId="41E2BD91" w14:textId="520ED903" w:rsidR="009264D9" w:rsidRDefault="009264D9" w:rsidP="009264D9">
      <w:pPr>
        <w:pStyle w:val="Default"/>
        <w:adjustRightInd/>
        <w:ind w:left="720"/>
        <w:rPr>
          <w:rFonts w:asciiTheme="minorHAnsi" w:hAnsiTheme="minorHAnsi" w:cstheme="minorHAnsi"/>
          <w:sz w:val="22"/>
          <w:szCs w:val="22"/>
        </w:rPr>
      </w:pPr>
      <w:r w:rsidRPr="009264D9">
        <w:rPr>
          <w:rFonts w:asciiTheme="minorHAnsi" w:hAnsiTheme="minorHAnsi" w:cstheme="minorHAnsi"/>
          <w:sz w:val="22"/>
          <w:szCs w:val="22"/>
        </w:rPr>
        <w:t>“A blank informed consent form will be made available on [Clinicaltrials.gov</w:t>
      </w:r>
      <w:r>
        <w:rPr>
          <w:rFonts w:asciiTheme="minorHAnsi" w:hAnsiTheme="minorHAnsi" w:cstheme="minorHAnsi"/>
          <w:sz w:val="22"/>
          <w:szCs w:val="22"/>
        </w:rPr>
        <w:t xml:space="preserve"> </w:t>
      </w:r>
      <w:r w:rsidRPr="009264D9">
        <w:rPr>
          <w:rFonts w:asciiTheme="minorHAnsi" w:hAnsiTheme="minorHAnsi" w:cstheme="minorHAnsi"/>
          <w:sz w:val="22"/>
          <w:szCs w:val="22"/>
        </w:rPr>
        <w:t>/Regulations.gov].  This website will not include any information that can identify you. You can search this website at any time.”</w:t>
      </w:r>
    </w:p>
    <w:p w14:paraId="1EA837F6" w14:textId="77777777" w:rsidR="00B83406" w:rsidRDefault="00B83406" w:rsidP="009264D9">
      <w:pPr>
        <w:pStyle w:val="Default"/>
        <w:adjustRightInd/>
        <w:ind w:left="720"/>
        <w:rPr>
          <w:rFonts w:asciiTheme="minorHAnsi" w:hAnsiTheme="minorHAnsi" w:cstheme="minorHAnsi"/>
          <w:sz w:val="22"/>
          <w:szCs w:val="22"/>
        </w:rPr>
      </w:pPr>
    </w:p>
    <w:p w14:paraId="7AF4572B" w14:textId="65F584BE" w:rsidR="00B83406" w:rsidRPr="009264D9" w:rsidRDefault="00B83406" w:rsidP="00B83406">
      <w:pPr>
        <w:pStyle w:val="Heading3"/>
        <w:spacing w:after="240"/>
      </w:pPr>
      <w:r>
        <w:t>Summary</w:t>
      </w:r>
    </w:p>
    <w:tbl>
      <w:tblPr>
        <w:tblStyle w:val="TableGrid"/>
        <w:tblW w:w="0" w:type="auto"/>
        <w:jc w:val="center"/>
        <w:tblLook w:val="04A0" w:firstRow="1" w:lastRow="0" w:firstColumn="1" w:lastColumn="0" w:noHBand="0" w:noVBand="1"/>
      </w:tblPr>
      <w:tblGrid>
        <w:gridCol w:w="2637"/>
        <w:gridCol w:w="2478"/>
        <w:gridCol w:w="3444"/>
      </w:tblGrid>
      <w:tr w:rsidR="00B83406" w:rsidRPr="00B83406" w14:paraId="21C09FAA" w14:textId="77777777">
        <w:trPr>
          <w:jc w:val="center"/>
        </w:trPr>
        <w:tc>
          <w:tcPr>
            <w:tcW w:w="0" w:type="auto"/>
          </w:tcPr>
          <w:p w14:paraId="571470A8" w14:textId="77777777" w:rsidR="00B83406" w:rsidRPr="00B83406" w:rsidRDefault="00B83406">
            <w:pPr>
              <w:pStyle w:val="SOPLevel2"/>
              <w:numPr>
                <w:ilvl w:val="0"/>
                <w:numId w:val="0"/>
              </w:numPr>
              <w:rPr>
                <w:rFonts w:asciiTheme="minorHAnsi" w:hAnsiTheme="minorHAnsi" w:cs="Times New Roman"/>
                <w:sz w:val="22"/>
                <w:szCs w:val="22"/>
              </w:rPr>
            </w:pPr>
          </w:p>
        </w:tc>
        <w:tc>
          <w:tcPr>
            <w:tcW w:w="0" w:type="auto"/>
          </w:tcPr>
          <w:p w14:paraId="4632CAF3" w14:textId="77777777" w:rsidR="00B83406" w:rsidRPr="00B83406" w:rsidRDefault="00B83406">
            <w:pPr>
              <w:pStyle w:val="SOPLevel2"/>
              <w:numPr>
                <w:ilvl w:val="0"/>
                <w:numId w:val="0"/>
              </w:numPr>
              <w:rPr>
                <w:rFonts w:asciiTheme="minorHAnsi" w:hAnsiTheme="minorHAnsi" w:cs="Times New Roman"/>
                <w:b/>
                <w:bCs/>
                <w:sz w:val="22"/>
                <w:szCs w:val="22"/>
              </w:rPr>
            </w:pPr>
            <w:r w:rsidRPr="00B83406">
              <w:rPr>
                <w:rFonts w:asciiTheme="minorHAnsi" w:hAnsiTheme="minorHAnsi" w:cs="Times New Roman"/>
                <w:b/>
                <w:bCs/>
                <w:sz w:val="22"/>
                <w:szCs w:val="22"/>
              </w:rPr>
              <w:t>Entity</w:t>
            </w:r>
          </w:p>
        </w:tc>
        <w:tc>
          <w:tcPr>
            <w:tcW w:w="0" w:type="auto"/>
          </w:tcPr>
          <w:p w14:paraId="25A0B807" w14:textId="77777777" w:rsidR="00B83406" w:rsidRPr="00B83406" w:rsidRDefault="00B83406">
            <w:pPr>
              <w:pStyle w:val="SOPLevel2"/>
              <w:numPr>
                <w:ilvl w:val="0"/>
                <w:numId w:val="0"/>
              </w:numPr>
              <w:rPr>
                <w:rFonts w:asciiTheme="minorHAnsi" w:hAnsiTheme="minorHAnsi" w:cs="Times New Roman"/>
                <w:b/>
                <w:bCs/>
                <w:sz w:val="22"/>
                <w:szCs w:val="22"/>
              </w:rPr>
            </w:pPr>
            <w:r w:rsidRPr="00B83406">
              <w:rPr>
                <w:rFonts w:asciiTheme="minorHAnsi" w:hAnsiTheme="minorHAnsi" w:cs="Times New Roman"/>
                <w:b/>
                <w:bCs/>
                <w:sz w:val="22"/>
                <w:szCs w:val="22"/>
              </w:rPr>
              <w:t>ClinicalTrials.gov Requirement</w:t>
            </w:r>
          </w:p>
        </w:tc>
      </w:tr>
      <w:tr w:rsidR="00B83406" w:rsidRPr="00B83406" w14:paraId="4AF31D5D" w14:textId="77777777">
        <w:trPr>
          <w:jc w:val="center"/>
        </w:trPr>
        <w:tc>
          <w:tcPr>
            <w:tcW w:w="0" w:type="auto"/>
            <w:vMerge w:val="restart"/>
            <w:vAlign w:val="center"/>
          </w:tcPr>
          <w:p w14:paraId="75B9FC4B" w14:textId="77777777" w:rsidR="00B83406" w:rsidRPr="00B83406" w:rsidRDefault="00B83406">
            <w:pPr>
              <w:pStyle w:val="SOPLevel2"/>
              <w:numPr>
                <w:ilvl w:val="0"/>
                <w:numId w:val="0"/>
              </w:numPr>
              <w:rPr>
                <w:rFonts w:asciiTheme="minorHAnsi" w:hAnsiTheme="minorHAnsi" w:cs="Times New Roman"/>
                <w:b/>
                <w:bCs/>
                <w:sz w:val="22"/>
                <w:szCs w:val="22"/>
              </w:rPr>
            </w:pPr>
            <w:r w:rsidRPr="00B83406">
              <w:rPr>
                <w:rFonts w:asciiTheme="minorHAnsi" w:hAnsiTheme="minorHAnsi" w:cs="Times New Roman"/>
                <w:b/>
                <w:bCs/>
                <w:sz w:val="22"/>
                <w:szCs w:val="22"/>
              </w:rPr>
              <w:t>Requirements satisfied</w:t>
            </w:r>
          </w:p>
        </w:tc>
        <w:tc>
          <w:tcPr>
            <w:tcW w:w="0" w:type="auto"/>
          </w:tcPr>
          <w:p w14:paraId="7B10CAA5" w14:textId="77777777" w:rsidR="00B83406" w:rsidRPr="00B83406" w:rsidRDefault="00B83406">
            <w:pPr>
              <w:pStyle w:val="SOPLevel2"/>
              <w:numPr>
                <w:ilvl w:val="0"/>
                <w:numId w:val="0"/>
              </w:numPr>
              <w:rPr>
                <w:rFonts w:asciiTheme="minorHAnsi" w:hAnsiTheme="minorHAnsi" w:cs="Times New Roman"/>
                <w:sz w:val="22"/>
                <w:szCs w:val="22"/>
              </w:rPr>
            </w:pPr>
            <w:r w:rsidRPr="00B83406">
              <w:rPr>
                <w:rFonts w:asciiTheme="minorHAnsi" w:hAnsiTheme="minorHAnsi" w:cs="Times New Roman"/>
                <w:sz w:val="22"/>
                <w:szCs w:val="22"/>
              </w:rPr>
              <w:t>FDAAA</w:t>
            </w:r>
          </w:p>
        </w:tc>
        <w:tc>
          <w:tcPr>
            <w:tcW w:w="0" w:type="auto"/>
          </w:tcPr>
          <w:p w14:paraId="4E3B1074" w14:textId="77777777" w:rsidR="00B83406" w:rsidRPr="00B83406" w:rsidRDefault="00B83406">
            <w:pPr>
              <w:pStyle w:val="SOPLevel2"/>
              <w:numPr>
                <w:ilvl w:val="0"/>
                <w:numId w:val="0"/>
              </w:numPr>
              <w:rPr>
                <w:rFonts w:asciiTheme="minorHAnsi" w:hAnsiTheme="minorHAnsi" w:cs="Times New Roman"/>
                <w:sz w:val="22"/>
                <w:szCs w:val="22"/>
              </w:rPr>
            </w:pPr>
            <w:r w:rsidRPr="00B83406">
              <w:rPr>
                <w:rFonts w:asciiTheme="minorHAnsi" w:hAnsiTheme="minorHAnsi" w:cs="Times New Roman"/>
                <w:sz w:val="22"/>
                <w:szCs w:val="22"/>
              </w:rPr>
              <w:t>Registration and results posting</w:t>
            </w:r>
          </w:p>
        </w:tc>
      </w:tr>
      <w:tr w:rsidR="00B83406" w:rsidRPr="00B83406" w14:paraId="21392118" w14:textId="77777777">
        <w:trPr>
          <w:jc w:val="center"/>
        </w:trPr>
        <w:tc>
          <w:tcPr>
            <w:tcW w:w="0" w:type="auto"/>
            <w:vMerge/>
          </w:tcPr>
          <w:p w14:paraId="6BBA4FD9" w14:textId="77777777" w:rsidR="00B83406" w:rsidRPr="00B83406" w:rsidRDefault="00B83406">
            <w:pPr>
              <w:pStyle w:val="SOPLevel2"/>
              <w:numPr>
                <w:ilvl w:val="0"/>
                <w:numId w:val="0"/>
              </w:numPr>
              <w:rPr>
                <w:rFonts w:asciiTheme="minorHAnsi" w:hAnsiTheme="minorHAnsi" w:cs="Times New Roman"/>
                <w:sz w:val="22"/>
                <w:szCs w:val="22"/>
              </w:rPr>
            </w:pPr>
          </w:p>
        </w:tc>
        <w:tc>
          <w:tcPr>
            <w:tcW w:w="0" w:type="auto"/>
          </w:tcPr>
          <w:p w14:paraId="65963A94" w14:textId="77777777" w:rsidR="00B83406" w:rsidRPr="00B83406" w:rsidRDefault="00B83406">
            <w:pPr>
              <w:pStyle w:val="SOPLevel2"/>
              <w:numPr>
                <w:ilvl w:val="0"/>
                <w:numId w:val="0"/>
              </w:numPr>
              <w:rPr>
                <w:rFonts w:asciiTheme="minorHAnsi" w:hAnsiTheme="minorHAnsi" w:cs="Times New Roman"/>
                <w:sz w:val="22"/>
                <w:szCs w:val="22"/>
              </w:rPr>
            </w:pPr>
            <w:r w:rsidRPr="00B83406">
              <w:rPr>
                <w:rFonts w:asciiTheme="minorHAnsi" w:hAnsiTheme="minorHAnsi" w:cs="Times New Roman"/>
                <w:sz w:val="22"/>
                <w:szCs w:val="22"/>
              </w:rPr>
              <w:t>NIH</w:t>
            </w:r>
          </w:p>
        </w:tc>
        <w:tc>
          <w:tcPr>
            <w:tcW w:w="0" w:type="auto"/>
          </w:tcPr>
          <w:p w14:paraId="4F523E9E" w14:textId="77777777" w:rsidR="00B83406" w:rsidRPr="00B83406" w:rsidRDefault="00B83406">
            <w:pPr>
              <w:pStyle w:val="SOPLevel2"/>
              <w:numPr>
                <w:ilvl w:val="0"/>
                <w:numId w:val="0"/>
              </w:numPr>
              <w:rPr>
                <w:rFonts w:asciiTheme="minorHAnsi" w:hAnsiTheme="minorHAnsi" w:cs="Times New Roman"/>
                <w:sz w:val="22"/>
                <w:szCs w:val="22"/>
              </w:rPr>
            </w:pPr>
            <w:r w:rsidRPr="00B83406">
              <w:rPr>
                <w:rFonts w:asciiTheme="minorHAnsi" w:hAnsiTheme="minorHAnsi" w:cs="Times New Roman"/>
                <w:sz w:val="22"/>
                <w:szCs w:val="22"/>
              </w:rPr>
              <w:t>Registration and results posting</w:t>
            </w:r>
          </w:p>
        </w:tc>
      </w:tr>
      <w:tr w:rsidR="00B83406" w:rsidRPr="00B83406" w14:paraId="0EDA9949" w14:textId="77777777">
        <w:trPr>
          <w:jc w:val="center"/>
        </w:trPr>
        <w:tc>
          <w:tcPr>
            <w:tcW w:w="0" w:type="auto"/>
            <w:vMerge/>
          </w:tcPr>
          <w:p w14:paraId="27B76C90" w14:textId="77777777" w:rsidR="00B83406" w:rsidRPr="00B83406" w:rsidRDefault="00B83406">
            <w:pPr>
              <w:pStyle w:val="SOPLevel2"/>
              <w:numPr>
                <w:ilvl w:val="0"/>
                <w:numId w:val="0"/>
              </w:numPr>
              <w:rPr>
                <w:rFonts w:asciiTheme="minorHAnsi" w:hAnsiTheme="minorHAnsi" w:cs="Times New Roman"/>
                <w:sz w:val="22"/>
                <w:szCs w:val="22"/>
              </w:rPr>
            </w:pPr>
          </w:p>
        </w:tc>
        <w:tc>
          <w:tcPr>
            <w:tcW w:w="0" w:type="auto"/>
          </w:tcPr>
          <w:p w14:paraId="42CC97CB" w14:textId="77777777" w:rsidR="00B83406" w:rsidRPr="00B83406" w:rsidRDefault="00B83406">
            <w:pPr>
              <w:pStyle w:val="SOPLevel2"/>
              <w:numPr>
                <w:ilvl w:val="0"/>
                <w:numId w:val="0"/>
              </w:numPr>
              <w:rPr>
                <w:rFonts w:asciiTheme="minorHAnsi" w:hAnsiTheme="minorHAnsi" w:cs="Times New Roman"/>
                <w:sz w:val="22"/>
                <w:szCs w:val="22"/>
              </w:rPr>
            </w:pPr>
            <w:r w:rsidRPr="00B83406">
              <w:rPr>
                <w:rFonts w:asciiTheme="minorHAnsi" w:hAnsiTheme="minorHAnsi" w:cs="Times New Roman"/>
                <w:sz w:val="22"/>
                <w:szCs w:val="22"/>
              </w:rPr>
              <w:t>ICMJE</w:t>
            </w:r>
          </w:p>
        </w:tc>
        <w:tc>
          <w:tcPr>
            <w:tcW w:w="0" w:type="auto"/>
          </w:tcPr>
          <w:p w14:paraId="3DE82B86" w14:textId="77777777" w:rsidR="00B83406" w:rsidRPr="00B83406" w:rsidRDefault="00B83406">
            <w:pPr>
              <w:pStyle w:val="SOPLevel2"/>
              <w:numPr>
                <w:ilvl w:val="0"/>
                <w:numId w:val="0"/>
              </w:numPr>
              <w:rPr>
                <w:rFonts w:asciiTheme="minorHAnsi" w:hAnsiTheme="minorHAnsi" w:cs="Times New Roman"/>
                <w:sz w:val="22"/>
                <w:szCs w:val="22"/>
              </w:rPr>
            </w:pPr>
            <w:r w:rsidRPr="00B83406">
              <w:rPr>
                <w:rFonts w:asciiTheme="minorHAnsi" w:hAnsiTheme="minorHAnsi" w:cs="Times New Roman"/>
                <w:sz w:val="22"/>
                <w:szCs w:val="22"/>
              </w:rPr>
              <w:t>Registration</w:t>
            </w:r>
          </w:p>
        </w:tc>
      </w:tr>
      <w:tr w:rsidR="00B83406" w:rsidRPr="00B83406" w14:paraId="2B7C2FF5" w14:textId="77777777">
        <w:trPr>
          <w:jc w:val="center"/>
        </w:trPr>
        <w:tc>
          <w:tcPr>
            <w:tcW w:w="0" w:type="auto"/>
            <w:vMerge/>
          </w:tcPr>
          <w:p w14:paraId="733744AE" w14:textId="77777777" w:rsidR="00B83406" w:rsidRPr="00B83406" w:rsidRDefault="00B83406">
            <w:pPr>
              <w:pStyle w:val="SOPLevel2"/>
              <w:numPr>
                <w:ilvl w:val="0"/>
                <w:numId w:val="0"/>
              </w:numPr>
              <w:rPr>
                <w:rFonts w:asciiTheme="minorHAnsi" w:hAnsiTheme="minorHAnsi" w:cs="Times New Roman"/>
                <w:sz w:val="22"/>
                <w:szCs w:val="22"/>
              </w:rPr>
            </w:pPr>
          </w:p>
        </w:tc>
        <w:tc>
          <w:tcPr>
            <w:tcW w:w="0" w:type="auto"/>
          </w:tcPr>
          <w:p w14:paraId="2A52CC23" w14:textId="77777777" w:rsidR="00B83406" w:rsidRPr="00B83406" w:rsidRDefault="00B83406">
            <w:pPr>
              <w:pStyle w:val="SOPLevel2"/>
              <w:numPr>
                <w:ilvl w:val="0"/>
                <w:numId w:val="0"/>
              </w:numPr>
              <w:rPr>
                <w:rFonts w:asciiTheme="minorHAnsi" w:hAnsiTheme="minorHAnsi" w:cs="Times New Roman"/>
                <w:sz w:val="22"/>
                <w:szCs w:val="22"/>
              </w:rPr>
            </w:pPr>
            <w:r w:rsidRPr="00B83406">
              <w:rPr>
                <w:rFonts w:asciiTheme="minorHAnsi" w:hAnsiTheme="minorHAnsi" w:cs="Times New Roman"/>
                <w:sz w:val="22"/>
                <w:szCs w:val="22"/>
              </w:rPr>
              <w:t>Revised Common Rule</w:t>
            </w:r>
          </w:p>
        </w:tc>
        <w:tc>
          <w:tcPr>
            <w:tcW w:w="0" w:type="auto"/>
          </w:tcPr>
          <w:p w14:paraId="456E172F" w14:textId="77777777" w:rsidR="00B83406" w:rsidRPr="00B83406" w:rsidRDefault="00B83406" w:rsidP="00B83406">
            <w:pPr>
              <w:pStyle w:val="SOPLevel2"/>
              <w:keepNext/>
              <w:numPr>
                <w:ilvl w:val="0"/>
                <w:numId w:val="0"/>
              </w:numPr>
              <w:rPr>
                <w:rFonts w:asciiTheme="minorHAnsi" w:hAnsiTheme="minorHAnsi" w:cs="Times New Roman"/>
                <w:sz w:val="22"/>
                <w:szCs w:val="22"/>
              </w:rPr>
            </w:pPr>
            <w:r w:rsidRPr="00B83406">
              <w:rPr>
                <w:rFonts w:asciiTheme="minorHAnsi" w:hAnsiTheme="minorHAnsi" w:cs="Times New Roman"/>
                <w:sz w:val="22"/>
                <w:szCs w:val="22"/>
              </w:rPr>
              <w:t>Posting of one, blank ICF</w:t>
            </w:r>
          </w:p>
        </w:tc>
      </w:tr>
    </w:tbl>
    <w:p w14:paraId="4D2EDFC1" w14:textId="0288A03D" w:rsidR="009264D9" w:rsidRDefault="009264D9" w:rsidP="00B83406">
      <w:pPr>
        <w:pStyle w:val="Caption"/>
      </w:pPr>
    </w:p>
    <w:p w14:paraId="6FDB9981" w14:textId="3E6E3E86" w:rsidR="00B83406" w:rsidRDefault="00B83406" w:rsidP="00B83406">
      <w:pPr>
        <w:pStyle w:val="SOPLevel2"/>
        <w:numPr>
          <w:ilvl w:val="0"/>
          <w:numId w:val="0"/>
        </w:numPr>
        <w:rPr>
          <w:rFonts w:asciiTheme="minorHAnsi" w:hAnsiTheme="minorHAnsi"/>
          <w:sz w:val="24"/>
        </w:rPr>
      </w:pPr>
      <w:r>
        <w:rPr>
          <w:rFonts w:asciiTheme="minorHAnsi" w:hAnsiTheme="minorHAnsi"/>
          <w:sz w:val="24"/>
        </w:rPr>
        <w:t xml:space="preserve">Studies that fall under multiple categories above only need to be registered and/or have results posted to ClinicalTrials.gov once.  Studies meeting the FDAAA, NIH, and/or ICJME definition of an applicable clinical trial or clinical trial, </w:t>
      </w:r>
      <w:r w:rsidRPr="00BC5C96">
        <w:rPr>
          <w:rFonts w:asciiTheme="minorHAnsi" w:hAnsiTheme="minorHAnsi"/>
          <w:b/>
          <w:bCs/>
          <w:sz w:val="24"/>
          <w:u w:val="single"/>
        </w:rPr>
        <w:t>also</w:t>
      </w:r>
      <w:r>
        <w:rPr>
          <w:rFonts w:asciiTheme="minorHAnsi" w:hAnsiTheme="minorHAnsi"/>
          <w:sz w:val="24"/>
        </w:rPr>
        <w:t xml:space="preserve"> meeting the Revised Common Rule definition of a clinical trial, must follow all regulatory or policy mandates for registration, resulting posting, and informed consent posting on ClinicalTrials.gov.</w:t>
      </w:r>
    </w:p>
    <w:p w14:paraId="569CD90E" w14:textId="77777777" w:rsidR="00B83406" w:rsidRDefault="00B83406" w:rsidP="00B83406">
      <w:pPr>
        <w:pStyle w:val="SOPLevel2"/>
        <w:numPr>
          <w:ilvl w:val="0"/>
          <w:numId w:val="0"/>
        </w:numPr>
        <w:jc w:val="both"/>
        <w:rPr>
          <w:rFonts w:asciiTheme="minorHAnsi" w:hAnsiTheme="minorHAnsi"/>
          <w:sz w:val="24"/>
        </w:rPr>
      </w:pPr>
    </w:p>
    <w:p w14:paraId="5A3FDD34" w14:textId="77777777" w:rsidR="00B83406" w:rsidRDefault="00B83406" w:rsidP="00B83406">
      <w:pPr>
        <w:pStyle w:val="SOPLevel2"/>
        <w:numPr>
          <w:ilvl w:val="0"/>
          <w:numId w:val="0"/>
        </w:numPr>
        <w:jc w:val="both"/>
        <w:rPr>
          <w:rFonts w:asciiTheme="minorHAnsi" w:hAnsiTheme="minorHAnsi"/>
          <w:sz w:val="24"/>
        </w:rPr>
      </w:pPr>
      <w:r>
        <w:rPr>
          <w:rFonts w:asciiTheme="minorHAnsi" w:hAnsiTheme="minorHAnsi" w:cs="Times New Roman"/>
          <w:sz w:val="24"/>
        </w:rPr>
        <w:t xml:space="preserve">Please refer to the ClinicalTrials.gov SOP 700 for details.  </w:t>
      </w:r>
      <w:r>
        <w:rPr>
          <w:rFonts w:asciiTheme="minorHAnsi" w:hAnsiTheme="minorHAnsi"/>
          <w:sz w:val="24"/>
        </w:rPr>
        <w:t>See the Appendix for guidance on registration and/or posting of results and ICF forms.</w:t>
      </w:r>
    </w:p>
    <w:p w14:paraId="5F15FC0A" w14:textId="77777777" w:rsidR="00B83406" w:rsidRDefault="00B83406" w:rsidP="00B83406">
      <w:pPr>
        <w:pStyle w:val="SOPLevel2"/>
        <w:numPr>
          <w:ilvl w:val="0"/>
          <w:numId w:val="0"/>
        </w:numPr>
        <w:ind w:left="360"/>
        <w:rPr>
          <w:rFonts w:asciiTheme="minorHAnsi" w:hAnsiTheme="minorHAnsi"/>
          <w:sz w:val="24"/>
        </w:rPr>
      </w:pPr>
    </w:p>
    <w:p w14:paraId="6972F7E7" w14:textId="77777777" w:rsidR="00B83406" w:rsidRDefault="00B83406" w:rsidP="00B83406">
      <w:pPr>
        <w:pStyle w:val="SOPLevel2"/>
        <w:numPr>
          <w:ilvl w:val="0"/>
          <w:numId w:val="0"/>
        </w:numPr>
        <w:rPr>
          <w:rFonts w:asciiTheme="minorHAnsi" w:hAnsiTheme="minorHAnsi" w:cs="Times New Roman"/>
          <w:sz w:val="24"/>
        </w:rPr>
      </w:pPr>
      <w:r>
        <w:rPr>
          <w:rFonts w:asciiTheme="minorHAnsi" w:hAnsiTheme="minorHAnsi" w:cs="Times New Roman"/>
          <w:sz w:val="24"/>
        </w:rPr>
        <w:t>The table below provides a summary of the detailed information for each entity provided in SOP 700.</w:t>
      </w:r>
    </w:p>
    <w:p w14:paraId="7A9D44D0" w14:textId="77777777" w:rsidR="00B83406" w:rsidRDefault="00B83406" w:rsidP="00B83406">
      <w:pPr>
        <w:pStyle w:val="SOPLevel2"/>
        <w:numPr>
          <w:ilvl w:val="0"/>
          <w:numId w:val="0"/>
        </w:numPr>
        <w:rPr>
          <w:rFonts w:asciiTheme="minorHAnsi" w:hAnsiTheme="minorHAnsi" w:cs="Times New Roman"/>
          <w:sz w:val="24"/>
        </w:rPr>
      </w:pPr>
    </w:p>
    <w:tbl>
      <w:tblPr>
        <w:tblStyle w:val="TableGrid"/>
        <w:tblW w:w="8640" w:type="dxa"/>
        <w:tblInd w:w="355" w:type="dxa"/>
        <w:tblLook w:val="04A0" w:firstRow="1" w:lastRow="0" w:firstColumn="1" w:lastColumn="0" w:noHBand="0" w:noVBand="1"/>
      </w:tblPr>
      <w:tblGrid>
        <w:gridCol w:w="2413"/>
        <w:gridCol w:w="2267"/>
        <w:gridCol w:w="2160"/>
        <w:gridCol w:w="1800"/>
      </w:tblGrid>
      <w:tr w:rsidR="00B83406" w14:paraId="2DDE2127" w14:textId="77777777">
        <w:tc>
          <w:tcPr>
            <w:tcW w:w="2413" w:type="dxa"/>
          </w:tcPr>
          <w:p w14:paraId="7E65CEFA" w14:textId="77777777" w:rsidR="00B83406" w:rsidRDefault="00B83406">
            <w:pPr>
              <w:pStyle w:val="SOPLevel2"/>
              <w:numPr>
                <w:ilvl w:val="0"/>
                <w:numId w:val="0"/>
              </w:numPr>
              <w:rPr>
                <w:rFonts w:asciiTheme="minorHAnsi" w:hAnsiTheme="minorHAnsi" w:cs="Times New Roman"/>
                <w:sz w:val="24"/>
              </w:rPr>
            </w:pPr>
          </w:p>
        </w:tc>
        <w:tc>
          <w:tcPr>
            <w:tcW w:w="2267" w:type="dxa"/>
          </w:tcPr>
          <w:p w14:paraId="22C250EC" w14:textId="77777777" w:rsidR="00B83406" w:rsidRPr="00AE6893" w:rsidRDefault="00B83406">
            <w:pPr>
              <w:pStyle w:val="SOPLevel2"/>
              <w:numPr>
                <w:ilvl w:val="0"/>
                <w:numId w:val="0"/>
              </w:numPr>
              <w:rPr>
                <w:rFonts w:asciiTheme="minorHAnsi" w:hAnsiTheme="minorHAnsi" w:cs="Times New Roman"/>
                <w:b/>
                <w:bCs/>
                <w:sz w:val="24"/>
              </w:rPr>
            </w:pPr>
            <w:r w:rsidRPr="00AE6893">
              <w:rPr>
                <w:rFonts w:asciiTheme="minorHAnsi" w:hAnsiTheme="minorHAnsi" w:cs="Times New Roman"/>
                <w:b/>
                <w:bCs/>
                <w:sz w:val="24"/>
              </w:rPr>
              <w:t>FDA</w:t>
            </w:r>
            <w:r>
              <w:rPr>
                <w:rFonts w:asciiTheme="minorHAnsi" w:hAnsiTheme="minorHAnsi" w:cs="Times New Roman"/>
                <w:b/>
                <w:bCs/>
                <w:sz w:val="24"/>
              </w:rPr>
              <w:t>AA</w:t>
            </w:r>
          </w:p>
        </w:tc>
        <w:tc>
          <w:tcPr>
            <w:tcW w:w="2160" w:type="dxa"/>
          </w:tcPr>
          <w:p w14:paraId="13A72A34" w14:textId="77777777" w:rsidR="00B83406" w:rsidRPr="00AE6893" w:rsidRDefault="00B83406">
            <w:pPr>
              <w:pStyle w:val="SOPLevel2"/>
              <w:numPr>
                <w:ilvl w:val="0"/>
                <w:numId w:val="0"/>
              </w:numPr>
              <w:rPr>
                <w:rFonts w:asciiTheme="minorHAnsi" w:hAnsiTheme="minorHAnsi" w:cs="Times New Roman"/>
                <w:b/>
                <w:bCs/>
                <w:sz w:val="24"/>
              </w:rPr>
            </w:pPr>
            <w:r w:rsidRPr="00AE6893">
              <w:rPr>
                <w:rFonts w:asciiTheme="minorHAnsi" w:hAnsiTheme="minorHAnsi" w:cs="Times New Roman"/>
                <w:b/>
                <w:bCs/>
                <w:sz w:val="24"/>
              </w:rPr>
              <w:t>NIH</w:t>
            </w:r>
          </w:p>
        </w:tc>
        <w:tc>
          <w:tcPr>
            <w:tcW w:w="1800" w:type="dxa"/>
          </w:tcPr>
          <w:p w14:paraId="0F0AD6C6" w14:textId="77777777" w:rsidR="00B83406" w:rsidRPr="00AE6893" w:rsidRDefault="00B83406">
            <w:pPr>
              <w:pStyle w:val="SOPLevel2"/>
              <w:numPr>
                <w:ilvl w:val="0"/>
                <w:numId w:val="0"/>
              </w:numPr>
              <w:rPr>
                <w:rFonts w:asciiTheme="minorHAnsi" w:hAnsiTheme="minorHAnsi" w:cs="Times New Roman"/>
                <w:b/>
                <w:bCs/>
                <w:sz w:val="24"/>
              </w:rPr>
            </w:pPr>
            <w:r w:rsidRPr="00AE6893">
              <w:rPr>
                <w:rFonts w:asciiTheme="minorHAnsi" w:hAnsiTheme="minorHAnsi" w:cs="Times New Roman"/>
                <w:b/>
                <w:bCs/>
                <w:sz w:val="24"/>
              </w:rPr>
              <w:t>ICMJE</w:t>
            </w:r>
          </w:p>
        </w:tc>
      </w:tr>
      <w:tr w:rsidR="00B83406" w14:paraId="7A3E9F9B" w14:textId="77777777">
        <w:tc>
          <w:tcPr>
            <w:tcW w:w="2413" w:type="dxa"/>
          </w:tcPr>
          <w:p w14:paraId="3DAAA9FD" w14:textId="77777777" w:rsidR="00B83406" w:rsidRPr="00AE6893" w:rsidRDefault="00B83406">
            <w:pPr>
              <w:pStyle w:val="SOPLevel2"/>
              <w:numPr>
                <w:ilvl w:val="0"/>
                <w:numId w:val="0"/>
              </w:numPr>
              <w:rPr>
                <w:rFonts w:asciiTheme="minorHAnsi" w:hAnsiTheme="minorHAnsi" w:cs="Times New Roman"/>
                <w:b/>
                <w:bCs/>
                <w:sz w:val="24"/>
              </w:rPr>
            </w:pPr>
            <w:r w:rsidRPr="00AE6893">
              <w:rPr>
                <w:rFonts w:asciiTheme="minorHAnsi" w:hAnsiTheme="minorHAnsi" w:cs="Times New Roman"/>
                <w:b/>
                <w:bCs/>
                <w:sz w:val="24"/>
              </w:rPr>
              <w:t>Mandate</w:t>
            </w:r>
          </w:p>
        </w:tc>
        <w:tc>
          <w:tcPr>
            <w:tcW w:w="2267" w:type="dxa"/>
          </w:tcPr>
          <w:p w14:paraId="57481A10"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Regulation</w:t>
            </w:r>
          </w:p>
        </w:tc>
        <w:tc>
          <w:tcPr>
            <w:tcW w:w="2160" w:type="dxa"/>
          </w:tcPr>
          <w:p w14:paraId="041CB8C6"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Policy</w:t>
            </w:r>
          </w:p>
        </w:tc>
        <w:tc>
          <w:tcPr>
            <w:tcW w:w="1800" w:type="dxa"/>
          </w:tcPr>
          <w:p w14:paraId="5CE9390D"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Policy</w:t>
            </w:r>
          </w:p>
        </w:tc>
      </w:tr>
      <w:tr w:rsidR="00B83406" w14:paraId="7BBAC500" w14:textId="77777777">
        <w:tc>
          <w:tcPr>
            <w:tcW w:w="2413" w:type="dxa"/>
          </w:tcPr>
          <w:p w14:paraId="4F7DEF20" w14:textId="77777777" w:rsidR="00B83406" w:rsidRPr="00AE6893" w:rsidRDefault="00B83406">
            <w:pPr>
              <w:pStyle w:val="SOPLevel2"/>
              <w:numPr>
                <w:ilvl w:val="0"/>
                <w:numId w:val="0"/>
              </w:numPr>
              <w:rPr>
                <w:rFonts w:asciiTheme="minorHAnsi" w:hAnsiTheme="minorHAnsi" w:cs="Times New Roman"/>
                <w:b/>
                <w:bCs/>
                <w:sz w:val="24"/>
              </w:rPr>
            </w:pPr>
            <w:r w:rsidRPr="00AE6893">
              <w:rPr>
                <w:rFonts w:asciiTheme="minorHAnsi" w:hAnsiTheme="minorHAnsi" w:cs="Times New Roman"/>
                <w:b/>
                <w:bCs/>
                <w:sz w:val="24"/>
              </w:rPr>
              <w:t>Registration Required</w:t>
            </w:r>
          </w:p>
        </w:tc>
        <w:tc>
          <w:tcPr>
            <w:tcW w:w="2267" w:type="dxa"/>
          </w:tcPr>
          <w:p w14:paraId="2D4B752B"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Yes</w:t>
            </w:r>
          </w:p>
        </w:tc>
        <w:tc>
          <w:tcPr>
            <w:tcW w:w="2160" w:type="dxa"/>
          </w:tcPr>
          <w:p w14:paraId="42DAC498"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Yes</w:t>
            </w:r>
          </w:p>
        </w:tc>
        <w:tc>
          <w:tcPr>
            <w:tcW w:w="1800" w:type="dxa"/>
          </w:tcPr>
          <w:p w14:paraId="5DB4CA1E"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Yes</w:t>
            </w:r>
          </w:p>
        </w:tc>
      </w:tr>
      <w:tr w:rsidR="00B83406" w14:paraId="372B9F48" w14:textId="77777777">
        <w:tc>
          <w:tcPr>
            <w:tcW w:w="2413" w:type="dxa"/>
          </w:tcPr>
          <w:p w14:paraId="4724849D" w14:textId="77777777" w:rsidR="00B83406" w:rsidRPr="00AE6893" w:rsidRDefault="00B83406">
            <w:pPr>
              <w:pStyle w:val="SOPLevel2"/>
              <w:numPr>
                <w:ilvl w:val="0"/>
                <w:numId w:val="0"/>
              </w:numPr>
              <w:rPr>
                <w:rFonts w:asciiTheme="minorHAnsi" w:hAnsiTheme="minorHAnsi" w:cs="Times New Roman"/>
                <w:b/>
                <w:bCs/>
                <w:sz w:val="24"/>
              </w:rPr>
            </w:pPr>
            <w:r w:rsidRPr="00AE6893">
              <w:rPr>
                <w:rFonts w:asciiTheme="minorHAnsi" w:hAnsiTheme="minorHAnsi" w:cs="Times New Roman"/>
                <w:b/>
                <w:bCs/>
                <w:sz w:val="24"/>
              </w:rPr>
              <w:t>Registration deadline</w:t>
            </w:r>
          </w:p>
        </w:tc>
        <w:tc>
          <w:tcPr>
            <w:tcW w:w="2267" w:type="dxa"/>
          </w:tcPr>
          <w:p w14:paraId="5F005F5D"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Prior to enrollment</w:t>
            </w:r>
          </w:p>
          <w:p w14:paraId="2C5754F1"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of first subject*</w:t>
            </w:r>
          </w:p>
        </w:tc>
        <w:tc>
          <w:tcPr>
            <w:tcW w:w="2160" w:type="dxa"/>
          </w:tcPr>
          <w:p w14:paraId="2D627971"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 xml:space="preserve">Prior to enrollment </w:t>
            </w:r>
          </w:p>
          <w:p w14:paraId="35D9C05D"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of first subject*</w:t>
            </w:r>
          </w:p>
        </w:tc>
        <w:tc>
          <w:tcPr>
            <w:tcW w:w="1800" w:type="dxa"/>
          </w:tcPr>
          <w:p w14:paraId="7DB5813B"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Prior to enrollment of first subject*</w:t>
            </w:r>
          </w:p>
        </w:tc>
      </w:tr>
      <w:tr w:rsidR="00B83406" w14:paraId="26AD1650" w14:textId="77777777">
        <w:tc>
          <w:tcPr>
            <w:tcW w:w="2413" w:type="dxa"/>
          </w:tcPr>
          <w:p w14:paraId="1F8A67E6" w14:textId="77777777" w:rsidR="00B83406" w:rsidRPr="00AE6893" w:rsidRDefault="00B83406">
            <w:pPr>
              <w:pStyle w:val="SOPLevel2"/>
              <w:numPr>
                <w:ilvl w:val="0"/>
                <w:numId w:val="0"/>
              </w:numPr>
              <w:rPr>
                <w:rFonts w:asciiTheme="minorHAnsi" w:hAnsiTheme="minorHAnsi" w:cs="Times New Roman"/>
                <w:b/>
                <w:bCs/>
                <w:sz w:val="24"/>
              </w:rPr>
            </w:pPr>
            <w:r w:rsidRPr="00AE6893">
              <w:rPr>
                <w:rFonts w:asciiTheme="minorHAnsi" w:hAnsiTheme="minorHAnsi" w:cs="Times New Roman"/>
                <w:b/>
                <w:bCs/>
                <w:sz w:val="24"/>
              </w:rPr>
              <w:t>Results Reporting Required</w:t>
            </w:r>
          </w:p>
        </w:tc>
        <w:tc>
          <w:tcPr>
            <w:tcW w:w="2267" w:type="dxa"/>
          </w:tcPr>
          <w:p w14:paraId="1BC094C2"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Yes</w:t>
            </w:r>
          </w:p>
        </w:tc>
        <w:tc>
          <w:tcPr>
            <w:tcW w:w="2160" w:type="dxa"/>
          </w:tcPr>
          <w:p w14:paraId="4617A4C7"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Yes</w:t>
            </w:r>
          </w:p>
        </w:tc>
        <w:tc>
          <w:tcPr>
            <w:tcW w:w="1800" w:type="dxa"/>
          </w:tcPr>
          <w:p w14:paraId="14193904"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No</w:t>
            </w:r>
          </w:p>
        </w:tc>
      </w:tr>
      <w:tr w:rsidR="00B83406" w14:paraId="635C9CE4" w14:textId="77777777">
        <w:tc>
          <w:tcPr>
            <w:tcW w:w="2413" w:type="dxa"/>
          </w:tcPr>
          <w:p w14:paraId="593DB5F4" w14:textId="77777777" w:rsidR="00B83406" w:rsidRPr="00AE6893" w:rsidRDefault="00B83406">
            <w:pPr>
              <w:pStyle w:val="SOPLevel2"/>
              <w:numPr>
                <w:ilvl w:val="0"/>
                <w:numId w:val="0"/>
              </w:numPr>
              <w:rPr>
                <w:rFonts w:asciiTheme="minorHAnsi" w:hAnsiTheme="minorHAnsi" w:cs="Times New Roman"/>
                <w:b/>
                <w:bCs/>
                <w:sz w:val="24"/>
              </w:rPr>
            </w:pPr>
            <w:r w:rsidRPr="00AE6893">
              <w:rPr>
                <w:rFonts w:asciiTheme="minorHAnsi" w:hAnsiTheme="minorHAnsi" w:cs="Times New Roman"/>
                <w:b/>
                <w:bCs/>
                <w:sz w:val="24"/>
              </w:rPr>
              <w:t>Dependent on Funding</w:t>
            </w:r>
          </w:p>
        </w:tc>
        <w:tc>
          <w:tcPr>
            <w:tcW w:w="2267" w:type="dxa"/>
          </w:tcPr>
          <w:p w14:paraId="2F7A4901"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No</w:t>
            </w:r>
          </w:p>
        </w:tc>
        <w:tc>
          <w:tcPr>
            <w:tcW w:w="2160" w:type="dxa"/>
          </w:tcPr>
          <w:p w14:paraId="014F6C68"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Yes</w:t>
            </w:r>
          </w:p>
        </w:tc>
        <w:tc>
          <w:tcPr>
            <w:tcW w:w="1800" w:type="dxa"/>
          </w:tcPr>
          <w:p w14:paraId="5EFE785E"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No</w:t>
            </w:r>
          </w:p>
        </w:tc>
      </w:tr>
      <w:tr w:rsidR="00B83406" w14:paraId="44B3B279" w14:textId="77777777">
        <w:tc>
          <w:tcPr>
            <w:tcW w:w="2413" w:type="dxa"/>
          </w:tcPr>
          <w:p w14:paraId="72FBCDF6" w14:textId="77777777" w:rsidR="00B83406" w:rsidRPr="00AE6893" w:rsidRDefault="00B83406">
            <w:pPr>
              <w:pStyle w:val="SOPLevel2"/>
              <w:numPr>
                <w:ilvl w:val="0"/>
                <w:numId w:val="0"/>
              </w:numPr>
              <w:rPr>
                <w:rFonts w:asciiTheme="minorHAnsi" w:hAnsiTheme="minorHAnsi" w:cs="Times New Roman"/>
                <w:b/>
                <w:bCs/>
                <w:sz w:val="24"/>
              </w:rPr>
            </w:pPr>
            <w:r w:rsidRPr="00AE6893">
              <w:rPr>
                <w:rFonts w:asciiTheme="minorHAnsi" w:hAnsiTheme="minorHAnsi" w:cs="Times New Roman"/>
                <w:b/>
                <w:bCs/>
                <w:sz w:val="24"/>
              </w:rPr>
              <w:t>Type of intervention</w:t>
            </w:r>
          </w:p>
        </w:tc>
        <w:tc>
          <w:tcPr>
            <w:tcW w:w="2267" w:type="dxa"/>
          </w:tcPr>
          <w:p w14:paraId="41194F3A"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FDA-regulated products</w:t>
            </w:r>
          </w:p>
        </w:tc>
        <w:tc>
          <w:tcPr>
            <w:tcW w:w="2160" w:type="dxa"/>
          </w:tcPr>
          <w:p w14:paraId="03013D77"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All</w:t>
            </w:r>
          </w:p>
        </w:tc>
        <w:tc>
          <w:tcPr>
            <w:tcW w:w="1800" w:type="dxa"/>
          </w:tcPr>
          <w:p w14:paraId="619FA617"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All</w:t>
            </w:r>
          </w:p>
        </w:tc>
      </w:tr>
      <w:tr w:rsidR="00B83406" w14:paraId="2146DC4B" w14:textId="77777777">
        <w:tc>
          <w:tcPr>
            <w:tcW w:w="2413" w:type="dxa"/>
          </w:tcPr>
          <w:p w14:paraId="3CD2AEF0" w14:textId="77777777" w:rsidR="00B83406" w:rsidRPr="00AE6893" w:rsidRDefault="00B83406">
            <w:pPr>
              <w:pStyle w:val="SOPLevel2"/>
              <w:numPr>
                <w:ilvl w:val="0"/>
                <w:numId w:val="0"/>
              </w:numPr>
              <w:rPr>
                <w:rFonts w:asciiTheme="minorHAnsi" w:hAnsiTheme="minorHAnsi" w:cs="Times New Roman"/>
                <w:b/>
                <w:bCs/>
                <w:sz w:val="24"/>
              </w:rPr>
            </w:pPr>
            <w:r w:rsidRPr="00AE6893">
              <w:rPr>
                <w:rFonts w:asciiTheme="minorHAnsi" w:hAnsiTheme="minorHAnsi" w:cs="Times New Roman"/>
                <w:b/>
                <w:bCs/>
                <w:sz w:val="24"/>
              </w:rPr>
              <w:t>Study Phase</w:t>
            </w:r>
          </w:p>
        </w:tc>
        <w:tc>
          <w:tcPr>
            <w:tcW w:w="2267" w:type="dxa"/>
          </w:tcPr>
          <w:p w14:paraId="798E0500"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Not Phase 0,1</w:t>
            </w:r>
          </w:p>
          <w:p w14:paraId="5862CCB5"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 xml:space="preserve">Not device </w:t>
            </w:r>
          </w:p>
          <w:p w14:paraId="61541165"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feasibility</w:t>
            </w:r>
          </w:p>
        </w:tc>
        <w:tc>
          <w:tcPr>
            <w:tcW w:w="2160" w:type="dxa"/>
          </w:tcPr>
          <w:p w14:paraId="712C4121"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All</w:t>
            </w:r>
          </w:p>
        </w:tc>
        <w:tc>
          <w:tcPr>
            <w:tcW w:w="1800" w:type="dxa"/>
          </w:tcPr>
          <w:p w14:paraId="49CB8F57"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All</w:t>
            </w:r>
          </w:p>
        </w:tc>
      </w:tr>
      <w:tr w:rsidR="00B83406" w14:paraId="74109751" w14:textId="77777777">
        <w:tc>
          <w:tcPr>
            <w:tcW w:w="2413" w:type="dxa"/>
          </w:tcPr>
          <w:p w14:paraId="367DDB00" w14:textId="77777777" w:rsidR="00B83406" w:rsidRPr="00AE6893" w:rsidRDefault="00B83406">
            <w:pPr>
              <w:pStyle w:val="SOPLevel2"/>
              <w:numPr>
                <w:ilvl w:val="0"/>
                <w:numId w:val="0"/>
              </w:numPr>
              <w:rPr>
                <w:rFonts w:asciiTheme="minorHAnsi" w:hAnsiTheme="minorHAnsi" w:cs="Times New Roman"/>
                <w:b/>
                <w:bCs/>
                <w:sz w:val="24"/>
              </w:rPr>
            </w:pPr>
            <w:r w:rsidRPr="00AE6893">
              <w:rPr>
                <w:rFonts w:asciiTheme="minorHAnsi" w:hAnsiTheme="minorHAnsi" w:cs="Times New Roman"/>
                <w:b/>
                <w:bCs/>
                <w:sz w:val="24"/>
              </w:rPr>
              <w:t>Penalty</w:t>
            </w:r>
          </w:p>
        </w:tc>
        <w:tc>
          <w:tcPr>
            <w:tcW w:w="2267" w:type="dxa"/>
          </w:tcPr>
          <w:p w14:paraId="154759DB"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Civil monetary and criminal</w:t>
            </w:r>
          </w:p>
        </w:tc>
        <w:tc>
          <w:tcPr>
            <w:tcW w:w="2160" w:type="dxa"/>
          </w:tcPr>
          <w:p w14:paraId="6D4EEBA4"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Loss of funding</w:t>
            </w:r>
          </w:p>
        </w:tc>
        <w:tc>
          <w:tcPr>
            <w:tcW w:w="1800" w:type="dxa"/>
          </w:tcPr>
          <w:p w14:paraId="07B2DE8E" w14:textId="77777777" w:rsidR="00B83406" w:rsidRDefault="00B83406">
            <w:pPr>
              <w:pStyle w:val="SOPLevel2"/>
              <w:numPr>
                <w:ilvl w:val="0"/>
                <w:numId w:val="0"/>
              </w:numPr>
              <w:rPr>
                <w:rFonts w:asciiTheme="minorHAnsi" w:hAnsiTheme="minorHAnsi" w:cs="Times New Roman"/>
                <w:sz w:val="24"/>
              </w:rPr>
            </w:pPr>
            <w:r>
              <w:rPr>
                <w:rFonts w:asciiTheme="minorHAnsi" w:hAnsiTheme="minorHAnsi" w:cs="Times New Roman"/>
                <w:sz w:val="24"/>
              </w:rPr>
              <w:t>Publication rejection</w:t>
            </w:r>
          </w:p>
        </w:tc>
      </w:tr>
    </w:tbl>
    <w:p w14:paraId="3B8A054C" w14:textId="77777777" w:rsidR="00B83406" w:rsidRDefault="00B83406" w:rsidP="00B83406">
      <w:pPr>
        <w:pStyle w:val="SOPLevel2"/>
        <w:numPr>
          <w:ilvl w:val="0"/>
          <w:numId w:val="0"/>
        </w:numPr>
        <w:ind w:left="936" w:hanging="576"/>
        <w:rPr>
          <w:rFonts w:asciiTheme="minorHAnsi" w:hAnsiTheme="minorHAnsi" w:cs="Times New Roman"/>
          <w:sz w:val="24"/>
        </w:rPr>
      </w:pPr>
    </w:p>
    <w:p w14:paraId="38FA0CA7" w14:textId="26616A68" w:rsidR="00B83406" w:rsidRDefault="00B83406" w:rsidP="00B83406">
      <w:pPr>
        <w:pStyle w:val="SOPLevel2"/>
        <w:numPr>
          <w:ilvl w:val="0"/>
          <w:numId w:val="0"/>
        </w:numPr>
        <w:ind w:left="936" w:hanging="216"/>
        <w:rPr>
          <w:rFonts w:asciiTheme="minorHAnsi" w:hAnsiTheme="minorHAnsi" w:cs="Times New Roman"/>
          <w:sz w:val="24"/>
        </w:rPr>
      </w:pPr>
      <w:r>
        <w:rPr>
          <w:rFonts w:asciiTheme="minorHAnsi" w:hAnsiTheme="minorHAnsi" w:cs="Times New Roman"/>
          <w:sz w:val="24"/>
        </w:rPr>
        <w:t>*NASA policy</w:t>
      </w:r>
    </w:p>
    <w:p w14:paraId="023BD574" w14:textId="77777777" w:rsidR="00B83406" w:rsidRPr="002B7EB0" w:rsidRDefault="00B83406" w:rsidP="00B83406">
      <w:pPr>
        <w:pStyle w:val="SOPLevel2"/>
        <w:numPr>
          <w:ilvl w:val="0"/>
          <w:numId w:val="0"/>
        </w:numPr>
        <w:ind w:left="936" w:hanging="216"/>
        <w:rPr>
          <w:rFonts w:asciiTheme="minorHAnsi" w:hAnsiTheme="minorHAnsi" w:cs="Times New Roman"/>
          <w:sz w:val="24"/>
        </w:rPr>
      </w:pPr>
    </w:p>
    <w:tbl>
      <w:tblPr>
        <w:tblStyle w:val="TableGrid"/>
        <w:tblW w:w="9360" w:type="dxa"/>
        <w:tblLook w:val="04A0" w:firstRow="1" w:lastRow="0" w:firstColumn="1" w:lastColumn="0" w:noHBand="0" w:noVBand="1"/>
      </w:tblPr>
      <w:tblGrid>
        <w:gridCol w:w="9360"/>
      </w:tblGrid>
      <w:tr w:rsidR="00B83406" w:rsidRPr="004D2C1F" w14:paraId="5F07DECA" w14:textId="77777777">
        <w:trPr>
          <w:trHeight w:val="435"/>
        </w:trPr>
        <w:tc>
          <w:tcPr>
            <w:tcW w:w="9360" w:type="dxa"/>
            <w:tcBorders>
              <w:top w:val="nil"/>
              <w:left w:val="nil"/>
              <w:bottom w:val="nil"/>
              <w:right w:val="nil"/>
            </w:tcBorders>
            <w:shd w:val="clear" w:color="auto" w:fill="D9D9D9" w:themeFill="background1" w:themeFillShade="D9"/>
          </w:tcPr>
          <w:p w14:paraId="6BC4268D" w14:textId="77777777" w:rsidR="00B83406" w:rsidRPr="00AA0D18" w:rsidRDefault="00B83406">
            <w:pPr>
              <w:tabs>
                <w:tab w:val="left" w:pos="2667"/>
              </w:tabs>
              <w:spacing w:before="60" w:after="60"/>
              <w:rPr>
                <w:rFonts w:asciiTheme="majorHAnsi" w:hAnsiTheme="majorHAnsi" w:cs="Times New Roman"/>
                <w:sz w:val="28"/>
                <w:szCs w:val="28"/>
              </w:rPr>
            </w:pPr>
            <w:r w:rsidRPr="00DE3448">
              <w:rPr>
                <w:rFonts w:asciiTheme="majorHAnsi" w:hAnsiTheme="majorHAnsi" w:cs="Times New Roman"/>
                <w:bCs/>
                <w:color w:val="002060"/>
                <w:sz w:val="28"/>
                <w:szCs w:val="28"/>
              </w:rPr>
              <w:t>Definitions</w:t>
            </w:r>
          </w:p>
        </w:tc>
      </w:tr>
    </w:tbl>
    <w:p w14:paraId="4BFAD70E" w14:textId="77777777" w:rsidR="00B83406" w:rsidRDefault="00B83406" w:rsidP="00943C2B">
      <w:pPr>
        <w:pStyle w:val="indent-3"/>
        <w:numPr>
          <w:ilvl w:val="0"/>
          <w:numId w:val="13"/>
        </w:numPr>
        <w:spacing w:after="120" w:afterAutospacing="0"/>
        <w:ind w:left="360"/>
        <w:rPr>
          <w:rFonts w:asciiTheme="minorHAnsi" w:hAnsiTheme="minorHAnsi" w:cstheme="minorHAnsi"/>
        </w:rPr>
      </w:pPr>
      <w:bookmarkStart w:id="0" w:name="_Hlk119663583"/>
      <w:r w:rsidRPr="00B83406">
        <w:rPr>
          <w:rFonts w:asciiTheme="minorHAnsi" w:hAnsiTheme="minorHAnsi" w:cstheme="minorHAnsi"/>
          <w:b/>
          <w:bCs/>
        </w:rPr>
        <w:t>Applicable clinical device trial</w:t>
      </w:r>
      <w:r w:rsidRPr="00305FD6">
        <w:rPr>
          <w:rFonts w:asciiTheme="minorHAnsi" w:hAnsiTheme="minorHAnsi" w:cstheme="minorHAnsi"/>
        </w:rPr>
        <w:t xml:space="preserve"> (42CFR11</w:t>
      </w:r>
      <w:r>
        <w:rPr>
          <w:rFonts w:asciiTheme="minorHAnsi" w:hAnsiTheme="minorHAnsi" w:cstheme="minorHAnsi"/>
        </w:rPr>
        <w:t>.10(a)</w:t>
      </w:r>
      <w:r w:rsidRPr="00305FD6">
        <w:rPr>
          <w:rFonts w:asciiTheme="minorHAnsi" w:hAnsiTheme="minorHAnsi" w:cstheme="minorHAnsi"/>
        </w:rPr>
        <w:t>) –</w:t>
      </w:r>
    </w:p>
    <w:p w14:paraId="71190E99" w14:textId="77777777" w:rsidR="00B83406" w:rsidRDefault="00B83406" w:rsidP="00B83406">
      <w:pPr>
        <w:pStyle w:val="indent-3"/>
        <w:spacing w:after="120" w:afterAutospacing="0"/>
        <w:ind w:left="360"/>
        <w:rPr>
          <w:rFonts w:asciiTheme="minorHAnsi" w:hAnsiTheme="minorHAnsi" w:cstheme="minorHAnsi"/>
        </w:rPr>
      </w:pPr>
      <w:r w:rsidRPr="0018340F">
        <w:rPr>
          <w:rStyle w:val="paren"/>
          <w:rFonts w:asciiTheme="minorHAnsi" w:hAnsiTheme="minorHAnsi" w:cstheme="minorHAnsi"/>
        </w:rPr>
        <w:t>(</w:t>
      </w:r>
      <w:r w:rsidRPr="0018340F">
        <w:rPr>
          <w:rStyle w:val="paragraph-hierarchy"/>
          <w:rFonts w:asciiTheme="minorHAnsi" w:hAnsiTheme="minorHAnsi" w:cstheme="minorHAnsi"/>
        </w:rPr>
        <w:t>1</w:t>
      </w:r>
      <w:r w:rsidRPr="0018340F">
        <w:rPr>
          <w:rStyle w:val="paren"/>
          <w:rFonts w:asciiTheme="minorHAnsi" w:hAnsiTheme="minorHAnsi" w:cstheme="minorHAnsi"/>
        </w:rPr>
        <w:t>)</w:t>
      </w:r>
      <w:r w:rsidRPr="0018340F">
        <w:rPr>
          <w:rFonts w:asciiTheme="minorHAnsi" w:hAnsiTheme="minorHAnsi" w:cstheme="minorHAnsi"/>
        </w:rPr>
        <w:t xml:space="preserve"> A prospective clinical study of health outcomes comparing an intervention with a device product subject to section 510(k), 515, or 520(m) of the Federal Food, Drug, and Cosmetic Act (21 U.S.C. 360(k), 21 U.S.C. 360e, 21 U.S.C. 360j(m)) against a control in human subjects (other than a small clinical trial to determine the feasibility </w:t>
      </w:r>
      <w:r w:rsidRPr="0018340F">
        <w:rPr>
          <w:rFonts w:asciiTheme="minorHAnsi" w:hAnsiTheme="minorHAnsi" w:cstheme="minorHAnsi"/>
        </w:rPr>
        <w:lastRenderedPageBreak/>
        <w:t xml:space="preserve">of a device product, or a clinical trial to test prototype device products where the primary outcome measure relates to feasibility and not to health outcomes); </w:t>
      </w:r>
    </w:p>
    <w:p w14:paraId="6951ED9A" w14:textId="77777777" w:rsidR="00B83406" w:rsidRDefault="00B83406" w:rsidP="00B83406">
      <w:pPr>
        <w:pStyle w:val="indent-3"/>
        <w:spacing w:after="120" w:afterAutospacing="0"/>
        <w:ind w:left="360"/>
        <w:rPr>
          <w:rFonts w:asciiTheme="minorHAnsi" w:hAnsiTheme="minorHAnsi" w:cstheme="minorHAnsi"/>
        </w:rPr>
      </w:pPr>
      <w:r w:rsidRPr="0018340F">
        <w:rPr>
          <w:rStyle w:val="paren"/>
          <w:rFonts w:asciiTheme="minorHAnsi" w:hAnsiTheme="minorHAnsi" w:cstheme="minorHAnsi"/>
        </w:rPr>
        <w:t>(</w:t>
      </w:r>
      <w:r w:rsidRPr="0018340F">
        <w:rPr>
          <w:rStyle w:val="paragraph-hierarchy"/>
          <w:rFonts w:asciiTheme="minorHAnsi" w:hAnsiTheme="minorHAnsi" w:cstheme="minorHAnsi"/>
        </w:rPr>
        <w:t>2</w:t>
      </w:r>
      <w:r w:rsidRPr="0018340F">
        <w:rPr>
          <w:rStyle w:val="paren"/>
          <w:rFonts w:asciiTheme="minorHAnsi" w:hAnsiTheme="minorHAnsi" w:cstheme="minorHAnsi"/>
        </w:rPr>
        <w:t>)</w:t>
      </w:r>
      <w:r w:rsidRPr="0018340F">
        <w:rPr>
          <w:rFonts w:asciiTheme="minorHAnsi" w:hAnsiTheme="minorHAnsi" w:cstheme="minorHAnsi"/>
        </w:rPr>
        <w:t xml:space="preserve"> A pediatric </w:t>
      </w:r>
      <w:proofErr w:type="spellStart"/>
      <w:r w:rsidRPr="0018340F">
        <w:rPr>
          <w:rFonts w:asciiTheme="minorHAnsi" w:hAnsiTheme="minorHAnsi" w:cstheme="minorHAnsi"/>
        </w:rPr>
        <w:t>postmarket</w:t>
      </w:r>
      <w:proofErr w:type="spellEnd"/>
      <w:r w:rsidRPr="0018340F">
        <w:rPr>
          <w:rFonts w:asciiTheme="minorHAnsi" w:hAnsiTheme="minorHAnsi" w:cstheme="minorHAnsi"/>
        </w:rPr>
        <w:t xml:space="preserve"> surveillance of a device product as required under section 522 of the Federal Food, Drug, and Cosmetic Act (21 U.S.C. 3601); or </w:t>
      </w:r>
    </w:p>
    <w:p w14:paraId="07152E0D" w14:textId="77777777" w:rsidR="00B83406" w:rsidRPr="0018340F" w:rsidRDefault="00B83406" w:rsidP="00B83406">
      <w:pPr>
        <w:pStyle w:val="indent-3"/>
        <w:spacing w:after="120" w:afterAutospacing="0"/>
        <w:ind w:left="360"/>
        <w:rPr>
          <w:rFonts w:asciiTheme="minorHAnsi" w:hAnsiTheme="minorHAnsi" w:cstheme="minorHAnsi"/>
        </w:rPr>
      </w:pPr>
      <w:r w:rsidRPr="0018340F">
        <w:rPr>
          <w:rStyle w:val="paren"/>
          <w:rFonts w:asciiTheme="minorHAnsi" w:hAnsiTheme="minorHAnsi" w:cstheme="minorHAnsi"/>
        </w:rPr>
        <w:t>(</w:t>
      </w:r>
      <w:r w:rsidRPr="0018340F">
        <w:rPr>
          <w:rStyle w:val="paragraph-hierarchy"/>
          <w:rFonts w:asciiTheme="minorHAnsi" w:hAnsiTheme="minorHAnsi" w:cstheme="minorHAnsi"/>
        </w:rPr>
        <w:t>3</w:t>
      </w:r>
      <w:r w:rsidRPr="0018340F">
        <w:rPr>
          <w:rStyle w:val="paren"/>
          <w:rFonts w:asciiTheme="minorHAnsi" w:hAnsiTheme="minorHAnsi" w:cstheme="minorHAnsi"/>
        </w:rPr>
        <w:t>)</w:t>
      </w:r>
      <w:r w:rsidRPr="0018340F">
        <w:rPr>
          <w:rFonts w:asciiTheme="minorHAnsi" w:hAnsiTheme="minorHAnsi" w:cstheme="minorHAnsi"/>
        </w:rPr>
        <w:t xml:space="preserve"> A clinical trial of a combination product with a device primary mode of action under 21 CFR part 3, </w:t>
      </w:r>
      <w:proofErr w:type="gramStart"/>
      <w:r w:rsidRPr="0018340F">
        <w:rPr>
          <w:rFonts w:asciiTheme="minorHAnsi" w:hAnsiTheme="minorHAnsi" w:cstheme="minorHAnsi"/>
        </w:rPr>
        <w:t>provided that</w:t>
      </w:r>
      <w:proofErr w:type="gramEnd"/>
      <w:r w:rsidRPr="0018340F">
        <w:rPr>
          <w:rFonts w:asciiTheme="minorHAnsi" w:hAnsiTheme="minorHAnsi" w:cstheme="minorHAnsi"/>
        </w:rPr>
        <w:t xml:space="preserve"> it meets all other criteria of the definition under this part.</w:t>
      </w:r>
    </w:p>
    <w:p w14:paraId="52945AEC" w14:textId="77777777" w:rsidR="00B83406" w:rsidRPr="00305FD6" w:rsidRDefault="00B83406" w:rsidP="00943C2B">
      <w:pPr>
        <w:pStyle w:val="indent-3"/>
        <w:numPr>
          <w:ilvl w:val="0"/>
          <w:numId w:val="13"/>
        </w:numPr>
        <w:spacing w:after="120" w:afterAutospacing="0"/>
        <w:ind w:left="360"/>
        <w:rPr>
          <w:rFonts w:asciiTheme="minorHAnsi" w:hAnsiTheme="minorHAnsi" w:cstheme="minorHAnsi"/>
        </w:rPr>
      </w:pPr>
      <w:r w:rsidRPr="00B83406">
        <w:rPr>
          <w:rFonts w:asciiTheme="minorHAnsi" w:hAnsiTheme="minorHAnsi" w:cstheme="minorHAnsi"/>
          <w:b/>
          <w:bCs/>
        </w:rPr>
        <w:t>Applicable clinical drug trial</w:t>
      </w:r>
      <w:r w:rsidRPr="00305FD6">
        <w:rPr>
          <w:rFonts w:asciiTheme="minorHAnsi" w:hAnsiTheme="minorHAnsi" w:cstheme="minorHAnsi"/>
        </w:rPr>
        <w:t xml:space="preserve"> </w:t>
      </w:r>
      <w:r w:rsidRPr="00B83406">
        <w:rPr>
          <w:rFonts w:asciiTheme="minorHAnsi" w:hAnsiTheme="minorHAnsi" w:cstheme="minorHAnsi"/>
        </w:rPr>
        <w:t>(42CFR11.10(a))</w:t>
      </w:r>
      <w:r w:rsidRPr="00305FD6">
        <w:rPr>
          <w:rFonts w:asciiTheme="minorHAnsi" w:hAnsiTheme="minorHAnsi" w:cstheme="minorHAnsi"/>
        </w:rPr>
        <w:t xml:space="preserve"> – a controlled clinical investigation, other than a phase 1 clinical investigation, of a drug product subject to section 505 of the Federal Food, Drug, and Cosmetic Act (21 U.S.C. 355) or a biological product subject to section 351 of the Public Health Service Act (42 U.S.C. 262), where “clinical investigation” has the meaning given in 21 CFR 312.3 and “phase 1” has the meaning given in 21 CFR 312.21. A clinical trial of a combination product with a drug primary mode of action under 21 CFR part 3 is also an applicable drug clinical trial, </w:t>
      </w:r>
      <w:proofErr w:type="gramStart"/>
      <w:r w:rsidRPr="00305FD6">
        <w:rPr>
          <w:rFonts w:asciiTheme="minorHAnsi" w:hAnsiTheme="minorHAnsi" w:cstheme="minorHAnsi"/>
        </w:rPr>
        <w:t>provided that</w:t>
      </w:r>
      <w:proofErr w:type="gramEnd"/>
      <w:r w:rsidRPr="00305FD6">
        <w:rPr>
          <w:rFonts w:asciiTheme="minorHAnsi" w:hAnsiTheme="minorHAnsi" w:cstheme="minorHAnsi"/>
        </w:rPr>
        <w:t xml:space="preserve"> it meets all other criteria of the definition under this part.</w:t>
      </w:r>
    </w:p>
    <w:p w14:paraId="20710466"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Clinical investigation</w:t>
      </w:r>
      <w:r w:rsidRPr="00305FD6">
        <w:rPr>
          <w:rFonts w:eastAsia="Times New Roman" w:cs="Tahoma"/>
          <w:sz w:val="24"/>
          <w:szCs w:val="24"/>
        </w:rPr>
        <w:t xml:space="preserve"> (21CFR</w:t>
      </w:r>
      <w:r>
        <w:rPr>
          <w:rFonts w:eastAsia="Times New Roman" w:cs="Tahoma"/>
          <w:sz w:val="24"/>
          <w:szCs w:val="24"/>
        </w:rPr>
        <w:t>50.3(c)</w:t>
      </w:r>
      <w:r w:rsidRPr="00305FD6">
        <w:rPr>
          <w:rFonts w:eastAsia="Times New Roman" w:cs="Tahoma"/>
          <w:sz w:val="24"/>
          <w:szCs w:val="24"/>
        </w:rPr>
        <w:t xml:space="preserve">) – any experiment </w:t>
      </w:r>
      <w:r>
        <w:rPr>
          <w:rFonts w:eastAsia="Times New Roman" w:cs="Tahoma"/>
          <w:sz w:val="24"/>
          <w:szCs w:val="24"/>
        </w:rPr>
        <w:t>that involves a test article and one or more human subjects and that is either subject to requirements for prior submission to the Food and Drug Administration under section 505(i) or 520(g) of the act, or that is not subject to the requirements for prior submission to the Food and Drug Administration under these sections of the act, but the results of which are intended to be submitted later to, or held for inspection by, the Food and Drug Administration as part of an application for a research or marketing permit.</w:t>
      </w:r>
    </w:p>
    <w:p w14:paraId="2AC28FC7" w14:textId="77777777" w:rsidR="00B83406" w:rsidRPr="00305FD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Clinical Trial (ICMJE)</w:t>
      </w:r>
      <w:r>
        <w:rPr>
          <w:rFonts w:eastAsia="Times New Roman" w:cs="Tahoma"/>
          <w:sz w:val="24"/>
          <w:szCs w:val="24"/>
        </w:rPr>
        <w:t xml:space="preserve"> – any research project that prospectively assigns people or a group of people to an intervention, with or without concurrent comparison or control groups, to study the relationship between a health-related intervention </w:t>
      </w:r>
      <w:r>
        <w:rPr>
          <w:rFonts w:eastAsia="Times New Roman" w:cs="Tahoma"/>
          <w:i/>
          <w:iCs/>
          <w:sz w:val="24"/>
          <w:szCs w:val="24"/>
        </w:rPr>
        <w:t>and</w:t>
      </w:r>
      <w:r>
        <w:rPr>
          <w:rFonts w:eastAsia="Times New Roman" w:cs="Tahoma"/>
          <w:sz w:val="24"/>
          <w:szCs w:val="24"/>
        </w:rPr>
        <w:t xml:space="preserve"> a health outcome.</w:t>
      </w:r>
    </w:p>
    <w:p w14:paraId="05128D27"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Clinical Trial (NIH)</w:t>
      </w:r>
      <w:r>
        <w:rPr>
          <w:rFonts w:eastAsia="Times New Roman" w:cs="Tahoma"/>
          <w:sz w:val="24"/>
          <w:szCs w:val="24"/>
        </w:rPr>
        <w:t xml:space="preserve"> – a research study in which one or more human subjects are prospectively assigned to one or more interventions (which may include placebo or other control) to evaluate the effects of those interventions on health-related biomedical or behavioral outcomes.</w:t>
      </w:r>
    </w:p>
    <w:p w14:paraId="33BDCC10"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Clinical Trial (Revised Common Rule, 14CFR1230.102(b))</w:t>
      </w:r>
      <w:r>
        <w:rPr>
          <w:rFonts w:eastAsia="Times New Roman" w:cs="Tahoma"/>
          <w:sz w:val="24"/>
          <w:szCs w:val="24"/>
        </w:rPr>
        <w:t xml:space="preserve"> – a research study in which one or more human subjects are prospectively assigned to one or more interventions (which may include placebo or other control) to evaluate the effects of the interventions on biomedical or behavioral health-related outcomes.</w:t>
      </w:r>
    </w:p>
    <w:p w14:paraId="134A52D0" w14:textId="77777777" w:rsidR="00B83406" w:rsidRPr="00D92B3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Collaborator (ClinicalTrials.Gov)</w:t>
      </w:r>
      <w:r>
        <w:rPr>
          <w:rFonts w:eastAsia="Times New Roman" w:cs="Tahoma"/>
          <w:sz w:val="24"/>
          <w:szCs w:val="24"/>
        </w:rPr>
        <w:t xml:space="preserve"> --</w:t>
      </w:r>
      <w:r w:rsidRPr="00BA51F0">
        <w:rPr>
          <w:rFonts w:eastAsia="Times New Roman" w:cs="Tahoma"/>
          <w:sz w:val="24"/>
          <w:szCs w:val="24"/>
        </w:rPr>
        <w:t xml:space="preserve"> An organization providing support for a project by way of funding, design, implementation, data analysis or reporting.</w:t>
      </w:r>
    </w:p>
    <w:p w14:paraId="2557B69A"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 xml:space="preserve">Enrollment </w:t>
      </w:r>
      <w:r>
        <w:rPr>
          <w:rFonts w:eastAsia="Times New Roman" w:cs="Tahoma"/>
          <w:sz w:val="24"/>
          <w:szCs w:val="24"/>
        </w:rPr>
        <w:t>– a study participant is considered enrolled in a research study after he/she/</w:t>
      </w:r>
      <w:proofErr w:type="gramStart"/>
      <w:r>
        <w:rPr>
          <w:rFonts w:eastAsia="Times New Roman" w:cs="Tahoma"/>
          <w:sz w:val="24"/>
          <w:szCs w:val="24"/>
        </w:rPr>
        <w:t>they  or</w:t>
      </w:r>
      <w:proofErr w:type="gramEnd"/>
      <w:r>
        <w:rPr>
          <w:rFonts w:eastAsia="Times New Roman" w:cs="Tahoma"/>
          <w:sz w:val="24"/>
          <w:szCs w:val="24"/>
        </w:rPr>
        <w:t xml:space="preserve"> a legally authorized representative completes the informed consent process as defined by 14CFR1230/21CFR50.  Those screened to determine eligibility, but do not participate in the study, are not considered enrolled.</w:t>
      </w:r>
    </w:p>
    <w:p w14:paraId="3104FEE6"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lastRenderedPageBreak/>
        <w:t>Expanded access</w:t>
      </w:r>
      <w:r>
        <w:rPr>
          <w:rFonts w:eastAsia="Times New Roman" w:cs="Tahoma"/>
          <w:sz w:val="24"/>
          <w:szCs w:val="24"/>
        </w:rPr>
        <w:t xml:space="preserve"> – “compassionate use” protocols where a patient with a serious/life threatening disease is given access to an investigational product.</w:t>
      </w:r>
    </w:p>
    <w:p w14:paraId="27B385F0"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Health-related biomedical or behavioral outcomes (NIH)</w:t>
      </w:r>
      <w:r>
        <w:rPr>
          <w:rFonts w:eastAsia="Times New Roman" w:cs="Tahoma"/>
          <w:sz w:val="24"/>
          <w:szCs w:val="24"/>
        </w:rPr>
        <w:t xml:space="preserve"> – pre-specified goal(s) or condition(s) that reflect the effect of one or more interventions on human subjects’ biomedical or behavioral status or quality of life.  Examples include:</w:t>
      </w:r>
    </w:p>
    <w:p w14:paraId="2D260D7F"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Positive or negative changes to physiological or biological parameters (e.g. improvement of lung capacity, gene expression</w:t>
      </w:r>
      <w:proofErr w:type="gramStart"/>
      <w:r>
        <w:rPr>
          <w:rFonts w:eastAsia="Times New Roman" w:cs="Tahoma"/>
          <w:sz w:val="24"/>
          <w:szCs w:val="24"/>
        </w:rPr>
        <w:t>);</w:t>
      </w:r>
      <w:proofErr w:type="gramEnd"/>
    </w:p>
    <w:p w14:paraId="27E09BA7"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Positive or negative changes to psychological or neurodevelopmental parameters (e.g. mood management intervention for smokers, reading comprehension and/or information retention</w:t>
      </w:r>
      <w:proofErr w:type="gramStart"/>
      <w:r>
        <w:rPr>
          <w:rFonts w:eastAsia="Times New Roman" w:cs="Tahoma"/>
          <w:sz w:val="24"/>
          <w:szCs w:val="24"/>
        </w:rPr>
        <w:t>);</w:t>
      </w:r>
      <w:proofErr w:type="gramEnd"/>
    </w:p>
    <w:p w14:paraId="6EC01953"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 xml:space="preserve">Positive or negative changes to disease </w:t>
      </w:r>
      <w:proofErr w:type="gramStart"/>
      <w:r>
        <w:rPr>
          <w:rFonts w:eastAsia="Times New Roman" w:cs="Tahoma"/>
          <w:sz w:val="24"/>
          <w:szCs w:val="24"/>
        </w:rPr>
        <w:t>processes;</w:t>
      </w:r>
      <w:proofErr w:type="gramEnd"/>
    </w:p>
    <w:p w14:paraId="5A98862D"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Positive or negative changes to health-related behaviors; and</w:t>
      </w:r>
    </w:p>
    <w:p w14:paraId="28606476"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Positive or negative changes to quality of life</w:t>
      </w:r>
    </w:p>
    <w:p w14:paraId="14FABCDD" w14:textId="77777777" w:rsidR="00B83406" w:rsidRPr="008C73DB"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Health-related Intervention (ICMJE)</w:t>
      </w:r>
      <w:r>
        <w:rPr>
          <w:rFonts w:eastAsia="Times New Roman" w:cs="Tahoma"/>
          <w:sz w:val="24"/>
          <w:szCs w:val="24"/>
        </w:rPr>
        <w:t xml:space="preserve"> – an intervention used to modify a biomedical or health-related outcome (e.g. drugs, surgical procedures, devices, behavioral treatments, educational programs, dietary interventions, quality improvement interventions, and process-of-care </w:t>
      </w:r>
      <w:r w:rsidRPr="008C73DB">
        <w:rPr>
          <w:rFonts w:eastAsia="Times New Roman" w:cs="Tahoma"/>
          <w:sz w:val="24"/>
          <w:szCs w:val="24"/>
        </w:rPr>
        <w:t>changes).</w:t>
      </w:r>
    </w:p>
    <w:p w14:paraId="722C3463"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Health outcomes (ICMJE)</w:t>
      </w:r>
      <w:r w:rsidRPr="008C73DB">
        <w:rPr>
          <w:rFonts w:eastAsia="Times New Roman" w:cs="Tahoma"/>
          <w:sz w:val="24"/>
          <w:szCs w:val="24"/>
        </w:rPr>
        <w:t xml:space="preserve"> – any biomedical or health-related measures obtained in patients or participants, including pharmacokinetic measures and adverse events.</w:t>
      </w:r>
    </w:p>
    <w:p w14:paraId="24E2AC75"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Individual site status</w:t>
      </w:r>
      <w:r>
        <w:rPr>
          <w:rFonts w:eastAsia="Times New Roman" w:cs="Tahoma"/>
          <w:sz w:val="24"/>
          <w:szCs w:val="24"/>
        </w:rPr>
        <w:t xml:space="preserve"> – the status of the clinical trial at a single study site (e.g. recruiting, active, completed). </w:t>
      </w:r>
    </w:p>
    <w:p w14:paraId="26FECCF6"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Institutional Review Board (IRB) status</w:t>
      </w:r>
      <w:r>
        <w:rPr>
          <w:rFonts w:eastAsia="Times New Roman" w:cs="Tahoma"/>
          <w:sz w:val="24"/>
          <w:szCs w:val="24"/>
        </w:rPr>
        <w:t xml:space="preserve"> – the determination status of the IRB protocol (approved, suspended, disapproved, etc.)</w:t>
      </w:r>
    </w:p>
    <w:p w14:paraId="1809C5A6"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Intervention (NIH)</w:t>
      </w:r>
      <w:r>
        <w:rPr>
          <w:rFonts w:eastAsia="Times New Roman" w:cs="Tahoma"/>
          <w:sz w:val="24"/>
          <w:szCs w:val="24"/>
        </w:rPr>
        <w:t xml:space="preserve"> – a manipulation of the subject or subject’s environment for the purpose of modifying one or more health-related biomedical or behavioral processes and/or endpoints.  Examples include:</w:t>
      </w:r>
    </w:p>
    <w:p w14:paraId="49F02155"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Drugs/small molecules/</w:t>
      </w:r>
      <w:proofErr w:type="gramStart"/>
      <w:r>
        <w:rPr>
          <w:rFonts w:eastAsia="Times New Roman" w:cs="Tahoma"/>
          <w:sz w:val="24"/>
          <w:szCs w:val="24"/>
        </w:rPr>
        <w:t>compounds;</w:t>
      </w:r>
      <w:proofErr w:type="gramEnd"/>
    </w:p>
    <w:p w14:paraId="1C3BA448"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Biologics</w:t>
      </w:r>
    </w:p>
    <w:p w14:paraId="371A0EEF"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Devices</w:t>
      </w:r>
    </w:p>
    <w:p w14:paraId="7DBBCA2D"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Procedures (e.g. surgical techniques</w:t>
      </w:r>
      <w:proofErr w:type="gramStart"/>
      <w:r>
        <w:rPr>
          <w:rFonts w:eastAsia="Times New Roman" w:cs="Tahoma"/>
          <w:sz w:val="24"/>
          <w:szCs w:val="24"/>
        </w:rPr>
        <w:t>);</w:t>
      </w:r>
      <w:proofErr w:type="gramEnd"/>
    </w:p>
    <w:p w14:paraId="28481B02"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sidRPr="00031395">
        <w:rPr>
          <w:rFonts w:eastAsia="Times New Roman" w:cs="Tahoma"/>
          <w:sz w:val="24"/>
          <w:szCs w:val="24"/>
        </w:rPr>
        <w:t>Delivery systems (telemedic</w:t>
      </w:r>
      <w:r>
        <w:rPr>
          <w:rFonts w:eastAsia="Times New Roman" w:cs="Tahoma"/>
          <w:sz w:val="24"/>
          <w:szCs w:val="24"/>
        </w:rPr>
        <w:t>ine</w:t>
      </w:r>
      <w:r w:rsidRPr="00031395">
        <w:rPr>
          <w:rFonts w:eastAsia="Times New Roman" w:cs="Tahoma"/>
          <w:sz w:val="24"/>
          <w:szCs w:val="24"/>
        </w:rPr>
        <w:t>, face to face interview</w:t>
      </w:r>
      <w:r>
        <w:rPr>
          <w:rFonts w:eastAsia="Times New Roman" w:cs="Tahoma"/>
          <w:sz w:val="24"/>
          <w:szCs w:val="24"/>
        </w:rPr>
        <w:t>s</w:t>
      </w:r>
      <w:proofErr w:type="gramStart"/>
      <w:r w:rsidRPr="00031395">
        <w:rPr>
          <w:rFonts w:eastAsia="Times New Roman" w:cs="Tahoma"/>
          <w:sz w:val="24"/>
          <w:szCs w:val="24"/>
        </w:rPr>
        <w:t>)</w:t>
      </w:r>
      <w:r>
        <w:rPr>
          <w:rFonts w:eastAsia="Times New Roman" w:cs="Tahoma"/>
          <w:sz w:val="24"/>
          <w:szCs w:val="24"/>
        </w:rPr>
        <w:t>;</w:t>
      </w:r>
      <w:proofErr w:type="gramEnd"/>
    </w:p>
    <w:p w14:paraId="7140DC89"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Strategies to change health-related behavior (e.g. diet, cognitive therapy, exercise, development of new habits</w:t>
      </w:r>
      <w:proofErr w:type="gramStart"/>
      <w:r>
        <w:rPr>
          <w:rFonts w:eastAsia="Times New Roman" w:cs="Tahoma"/>
          <w:sz w:val="24"/>
          <w:szCs w:val="24"/>
        </w:rPr>
        <w:t>);</w:t>
      </w:r>
      <w:proofErr w:type="gramEnd"/>
    </w:p>
    <w:p w14:paraId="6059788A"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 xml:space="preserve">Treatment </w:t>
      </w:r>
      <w:proofErr w:type="gramStart"/>
      <w:r>
        <w:rPr>
          <w:rFonts w:eastAsia="Times New Roman" w:cs="Tahoma"/>
          <w:sz w:val="24"/>
          <w:szCs w:val="24"/>
        </w:rPr>
        <w:t>strategies;</w:t>
      </w:r>
      <w:proofErr w:type="gramEnd"/>
    </w:p>
    <w:p w14:paraId="6372413D" w14:textId="77777777" w:rsidR="00B83406"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Prevention strategies; and</w:t>
      </w:r>
    </w:p>
    <w:p w14:paraId="313DABB6" w14:textId="77777777" w:rsidR="00B83406" w:rsidRPr="00031395" w:rsidRDefault="00B83406" w:rsidP="00943C2B">
      <w:pPr>
        <w:pStyle w:val="ListParagraph"/>
        <w:numPr>
          <w:ilvl w:val="1"/>
          <w:numId w:val="13"/>
        </w:numPr>
        <w:spacing w:line="240" w:lineRule="auto"/>
        <w:ind w:left="1080"/>
        <w:contextualSpacing w:val="0"/>
        <w:rPr>
          <w:rFonts w:eastAsia="Times New Roman" w:cs="Tahoma"/>
          <w:sz w:val="24"/>
          <w:szCs w:val="24"/>
        </w:rPr>
      </w:pPr>
      <w:r>
        <w:rPr>
          <w:rFonts w:eastAsia="Times New Roman" w:cs="Tahoma"/>
          <w:sz w:val="24"/>
          <w:szCs w:val="24"/>
        </w:rPr>
        <w:t>Diagnostic strategies</w:t>
      </w:r>
    </w:p>
    <w:p w14:paraId="25F123D6"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lastRenderedPageBreak/>
        <w:t>Interventional Study</w:t>
      </w:r>
      <w:r w:rsidRPr="00031395">
        <w:rPr>
          <w:rFonts w:eastAsia="Times New Roman" w:cs="Tahoma"/>
          <w:sz w:val="24"/>
          <w:szCs w:val="24"/>
        </w:rPr>
        <w:t xml:space="preserve"> – a study in which participants are assigned prospectively to an intervention or interventions according to a protocol to evaluate the effect of the intervention(s) on biomedical or other health-related outcomes (42CFR11.10(a))</w:t>
      </w:r>
    </w:p>
    <w:p w14:paraId="2EF87D7E"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Phase 1 clinical investigation</w:t>
      </w:r>
      <w:r w:rsidRPr="008C73DB">
        <w:rPr>
          <w:rFonts w:eastAsia="Times New Roman" w:cs="Tahoma"/>
          <w:sz w:val="24"/>
          <w:szCs w:val="24"/>
        </w:rPr>
        <w:t xml:space="preserve"> (</w:t>
      </w:r>
      <w:r w:rsidRPr="008C73DB">
        <w:rPr>
          <w:rFonts w:cstheme="minorHAnsi"/>
          <w:sz w:val="24"/>
          <w:szCs w:val="24"/>
        </w:rPr>
        <w:t>21CFR312.21)</w:t>
      </w:r>
      <w:r w:rsidRPr="008C73DB">
        <w:rPr>
          <w:rFonts w:eastAsia="Times New Roman" w:cs="Tahoma"/>
          <w:sz w:val="24"/>
          <w:szCs w:val="24"/>
        </w:rPr>
        <w:t xml:space="preserve"> – initial introduction of an investigational new drug into humans.  Phase 1 studies are typically closely monitored and may be conducted in patients or normal volunteer subjects.  These studies are designed to determine the metabolism and pharmacologic actions of the drug in humans, the side effects associated with increasing doses, an, if possible, to gain early evidence on effectiveness.  During phase 1, sufficient information about the drug’s </w:t>
      </w:r>
      <w:r>
        <w:rPr>
          <w:rFonts w:eastAsia="Times New Roman" w:cs="Tahoma"/>
          <w:sz w:val="24"/>
          <w:szCs w:val="24"/>
        </w:rPr>
        <w:t>pharmacokinetics and pharmacological effects should be obtained to permit the design of well-controlled, scientifically valid, Phase 2 studies.  Phase 1 studies also include studies of drug metabolism, structure-activity relationships, and mechanism of action in humans, as well as studies in which investigational drugs are used as research tools to explore biological phenomena or disease processes.</w:t>
      </w:r>
    </w:p>
    <w:p w14:paraId="0DF31FD2" w14:textId="77777777" w:rsidR="00B83406" w:rsidRPr="0018340F"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Pre-clinical (Phase 0) investigation</w:t>
      </w:r>
      <w:r>
        <w:rPr>
          <w:rFonts w:eastAsia="Times New Roman" w:cs="Tahoma"/>
          <w:sz w:val="24"/>
          <w:szCs w:val="24"/>
        </w:rPr>
        <w:t xml:space="preserve"> – a study designed to be conducted prior to phase 1 and has very limited human exposure with participants only receiving sub-therapeutic </w:t>
      </w:r>
      <w:proofErr w:type="gramStart"/>
      <w:r>
        <w:rPr>
          <w:rFonts w:eastAsia="Times New Roman" w:cs="Tahoma"/>
          <w:sz w:val="24"/>
          <w:szCs w:val="24"/>
        </w:rPr>
        <w:t>doses</w:t>
      </w:r>
      <w:proofErr w:type="gramEnd"/>
    </w:p>
    <w:p w14:paraId="431874FC" w14:textId="77777777" w:rsidR="00B83406" w:rsidRPr="009A0052"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Primary Completion Date</w:t>
      </w:r>
      <w:r w:rsidRPr="00C51D6A">
        <w:rPr>
          <w:rFonts w:eastAsia="Times New Roman" w:cs="Tahoma"/>
          <w:sz w:val="24"/>
          <w:szCs w:val="24"/>
        </w:rPr>
        <w:t xml:space="preserve"> - </w:t>
      </w:r>
      <w:r>
        <w:rPr>
          <w:sz w:val="24"/>
        </w:rPr>
        <w:t>the date the final study participant was examined or received an intervention for the purpose of the final collection of data for the primary outcome.</w:t>
      </w:r>
    </w:p>
    <w:p w14:paraId="1C4CBC25"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Prospectively assigned (NIH)</w:t>
      </w:r>
      <w:r w:rsidRPr="00C51D6A">
        <w:rPr>
          <w:rFonts w:eastAsia="Times New Roman" w:cs="Tahoma"/>
          <w:sz w:val="24"/>
          <w:szCs w:val="24"/>
        </w:rPr>
        <w:t xml:space="preserve"> – a pre-defined process (e.g. randomization) specified in an approved protocol that stipulates the assignment of research subjects (individually or in clusters) to one or more arms (e.g. intervention, placebo, or other control) of a clinical trial</w:t>
      </w:r>
    </w:p>
    <w:p w14:paraId="46DA8DB0" w14:textId="77777777" w:rsidR="00B83406" w:rsidRPr="00C51D6A"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 xml:space="preserve">Record verification date </w:t>
      </w:r>
      <w:r>
        <w:rPr>
          <w:rFonts w:eastAsia="Times New Roman" w:cs="Tahoma"/>
          <w:sz w:val="24"/>
          <w:szCs w:val="24"/>
        </w:rPr>
        <w:t>– the date on which the responsible party last verified the clinical study information in the entire ClinicalTrials.gov record for the clinical study, even if no additional or updated information is being submitted.</w:t>
      </w:r>
    </w:p>
    <w:p w14:paraId="497A8642" w14:textId="77777777" w:rsidR="00B83406" w:rsidRPr="00826A20"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Research activities</w:t>
      </w:r>
      <w:r>
        <w:rPr>
          <w:rFonts w:eastAsia="Times New Roman" w:cs="Tahoma"/>
          <w:sz w:val="24"/>
          <w:szCs w:val="24"/>
        </w:rPr>
        <w:t xml:space="preserve"> – activities that include participant enrollment, recruitment, informed consent, data collection, data analysis/storage of identifiable/attributable data, and the sharing of identifiable/attributable </w:t>
      </w:r>
      <w:proofErr w:type="gramStart"/>
      <w:r>
        <w:rPr>
          <w:rFonts w:eastAsia="Times New Roman" w:cs="Tahoma"/>
          <w:sz w:val="24"/>
          <w:szCs w:val="24"/>
        </w:rPr>
        <w:t>data</w:t>
      </w:r>
      <w:proofErr w:type="gramEnd"/>
    </w:p>
    <w:p w14:paraId="7C7D6C56"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Recruitment status</w:t>
      </w:r>
      <w:r>
        <w:rPr>
          <w:rFonts w:eastAsia="Times New Roman" w:cs="Tahoma"/>
          <w:sz w:val="24"/>
          <w:szCs w:val="24"/>
        </w:rPr>
        <w:t xml:space="preserve"> – the recruitment status for the clinical </w:t>
      </w:r>
      <w:proofErr w:type="gramStart"/>
      <w:r>
        <w:rPr>
          <w:rFonts w:eastAsia="Times New Roman" w:cs="Tahoma"/>
          <w:sz w:val="24"/>
          <w:szCs w:val="24"/>
        </w:rPr>
        <w:t>study as a whole, based</w:t>
      </w:r>
      <w:proofErr w:type="gramEnd"/>
      <w:r>
        <w:rPr>
          <w:rFonts w:eastAsia="Times New Roman" w:cs="Tahoma"/>
          <w:sz w:val="24"/>
          <w:szCs w:val="24"/>
        </w:rPr>
        <w:t xml:space="preserve"> upon recruitment at of the individual sites (e.g. not yet recruiting, recruiting, completed).  If at least one facility in a multi-site clinical trial has a status of “recruiting” then the overall recruitment status should be “recruiting.”</w:t>
      </w:r>
    </w:p>
    <w:p w14:paraId="72B221B1" w14:textId="77777777" w:rsidR="00B83406" w:rsidRPr="00717946" w:rsidRDefault="00B83406" w:rsidP="00943C2B">
      <w:pPr>
        <w:pStyle w:val="ListParagraph"/>
        <w:numPr>
          <w:ilvl w:val="0"/>
          <w:numId w:val="13"/>
        </w:numPr>
        <w:spacing w:line="240" w:lineRule="auto"/>
        <w:ind w:left="360"/>
        <w:contextualSpacing w:val="0"/>
        <w:rPr>
          <w:rFonts w:eastAsia="Times New Roman" w:cstheme="minorHAnsi"/>
          <w:sz w:val="24"/>
          <w:szCs w:val="24"/>
        </w:rPr>
      </w:pPr>
      <w:r w:rsidRPr="00B83406">
        <w:rPr>
          <w:rFonts w:eastAsia="Times New Roman" w:cs="Tahoma"/>
          <w:b/>
          <w:bCs/>
          <w:sz w:val="24"/>
          <w:szCs w:val="24"/>
        </w:rPr>
        <w:t>Responsible Party</w:t>
      </w:r>
      <w:r w:rsidRPr="00B836C1">
        <w:rPr>
          <w:rFonts w:eastAsia="Times New Roman" w:cs="Tahoma"/>
          <w:sz w:val="24"/>
          <w:szCs w:val="24"/>
        </w:rPr>
        <w:t xml:space="preserve"> -</w:t>
      </w:r>
      <w:r w:rsidRPr="00B836C1">
        <w:rPr>
          <w:sz w:val="24"/>
          <w:szCs w:val="24"/>
        </w:rPr>
        <w:t xml:space="preserve"> the sponsor of the clinical trial or applicable clinical trial unless and until a principal investigator has been designated the </w:t>
      </w:r>
      <w:r>
        <w:rPr>
          <w:sz w:val="24"/>
          <w:szCs w:val="24"/>
        </w:rPr>
        <w:t>R</w:t>
      </w:r>
      <w:r w:rsidRPr="00B836C1">
        <w:rPr>
          <w:sz w:val="24"/>
          <w:szCs w:val="24"/>
        </w:rPr>
        <w:t xml:space="preserve">esponsible </w:t>
      </w:r>
      <w:r>
        <w:rPr>
          <w:sz w:val="24"/>
          <w:szCs w:val="24"/>
        </w:rPr>
        <w:t>P</w:t>
      </w:r>
      <w:r w:rsidRPr="00B836C1">
        <w:rPr>
          <w:sz w:val="24"/>
          <w:szCs w:val="24"/>
        </w:rPr>
        <w:t xml:space="preserve">arty in accordance with </w:t>
      </w:r>
      <w:r w:rsidRPr="00717946">
        <w:rPr>
          <w:rFonts w:cstheme="minorHAnsi"/>
          <w:sz w:val="24"/>
          <w:szCs w:val="24"/>
        </w:rPr>
        <w:t>42CFR11.4(c)(2)</w:t>
      </w:r>
    </w:p>
    <w:p w14:paraId="36C36648" w14:textId="77777777" w:rsidR="00B83406" w:rsidRPr="00717946" w:rsidRDefault="00B83406" w:rsidP="00943C2B">
      <w:pPr>
        <w:pStyle w:val="ListParagraph"/>
        <w:numPr>
          <w:ilvl w:val="0"/>
          <w:numId w:val="13"/>
        </w:numPr>
        <w:spacing w:line="240" w:lineRule="auto"/>
        <w:ind w:left="360"/>
        <w:contextualSpacing w:val="0"/>
        <w:rPr>
          <w:rFonts w:eastAsia="Times New Roman" w:cstheme="minorHAnsi"/>
          <w:sz w:val="24"/>
          <w:szCs w:val="24"/>
        </w:rPr>
      </w:pPr>
      <w:r w:rsidRPr="00B83406">
        <w:rPr>
          <w:rFonts w:eastAsia="Times New Roman" w:cstheme="minorHAnsi"/>
          <w:b/>
          <w:bCs/>
          <w:sz w:val="24"/>
          <w:szCs w:val="24"/>
        </w:rPr>
        <w:t xml:space="preserve">Sponsor </w:t>
      </w:r>
      <w:r w:rsidRPr="00717946">
        <w:rPr>
          <w:rFonts w:eastAsia="Times New Roman" w:cstheme="minorHAnsi"/>
          <w:sz w:val="24"/>
          <w:szCs w:val="24"/>
        </w:rPr>
        <w:t xml:space="preserve">– </w:t>
      </w:r>
      <w:r w:rsidRPr="00717946">
        <w:rPr>
          <w:rFonts w:cstheme="minorHAnsi"/>
          <w:sz w:val="24"/>
          <w:szCs w:val="24"/>
        </w:rPr>
        <w:t xml:space="preserve">a person who initiates a clinical investigation, but who does not actually conduct the investigation, i.e., the test article is administered or dispensed to or used involving, a subject under the immediate direction of another individual. A person other than an individual (e.g., corporation or agency) that uses one or more of its own employees to conduct a clinical investigation it has initiated </w:t>
      </w:r>
      <w:proofErr w:type="gramStart"/>
      <w:r w:rsidRPr="00717946">
        <w:rPr>
          <w:rFonts w:cstheme="minorHAnsi"/>
          <w:sz w:val="24"/>
          <w:szCs w:val="24"/>
        </w:rPr>
        <w:t>is considered to be</w:t>
      </w:r>
      <w:proofErr w:type="gramEnd"/>
      <w:r w:rsidRPr="00717946">
        <w:rPr>
          <w:rFonts w:cstheme="minorHAnsi"/>
          <w:sz w:val="24"/>
          <w:szCs w:val="24"/>
        </w:rPr>
        <w:t xml:space="preserve"> </w:t>
      </w:r>
      <w:r w:rsidRPr="00717946">
        <w:rPr>
          <w:rFonts w:cstheme="minorHAnsi"/>
          <w:sz w:val="24"/>
          <w:szCs w:val="24"/>
        </w:rPr>
        <w:lastRenderedPageBreak/>
        <w:t>a sponsor (not a sponsor-investigator), and the employees are considered to be investigators.</w:t>
      </w:r>
    </w:p>
    <w:p w14:paraId="0137B00D" w14:textId="77777777" w:rsidR="00B83406" w:rsidRPr="00717946" w:rsidRDefault="00B83406" w:rsidP="00943C2B">
      <w:pPr>
        <w:pStyle w:val="ListParagraph"/>
        <w:numPr>
          <w:ilvl w:val="0"/>
          <w:numId w:val="13"/>
        </w:numPr>
        <w:spacing w:line="240" w:lineRule="auto"/>
        <w:ind w:left="360"/>
        <w:contextualSpacing w:val="0"/>
        <w:rPr>
          <w:rFonts w:eastAsia="Times New Roman" w:cstheme="minorHAnsi"/>
          <w:sz w:val="24"/>
          <w:szCs w:val="24"/>
        </w:rPr>
      </w:pPr>
      <w:r w:rsidRPr="00B83406">
        <w:rPr>
          <w:rFonts w:eastAsia="Times New Roman" w:cstheme="minorHAnsi"/>
          <w:b/>
          <w:bCs/>
          <w:sz w:val="24"/>
          <w:szCs w:val="24"/>
        </w:rPr>
        <w:t>Sponsor-investigator</w:t>
      </w:r>
      <w:r w:rsidRPr="00717946">
        <w:rPr>
          <w:rFonts w:eastAsia="Times New Roman" w:cstheme="minorHAnsi"/>
          <w:sz w:val="24"/>
          <w:szCs w:val="24"/>
        </w:rPr>
        <w:t xml:space="preserve"> – </w:t>
      </w:r>
      <w:r w:rsidRPr="00717946">
        <w:rPr>
          <w:rFonts w:cstheme="minorHAnsi"/>
          <w:sz w:val="24"/>
          <w:szCs w:val="24"/>
        </w:rPr>
        <w:t xml:space="preserve">an individual who both initiates and </w:t>
      </w:r>
      <w:proofErr w:type="gramStart"/>
      <w:r w:rsidRPr="00717946">
        <w:rPr>
          <w:rFonts w:cstheme="minorHAnsi"/>
          <w:sz w:val="24"/>
          <w:szCs w:val="24"/>
        </w:rPr>
        <w:t>actually conducts</w:t>
      </w:r>
      <w:proofErr w:type="gramEnd"/>
      <w:r w:rsidRPr="00717946">
        <w:rPr>
          <w:rFonts w:cstheme="minorHAnsi"/>
          <w:sz w:val="24"/>
          <w:szCs w:val="24"/>
        </w:rPr>
        <w:t>, alone or with others, a clinical investigation, i.e., under whose immediate direction the test article is administered or dispensed to, or used involving, a subject. The term does not include any person other than an individual, e.g., corporation or agency.</w:t>
      </w:r>
    </w:p>
    <w:p w14:paraId="506998AC" w14:textId="77777777" w:rsidR="00B83406"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Study initiation</w:t>
      </w:r>
      <w:r>
        <w:rPr>
          <w:rFonts w:eastAsia="Times New Roman" w:cs="Tahoma"/>
          <w:sz w:val="24"/>
          <w:szCs w:val="24"/>
        </w:rPr>
        <w:t xml:space="preserve"> – the date on which the first human subject is </w:t>
      </w:r>
      <w:proofErr w:type="gramStart"/>
      <w:r>
        <w:rPr>
          <w:rFonts w:eastAsia="Times New Roman" w:cs="Tahoma"/>
          <w:sz w:val="24"/>
          <w:szCs w:val="24"/>
        </w:rPr>
        <w:t>enrolled</w:t>
      </w:r>
      <w:proofErr w:type="gramEnd"/>
    </w:p>
    <w:p w14:paraId="7E12CFEE" w14:textId="77777777" w:rsidR="00B83406" w:rsidRPr="00F97E55" w:rsidRDefault="00B83406" w:rsidP="00943C2B">
      <w:pPr>
        <w:pStyle w:val="ListParagraph"/>
        <w:numPr>
          <w:ilvl w:val="0"/>
          <w:numId w:val="13"/>
        </w:numPr>
        <w:spacing w:line="240" w:lineRule="auto"/>
        <w:ind w:left="360"/>
        <w:contextualSpacing w:val="0"/>
        <w:rPr>
          <w:rFonts w:eastAsia="Times New Roman" w:cs="Tahoma"/>
          <w:sz w:val="24"/>
          <w:szCs w:val="24"/>
        </w:rPr>
      </w:pPr>
      <w:r w:rsidRPr="00B83406">
        <w:rPr>
          <w:rFonts w:eastAsia="Times New Roman" w:cs="Tahoma"/>
          <w:b/>
          <w:bCs/>
          <w:sz w:val="24"/>
          <w:szCs w:val="24"/>
        </w:rPr>
        <w:t>Study completion date</w:t>
      </w:r>
      <w:r>
        <w:rPr>
          <w:rFonts w:eastAsia="Times New Roman" w:cs="Tahoma"/>
          <w:sz w:val="24"/>
          <w:szCs w:val="24"/>
        </w:rPr>
        <w:t xml:space="preserve"> – the date that the final study participant was examined or received an intervention for the purpose of the final collection of data for the primary and secondary outcome measures and adverse events.</w:t>
      </w:r>
    </w:p>
    <w:bookmarkEnd w:id="0"/>
    <w:p w14:paraId="32BFD3C6" w14:textId="77777777" w:rsidR="00B83406" w:rsidRDefault="00B83406" w:rsidP="00B83406">
      <w:pPr>
        <w:autoSpaceDE w:val="0"/>
        <w:autoSpaceDN w:val="0"/>
        <w:adjustRightInd w:val="0"/>
        <w:spacing w:after="0" w:line="240" w:lineRule="auto"/>
        <w:rPr>
          <w:rFonts w:ascii="Calibri" w:hAnsi="Calibri" w:cs="Calibri"/>
          <w:color w:val="000000"/>
          <w:sz w:val="24"/>
          <w:szCs w:val="24"/>
        </w:rPr>
      </w:pPr>
    </w:p>
    <w:p w14:paraId="4E77EDBF" w14:textId="18226454" w:rsidR="00B83406" w:rsidRDefault="00B83406" w:rsidP="00B83406">
      <w:pPr>
        <w:pStyle w:val="Heading3"/>
      </w:pPr>
      <w:r>
        <w:t>References</w:t>
      </w:r>
    </w:p>
    <w:p w14:paraId="3E1FCC67" w14:textId="77777777" w:rsidR="00B83406" w:rsidRDefault="00B83406" w:rsidP="00B83406">
      <w:pPr>
        <w:pStyle w:val="SOPLevel1"/>
        <w:numPr>
          <w:ilvl w:val="0"/>
          <w:numId w:val="0"/>
        </w:numPr>
        <w:ind w:left="360"/>
        <w:rPr>
          <w:rFonts w:asciiTheme="minorHAnsi" w:hAnsiTheme="minorHAnsi" w:cstheme="minorHAnsi"/>
          <w:b w:val="0"/>
          <w:sz w:val="24"/>
        </w:rPr>
      </w:pPr>
      <w:r>
        <w:rPr>
          <w:rFonts w:asciiTheme="minorHAnsi" w:hAnsiTheme="minorHAnsi" w:cstheme="minorHAnsi"/>
          <w:b w:val="0"/>
          <w:sz w:val="24"/>
        </w:rPr>
        <w:t>ClinicalTrials.gov</w:t>
      </w:r>
    </w:p>
    <w:p w14:paraId="64F1675A" w14:textId="77777777" w:rsidR="00B83406" w:rsidRDefault="00B83406" w:rsidP="00B83406">
      <w:pPr>
        <w:pStyle w:val="SOPLevel1"/>
        <w:numPr>
          <w:ilvl w:val="0"/>
          <w:numId w:val="0"/>
        </w:numPr>
        <w:ind w:left="360"/>
        <w:rPr>
          <w:rFonts w:asciiTheme="minorHAnsi" w:hAnsiTheme="minorHAnsi" w:cstheme="minorHAnsi"/>
          <w:b w:val="0"/>
          <w:sz w:val="24"/>
        </w:rPr>
      </w:pPr>
      <w:r>
        <w:rPr>
          <w:rFonts w:asciiTheme="minorHAnsi" w:hAnsiTheme="minorHAnsi" w:cstheme="minorHAnsi"/>
          <w:b w:val="0"/>
          <w:sz w:val="24"/>
        </w:rPr>
        <w:t>ICMJE.org</w:t>
      </w:r>
    </w:p>
    <w:p w14:paraId="1C16E308" w14:textId="77777777" w:rsidR="00B83406" w:rsidRDefault="00B83406" w:rsidP="00B83406">
      <w:pPr>
        <w:pStyle w:val="SOPLevel1"/>
        <w:numPr>
          <w:ilvl w:val="0"/>
          <w:numId w:val="0"/>
        </w:numPr>
        <w:ind w:left="360"/>
        <w:rPr>
          <w:rFonts w:asciiTheme="minorHAnsi" w:hAnsiTheme="minorHAnsi" w:cstheme="minorHAnsi"/>
          <w:b w:val="0"/>
          <w:sz w:val="24"/>
        </w:rPr>
      </w:pPr>
      <w:r>
        <w:rPr>
          <w:rFonts w:asciiTheme="minorHAnsi" w:hAnsiTheme="minorHAnsi" w:cstheme="minorHAnsi"/>
          <w:b w:val="0"/>
          <w:sz w:val="24"/>
        </w:rPr>
        <w:t>FDAAA</w:t>
      </w:r>
    </w:p>
    <w:p w14:paraId="35105CA2" w14:textId="77777777" w:rsidR="00B83406" w:rsidRDefault="00B83406" w:rsidP="00B83406">
      <w:pPr>
        <w:pStyle w:val="SOPLevel1"/>
        <w:numPr>
          <w:ilvl w:val="0"/>
          <w:numId w:val="0"/>
        </w:numPr>
        <w:ind w:left="360"/>
        <w:rPr>
          <w:rFonts w:asciiTheme="minorHAnsi" w:hAnsiTheme="minorHAnsi" w:cstheme="minorHAnsi"/>
          <w:b w:val="0"/>
          <w:sz w:val="24"/>
        </w:rPr>
      </w:pPr>
      <w:r>
        <w:rPr>
          <w:rFonts w:asciiTheme="minorHAnsi" w:hAnsiTheme="minorHAnsi" w:cstheme="minorHAnsi"/>
          <w:b w:val="0"/>
          <w:sz w:val="24"/>
        </w:rPr>
        <w:t>FDAMA</w:t>
      </w:r>
    </w:p>
    <w:p w14:paraId="4FBE8B91" w14:textId="77777777" w:rsidR="00B83406" w:rsidRDefault="00B83406" w:rsidP="00B83406">
      <w:pPr>
        <w:pStyle w:val="SOPLevel1"/>
        <w:numPr>
          <w:ilvl w:val="0"/>
          <w:numId w:val="0"/>
        </w:numPr>
        <w:ind w:left="360"/>
        <w:rPr>
          <w:rFonts w:asciiTheme="minorHAnsi" w:hAnsiTheme="minorHAnsi" w:cstheme="minorHAnsi"/>
          <w:b w:val="0"/>
          <w:sz w:val="24"/>
        </w:rPr>
      </w:pPr>
      <w:r>
        <w:rPr>
          <w:rFonts w:asciiTheme="minorHAnsi" w:hAnsiTheme="minorHAnsi" w:cstheme="minorHAnsi"/>
          <w:b w:val="0"/>
          <w:sz w:val="24"/>
        </w:rPr>
        <w:t>14CFR1230/21CFR50</w:t>
      </w:r>
    </w:p>
    <w:p w14:paraId="5BFD15E9" w14:textId="77777777" w:rsidR="00B83406" w:rsidRDefault="00B83406" w:rsidP="00B83406">
      <w:pPr>
        <w:pStyle w:val="SOPLevel1"/>
        <w:numPr>
          <w:ilvl w:val="0"/>
          <w:numId w:val="0"/>
        </w:numPr>
        <w:ind w:left="360"/>
        <w:rPr>
          <w:rFonts w:asciiTheme="minorHAnsi" w:hAnsiTheme="minorHAnsi" w:cstheme="minorHAnsi"/>
          <w:b w:val="0"/>
          <w:sz w:val="24"/>
        </w:rPr>
      </w:pPr>
      <w:r>
        <w:rPr>
          <w:rFonts w:asciiTheme="minorHAnsi" w:hAnsiTheme="minorHAnsi" w:cstheme="minorHAnsi"/>
          <w:b w:val="0"/>
          <w:sz w:val="24"/>
        </w:rPr>
        <w:t>21CFR312</w:t>
      </w:r>
    </w:p>
    <w:p w14:paraId="173E7C7D" w14:textId="77777777" w:rsidR="00B83406" w:rsidRDefault="00B83406" w:rsidP="00B83406">
      <w:pPr>
        <w:pStyle w:val="SOPLevel1"/>
        <w:numPr>
          <w:ilvl w:val="0"/>
          <w:numId w:val="0"/>
        </w:numPr>
        <w:ind w:left="360"/>
        <w:rPr>
          <w:rFonts w:asciiTheme="minorHAnsi" w:hAnsiTheme="minorHAnsi" w:cstheme="minorHAnsi"/>
          <w:b w:val="0"/>
          <w:sz w:val="24"/>
        </w:rPr>
      </w:pPr>
      <w:r>
        <w:rPr>
          <w:rFonts w:asciiTheme="minorHAnsi" w:hAnsiTheme="minorHAnsi" w:cstheme="minorHAnsi"/>
          <w:b w:val="0"/>
          <w:sz w:val="24"/>
        </w:rPr>
        <w:t>Grants.nih.gov</w:t>
      </w:r>
    </w:p>
    <w:p w14:paraId="533A9004" w14:textId="77777777" w:rsidR="00B83406" w:rsidRDefault="00B83406" w:rsidP="00B83406">
      <w:pPr>
        <w:pStyle w:val="SOPLevel1"/>
        <w:numPr>
          <w:ilvl w:val="0"/>
          <w:numId w:val="0"/>
        </w:numPr>
        <w:ind w:left="360"/>
        <w:rPr>
          <w:rFonts w:asciiTheme="minorHAnsi" w:hAnsiTheme="minorHAnsi" w:cstheme="minorHAnsi"/>
          <w:b w:val="0"/>
          <w:sz w:val="24"/>
        </w:rPr>
      </w:pPr>
      <w:r w:rsidRPr="00B836C1">
        <w:rPr>
          <w:rFonts w:asciiTheme="minorHAnsi" w:hAnsiTheme="minorHAnsi" w:cstheme="minorHAnsi"/>
          <w:b w:val="0"/>
          <w:sz w:val="24"/>
        </w:rPr>
        <w:t>42CFR11</w:t>
      </w:r>
      <w:r w:rsidRPr="00B836C1">
        <w:rPr>
          <w:rFonts w:asciiTheme="minorHAnsi" w:hAnsiTheme="minorHAnsi" w:cstheme="minorHAnsi"/>
          <w:b w:val="0"/>
          <w:sz w:val="24"/>
          <w:highlight w:val="yellow"/>
        </w:rPr>
        <w:t xml:space="preserve"> </w:t>
      </w:r>
    </w:p>
    <w:p w14:paraId="08B3C3AC" w14:textId="77777777" w:rsidR="00B83406" w:rsidRPr="009C3D20" w:rsidRDefault="00B83406" w:rsidP="00B83406">
      <w:pPr>
        <w:pStyle w:val="SOPLevel1"/>
        <w:numPr>
          <w:ilvl w:val="0"/>
          <w:numId w:val="0"/>
        </w:numPr>
        <w:ind w:left="360"/>
        <w:rPr>
          <w:rFonts w:asciiTheme="minorHAnsi" w:hAnsiTheme="minorHAnsi" w:cstheme="minorHAnsi"/>
          <w:b w:val="0"/>
          <w:sz w:val="24"/>
        </w:rPr>
      </w:pPr>
      <w:r>
        <w:rPr>
          <w:rFonts w:asciiTheme="minorHAnsi" w:hAnsiTheme="minorHAnsi" w:cstheme="minorHAnsi"/>
          <w:b w:val="0"/>
          <w:sz w:val="24"/>
        </w:rPr>
        <w:t>Collaborative Institute Training Initiative</w:t>
      </w:r>
    </w:p>
    <w:p w14:paraId="7A6F98F8" w14:textId="6305608B" w:rsidR="00B83406" w:rsidRDefault="00B83406" w:rsidP="00B83406"/>
    <w:p w14:paraId="60559C92" w14:textId="4F647257" w:rsidR="00B83406" w:rsidRDefault="00B83406" w:rsidP="00B83406"/>
    <w:tbl>
      <w:tblPr>
        <w:tblStyle w:val="TableGrid"/>
        <w:tblW w:w="10450" w:type="dxa"/>
        <w:tblInd w:w="-365" w:type="dxa"/>
        <w:tblLook w:val="04A0" w:firstRow="1" w:lastRow="0" w:firstColumn="1" w:lastColumn="0" w:noHBand="0" w:noVBand="1"/>
      </w:tblPr>
      <w:tblGrid>
        <w:gridCol w:w="1080"/>
        <w:gridCol w:w="3600"/>
        <w:gridCol w:w="2903"/>
        <w:gridCol w:w="1417"/>
        <w:gridCol w:w="1450"/>
      </w:tblGrid>
      <w:tr w:rsidR="00B83406" w14:paraId="5C38F580" w14:textId="77777777">
        <w:tc>
          <w:tcPr>
            <w:tcW w:w="1080" w:type="dxa"/>
            <w:shd w:val="clear" w:color="auto" w:fill="0B3D91" w:themeFill="accent1"/>
            <w:vAlign w:val="center"/>
          </w:tcPr>
          <w:p w14:paraId="2DBC18A5" w14:textId="77777777" w:rsidR="00B83406" w:rsidRDefault="00B83406">
            <w:pPr>
              <w:spacing w:line="264" w:lineRule="auto"/>
            </w:pPr>
            <w:r>
              <w:t>Version #</w:t>
            </w:r>
          </w:p>
        </w:tc>
        <w:tc>
          <w:tcPr>
            <w:tcW w:w="3600" w:type="dxa"/>
            <w:shd w:val="clear" w:color="auto" w:fill="0B3D91" w:themeFill="accent1"/>
            <w:vAlign w:val="center"/>
          </w:tcPr>
          <w:p w14:paraId="240A3D79" w14:textId="77777777" w:rsidR="00B83406" w:rsidRDefault="00B83406">
            <w:r>
              <w:t>Version Notes:</w:t>
            </w:r>
          </w:p>
        </w:tc>
        <w:tc>
          <w:tcPr>
            <w:tcW w:w="2903" w:type="dxa"/>
            <w:shd w:val="clear" w:color="auto" w:fill="0B3D91" w:themeFill="accent1"/>
            <w:vAlign w:val="center"/>
          </w:tcPr>
          <w:p w14:paraId="37E50208" w14:textId="77777777" w:rsidR="00B83406" w:rsidRDefault="00B83406">
            <w:pPr>
              <w:spacing w:line="264" w:lineRule="auto"/>
            </w:pPr>
            <w:r>
              <w:t>Originated By:</w:t>
            </w:r>
          </w:p>
        </w:tc>
        <w:tc>
          <w:tcPr>
            <w:tcW w:w="1417" w:type="dxa"/>
            <w:shd w:val="clear" w:color="auto" w:fill="0B3D91" w:themeFill="accent1"/>
            <w:vAlign w:val="center"/>
          </w:tcPr>
          <w:p w14:paraId="678BB3C9" w14:textId="77777777" w:rsidR="00B83406" w:rsidRDefault="00B83406">
            <w:pPr>
              <w:spacing w:line="264" w:lineRule="auto"/>
            </w:pPr>
            <w:r>
              <w:t>Approved By:</w:t>
            </w:r>
          </w:p>
        </w:tc>
        <w:tc>
          <w:tcPr>
            <w:tcW w:w="1450" w:type="dxa"/>
            <w:shd w:val="clear" w:color="auto" w:fill="0B3D91" w:themeFill="accent1"/>
            <w:vAlign w:val="center"/>
          </w:tcPr>
          <w:p w14:paraId="757D1FC6" w14:textId="77777777" w:rsidR="00B83406" w:rsidRDefault="00B83406">
            <w:pPr>
              <w:spacing w:line="264" w:lineRule="auto"/>
            </w:pPr>
            <w:r>
              <w:t>Date Approved:</w:t>
            </w:r>
          </w:p>
        </w:tc>
      </w:tr>
      <w:tr w:rsidR="002D7647" w14:paraId="35529E7D" w14:textId="77777777">
        <w:tc>
          <w:tcPr>
            <w:tcW w:w="1080" w:type="dxa"/>
          </w:tcPr>
          <w:p w14:paraId="1AE32F44" w14:textId="6280EFE4" w:rsidR="002D7647" w:rsidRDefault="002D7647" w:rsidP="009D29F5">
            <w:pPr>
              <w:jc w:val="center"/>
              <w:rPr>
                <w:rFonts w:ascii="Arial Narrow" w:hAnsi="Arial Narrow"/>
              </w:rPr>
            </w:pPr>
            <w:r>
              <w:rPr>
                <w:rFonts w:ascii="Arial Narrow" w:hAnsi="Arial Narrow"/>
              </w:rPr>
              <w:t>v.3.1</w:t>
            </w:r>
          </w:p>
        </w:tc>
        <w:tc>
          <w:tcPr>
            <w:tcW w:w="3600" w:type="dxa"/>
          </w:tcPr>
          <w:p w14:paraId="18990EC9" w14:textId="554F1195" w:rsidR="002D7647" w:rsidRDefault="002D7647" w:rsidP="009D29F5">
            <w:pPr>
              <w:rPr>
                <w:rFonts w:ascii="Arial Narrow" w:hAnsi="Arial Narrow"/>
              </w:rPr>
            </w:pPr>
            <w:r>
              <w:rPr>
                <w:rFonts w:ascii="Arial Narrow" w:hAnsi="Arial Narrow"/>
              </w:rPr>
              <w:t xml:space="preserve">Added language regarding timeline requirements for posting of ICF for RCR clinical trials </w:t>
            </w:r>
          </w:p>
        </w:tc>
        <w:tc>
          <w:tcPr>
            <w:tcW w:w="2903" w:type="dxa"/>
          </w:tcPr>
          <w:p w14:paraId="42D8E8A5" w14:textId="2BB9DDA9" w:rsidR="002D7647" w:rsidRDefault="002D7647" w:rsidP="009D29F5">
            <w:pPr>
              <w:rPr>
                <w:rFonts w:ascii="Arial Narrow" w:hAnsi="Arial Narrow"/>
              </w:rPr>
            </w:pPr>
            <w:r>
              <w:rPr>
                <w:rFonts w:ascii="Arial Narrow" w:hAnsi="Arial Narrow"/>
              </w:rPr>
              <w:t>J.</w:t>
            </w:r>
            <w:r w:rsidR="00DC31D1">
              <w:rPr>
                <w:rFonts w:ascii="Arial Narrow" w:hAnsi="Arial Narrow"/>
              </w:rPr>
              <w:t xml:space="preserve"> </w:t>
            </w:r>
            <w:r>
              <w:rPr>
                <w:rFonts w:ascii="Arial Narrow" w:hAnsi="Arial Narrow"/>
              </w:rPr>
              <w:t>Green</w:t>
            </w:r>
          </w:p>
        </w:tc>
        <w:tc>
          <w:tcPr>
            <w:tcW w:w="1417" w:type="dxa"/>
          </w:tcPr>
          <w:p w14:paraId="1661E18E" w14:textId="6ECCB006" w:rsidR="002D7647" w:rsidRDefault="00DC31D1" w:rsidP="009D29F5">
            <w:pPr>
              <w:rPr>
                <w:rFonts w:ascii="Arial Narrow" w:hAnsi="Arial Narrow"/>
              </w:rPr>
            </w:pPr>
            <w:r>
              <w:rPr>
                <w:rFonts w:ascii="Arial Narrow" w:hAnsi="Arial Narrow"/>
              </w:rPr>
              <w:t>J. Kisenwether</w:t>
            </w:r>
          </w:p>
        </w:tc>
        <w:tc>
          <w:tcPr>
            <w:tcW w:w="1450" w:type="dxa"/>
          </w:tcPr>
          <w:p w14:paraId="4416AF5F" w14:textId="00327B89" w:rsidR="002D7647" w:rsidRDefault="00DC31D1" w:rsidP="009D29F5">
            <w:pPr>
              <w:keepNext/>
              <w:jc w:val="center"/>
              <w:rPr>
                <w:rFonts w:ascii="Arial Narrow" w:hAnsi="Arial Narrow"/>
              </w:rPr>
            </w:pPr>
            <w:r>
              <w:rPr>
                <w:rFonts w:ascii="Arial Narrow" w:hAnsi="Arial Narrow"/>
              </w:rPr>
              <w:t>30April2025</w:t>
            </w:r>
          </w:p>
        </w:tc>
      </w:tr>
      <w:tr w:rsidR="00664512" w14:paraId="766AE0D2" w14:textId="77777777">
        <w:tc>
          <w:tcPr>
            <w:tcW w:w="1080" w:type="dxa"/>
          </w:tcPr>
          <w:p w14:paraId="0BFC90E2" w14:textId="22475E26" w:rsidR="00664512" w:rsidRDefault="00664512" w:rsidP="009D29F5">
            <w:pPr>
              <w:jc w:val="center"/>
              <w:rPr>
                <w:rFonts w:ascii="Arial Narrow" w:hAnsi="Arial Narrow"/>
              </w:rPr>
            </w:pPr>
            <w:r>
              <w:rPr>
                <w:rFonts w:ascii="Arial Narrow" w:hAnsi="Arial Narrow"/>
              </w:rPr>
              <w:t>v.3</w:t>
            </w:r>
          </w:p>
        </w:tc>
        <w:tc>
          <w:tcPr>
            <w:tcW w:w="3600" w:type="dxa"/>
          </w:tcPr>
          <w:p w14:paraId="734EEDA3" w14:textId="0B2B45BE" w:rsidR="00664512" w:rsidRDefault="00664512" w:rsidP="009D29F5">
            <w:pPr>
              <w:rPr>
                <w:rFonts w:ascii="Arial Narrow" w:hAnsi="Arial Narrow"/>
              </w:rPr>
            </w:pPr>
            <w:r>
              <w:rPr>
                <w:rFonts w:ascii="Arial Narrow" w:hAnsi="Arial Narrow"/>
              </w:rPr>
              <w:t>Reference added for registration/posting instructions</w:t>
            </w:r>
          </w:p>
        </w:tc>
        <w:tc>
          <w:tcPr>
            <w:tcW w:w="2903" w:type="dxa"/>
          </w:tcPr>
          <w:p w14:paraId="35FF879E" w14:textId="333D58B8" w:rsidR="00664512" w:rsidRPr="009D29F5" w:rsidRDefault="00664512" w:rsidP="009D29F5">
            <w:pPr>
              <w:rPr>
                <w:rFonts w:ascii="Arial Narrow" w:hAnsi="Arial Narrow"/>
              </w:rPr>
            </w:pPr>
            <w:r>
              <w:rPr>
                <w:rFonts w:ascii="Arial Narrow" w:hAnsi="Arial Narrow"/>
              </w:rPr>
              <w:t>J. Kisenwether</w:t>
            </w:r>
          </w:p>
        </w:tc>
        <w:tc>
          <w:tcPr>
            <w:tcW w:w="1417" w:type="dxa"/>
          </w:tcPr>
          <w:p w14:paraId="2702868D" w14:textId="58F08F8B" w:rsidR="00664512" w:rsidRPr="00801A19" w:rsidRDefault="00664512" w:rsidP="009D29F5">
            <w:pPr>
              <w:rPr>
                <w:rFonts w:ascii="Arial Narrow" w:hAnsi="Arial Narrow"/>
              </w:rPr>
            </w:pPr>
            <w:r>
              <w:rPr>
                <w:rFonts w:ascii="Arial Narrow" w:hAnsi="Arial Narrow"/>
              </w:rPr>
              <w:t>J. Kisenwether</w:t>
            </w:r>
          </w:p>
        </w:tc>
        <w:tc>
          <w:tcPr>
            <w:tcW w:w="1450" w:type="dxa"/>
          </w:tcPr>
          <w:p w14:paraId="26F09402" w14:textId="41868300" w:rsidR="00664512" w:rsidRDefault="00664512" w:rsidP="009D29F5">
            <w:pPr>
              <w:keepNext/>
              <w:jc w:val="center"/>
              <w:rPr>
                <w:rFonts w:ascii="Arial Narrow" w:hAnsi="Arial Narrow"/>
              </w:rPr>
            </w:pPr>
            <w:r>
              <w:rPr>
                <w:rFonts w:ascii="Arial Narrow" w:hAnsi="Arial Narrow"/>
              </w:rPr>
              <w:t>27March2025</w:t>
            </w:r>
          </w:p>
        </w:tc>
      </w:tr>
      <w:tr w:rsidR="009D29F5" w14:paraId="669CC184" w14:textId="77777777">
        <w:tc>
          <w:tcPr>
            <w:tcW w:w="1080" w:type="dxa"/>
          </w:tcPr>
          <w:p w14:paraId="0BF5227E" w14:textId="15247BEA" w:rsidR="009D29F5" w:rsidRDefault="009D29F5" w:rsidP="009D29F5">
            <w:pPr>
              <w:jc w:val="center"/>
              <w:rPr>
                <w:rFonts w:ascii="Arial Narrow" w:hAnsi="Arial Narrow"/>
              </w:rPr>
            </w:pPr>
            <w:r>
              <w:rPr>
                <w:rFonts w:ascii="Arial Narrow" w:hAnsi="Arial Narrow"/>
              </w:rPr>
              <w:t>v.2</w:t>
            </w:r>
          </w:p>
        </w:tc>
        <w:tc>
          <w:tcPr>
            <w:tcW w:w="3600" w:type="dxa"/>
          </w:tcPr>
          <w:p w14:paraId="5638EE76" w14:textId="33C8BC83" w:rsidR="009D29F5" w:rsidRDefault="009D29F5" w:rsidP="009D29F5">
            <w:pPr>
              <w:rPr>
                <w:rFonts w:ascii="Arial Narrow" w:hAnsi="Arial Narrow"/>
              </w:rPr>
            </w:pPr>
            <w:r>
              <w:rPr>
                <w:rFonts w:ascii="Arial Narrow" w:hAnsi="Arial Narrow"/>
              </w:rPr>
              <w:t>Removal of Appendix section</w:t>
            </w:r>
          </w:p>
        </w:tc>
        <w:tc>
          <w:tcPr>
            <w:tcW w:w="2903" w:type="dxa"/>
          </w:tcPr>
          <w:p w14:paraId="61210D47" w14:textId="56730665" w:rsidR="009D29F5" w:rsidRPr="009D29F5" w:rsidRDefault="009D29F5" w:rsidP="009D29F5">
            <w:pPr>
              <w:rPr>
                <w:rFonts w:ascii="Arial Narrow" w:hAnsi="Arial Narrow"/>
              </w:rPr>
            </w:pPr>
            <w:r w:rsidRPr="009D29F5">
              <w:rPr>
                <w:rFonts w:ascii="Arial Narrow" w:hAnsi="Arial Narrow"/>
              </w:rPr>
              <w:t>A.</w:t>
            </w:r>
            <w:r>
              <w:rPr>
                <w:rFonts w:ascii="Arial Narrow" w:hAnsi="Arial Narrow"/>
              </w:rPr>
              <w:t xml:space="preserve"> </w:t>
            </w:r>
            <w:r w:rsidRPr="009D29F5">
              <w:rPr>
                <w:rFonts w:ascii="Arial Narrow" w:hAnsi="Arial Narrow"/>
              </w:rPr>
              <w:t>Garza</w:t>
            </w:r>
          </w:p>
        </w:tc>
        <w:tc>
          <w:tcPr>
            <w:tcW w:w="1417" w:type="dxa"/>
          </w:tcPr>
          <w:p w14:paraId="4C074E4F" w14:textId="36EF8B50" w:rsidR="009D29F5" w:rsidRDefault="00515BBE" w:rsidP="009D29F5">
            <w:pPr>
              <w:rPr>
                <w:rFonts w:ascii="Arial Narrow" w:hAnsi="Arial Narrow"/>
              </w:rPr>
            </w:pPr>
            <w:r w:rsidRPr="00801A19">
              <w:rPr>
                <w:rFonts w:ascii="Arial Narrow" w:hAnsi="Arial Narrow"/>
              </w:rPr>
              <w:t>M. Covington</w:t>
            </w:r>
          </w:p>
        </w:tc>
        <w:tc>
          <w:tcPr>
            <w:tcW w:w="1450" w:type="dxa"/>
          </w:tcPr>
          <w:p w14:paraId="4F540DA8" w14:textId="4B0CA6A8" w:rsidR="009D29F5" w:rsidRDefault="00515BBE" w:rsidP="009D29F5">
            <w:pPr>
              <w:keepNext/>
              <w:jc w:val="center"/>
              <w:rPr>
                <w:rFonts w:ascii="Arial Narrow" w:hAnsi="Arial Narrow"/>
              </w:rPr>
            </w:pPr>
            <w:r>
              <w:rPr>
                <w:rFonts w:ascii="Arial Narrow" w:hAnsi="Arial Narrow"/>
              </w:rPr>
              <w:t>04Feb2025</w:t>
            </w:r>
          </w:p>
        </w:tc>
      </w:tr>
      <w:tr w:rsidR="009D29F5" w14:paraId="4907353B" w14:textId="77777777">
        <w:tc>
          <w:tcPr>
            <w:tcW w:w="1080" w:type="dxa"/>
          </w:tcPr>
          <w:p w14:paraId="337B3A8A" w14:textId="36F74CF1" w:rsidR="009D29F5" w:rsidRPr="00801A19" w:rsidRDefault="009D29F5" w:rsidP="009D29F5">
            <w:pPr>
              <w:jc w:val="center"/>
              <w:rPr>
                <w:rFonts w:ascii="Arial Narrow" w:hAnsi="Arial Narrow"/>
              </w:rPr>
            </w:pPr>
            <w:r>
              <w:rPr>
                <w:rFonts w:ascii="Arial Narrow" w:hAnsi="Arial Narrow"/>
              </w:rPr>
              <w:t>v.1.1</w:t>
            </w:r>
          </w:p>
        </w:tc>
        <w:tc>
          <w:tcPr>
            <w:tcW w:w="3600" w:type="dxa"/>
          </w:tcPr>
          <w:p w14:paraId="19818A64" w14:textId="484F7EDC" w:rsidR="009D29F5" w:rsidRDefault="009D29F5" w:rsidP="009D29F5">
            <w:pPr>
              <w:rPr>
                <w:rFonts w:ascii="Arial Narrow" w:hAnsi="Arial Narrow"/>
              </w:rPr>
            </w:pPr>
            <w:r>
              <w:rPr>
                <w:rFonts w:ascii="Arial Narrow" w:hAnsi="Arial Narrow"/>
              </w:rPr>
              <w:t>Add example to RCR</w:t>
            </w:r>
          </w:p>
        </w:tc>
        <w:tc>
          <w:tcPr>
            <w:tcW w:w="2903" w:type="dxa"/>
          </w:tcPr>
          <w:p w14:paraId="19A6D208" w14:textId="2CC29870" w:rsidR="009D29F5" w:rsidRPr="00801A19" w:rsidRDefault="009D29F5" w:rsidP="009D29F5">
            <w:pPr>
              <w:rPr>
                <w:rFonts w:ascii="Arial Narrow" w:hAnsi="Arial Narrow"/>
              </w:rPr>
            </w:pPr>
            <w:r>
              <w:rPr>
                <w:rFonts w:ascii="Arial Narrow" w:hAnsi="Arial Narrow"/>
              </w:rPr>
              <w:t>J. Green/A. Garza</w:t>
            </w:r>
          </w:p>
        </w:tc>
        <w:tc>
          <w:tcPr>
            <w:tcW w:w="1417" w:type="dxa"/>
          </w:tcPr>
          <w:p w14:paraId="2FD43D1F" w14:textId="405EC459" w:rsidR="009D29F5" w:rsidRPr="00801A19" w:rsidRDefault="009D29F5" w:rsidP="009D29F5">
            <w:pPr>
              <w:rPr>
                <w:rFonts w:ascii="Arial Narrow" w:hAnsi="Arial Narrow"/>
              </w:rPr>
            </w:pPr>
            <w:r>
              <w:rPr>
                <w:rFonts w:ascii="Arial Narrow" w:hAnsi="Arial Narrow"/>
              </w:rPr>
              <w:t>J. Green</w:t>
            </w:r>
          </w:p>
        </w:tc>
        <w:tc>
          <w:tcPr>
            <w:tcW w:w="1450" w:type="dxa"/>
          </w:tcPr>
          <w:p w14:paraId="7C399B49" w14:textId="0E9F6500" w:rsidR="009D29F5" w:rsidRDefault="009D29F5" w:rsidP="009D29F5">
            <w:pPr>
              <w:keepNext/>
              <w:jc w:val="center"/>
              <w:rPr>
                <w:rFonts w:ascii="Arial Narrow" w:hAnsi="Arial Narrow"/>
              </w:rPr>
            </w:pPr>
            <w:r>
              <w:rPr>
                <w:rFonts w:ascii="Arial Narrow" w:hAnsi="Arial Narrow"/>
              </w:rPr>
              <w:t>03Nov2023</w:t>
            </w:r>
          </w:p>
        </w:tc>
      </w:tr>
      <w:tr w:rsidR="009D29F5" w14:paraId="21BFCAF5" w14:textId="77777777">
        <w:tc>
          <w:tcPr>
            <w:tcW w:w="1080" w:type="dxa"/>
          </w:tcPr>
          <w:p w14:paraId="0116F4D4" w14:textId="77777777" w:rsidR="009D29F5" w:rsidRPr="00801A19" w:rsidRDefault="009D29F5" w:rsidP="009D29F5">
            <w:pPr>
              <w:spacing w:line="264" w:lineRule="auto"/>
              <w:jc w:val="center"/>
              <w:rPr>
                <w:rFonts w:ascii="Arial Narrow" w:hAnsi="Arial Narrow"/>
              </w:rPr>
            </w:pPr>
            <w:r w:rsidRPr="00801A19">
              <w:rPr>
                <w:rFonts w:ascii="Arial Narrow" w:hAnsi="Arial Narrow"/>
              </w:rPr>
              <w:t>v.1</w:t>
            </w:r>
          </w:p>
        </w:tc>
        <w:tc>
          <w:tcPr>
            <w:tcW w:w="3600" w:type="dxa"/>
          </w:tcPr>
          <w:p w14:paraId="68BB2448" w14:textId="77777777" w:rsidR="009D29F5" w:rsidRPr="00801A19" w:rsidRDefault="009D29F5" w:rsidP="009D29F5">
            <w:pPr>
              <w:rPr>
                <w:rFonts w:ascii="Arial Narrow" w:hAnsi="Arial Narrow"/>
              </w:rPr>
            </w:pPr>
            <w:r>
              <w:rPr>
                <w:rFonts w:ascii="Arial Narrow" w:hAnsi="Arial Narrow"/>
              </w:rPr>
              <w:t>Original</w:t>
            </w:r>
          </w:p>
        </w:tc>
        <w:tc>
          <w:tcPr>
            <w:tcW w:w="2903" w:type="dxa"/>
          </w:tcPr>
          <w:p w14:paraId="6E6BD1FE" w14:textId="11F8F036" w:rsidR="009D29F5" w:rsidRPr="00801A19" w:rsidRDefault="009D29F5" w:rsidP="009D29F5">
            <w:pPr>
              <w:spacing w:line="264" w:lineRule="auto"/>
              <w:rPr>
                <w:rFonts w:ascii="Arial Narrow" w:hAnsi="Arial Narrow"/>
              </w:rPr>
            </w:pPr>
            <w:r w:rsidRPr="00801A19">
              <w:rPr>
                <w:rFonts w:ascii="Arial Narrow" w:hAnsi="Arial Narrow"/>
              </w:rPr>
              <w:t xml:space="preserve">J. </w:t>
            </w:r>
            <w:r>
              <w:rPr>
                <w:rFonts w:ascii="Arial Narrow" w:hAnsi="Arial Narrow"/>
              </w:rPr>
              <w:t>Kisenwether / P. Weitzel</w:t>
            </w:r>
          </w:p>
        </w:tc>
        <w:tc>
          <w:tcPr>
            <w:tcW w:w="1417" w:type="dxa"/>
          </w:tcPr>
          <w:p w14:paraId="396401E6" w14:textId="77777777" w:rsidR="009D29F5" w:rsidRPr="00801A19" w:rsidRDefault="009D29F5" w:rsidP="009D29F5">
            <w:pPr>
              <w:spacing w:line="264" w:lineRule="auto"/>
              <w:rPr>
                <w:rFonts w:ascii="Arial Narrow" w:hAnsi="Arial Narrow"/>
              </w:rPr>
            </w:pPr>
            <w:r w:rsidRPr="00801A19">
              <w:rPr>
                <w:rFonts w:ascii="Arial Narrow" w:hAnsi="Arial Narrow"/>
              </w:rPr>
              <w:t>M. Covington</w:t>
            </w:r>
          </w:p>
        </w:tc>
        <w:tc>
          <w:tcPr>
            <w:tcW w:w="1450" w:type="dxa"/>
          </w:tcPr>
          <w:p w14:paraId="4CA99B83" w14:textId="29548A42" w:rsidR="009D29F5" w:rsidRPr="00801A19" w:rsidRDefault="009D29F5" w:rsidP="009D29F5">
            <w:pPr>
              <w:keepNext/>
              <w:spacing w:line="264" w:lineRule="auto"/>
              <w:jc w:val="center"/>
              <w:rPr>
                <w:rFonts w:ascii="Arial Narrow" w:hAnsi="Arial Narrow"/>
              </w:rPr>
            </w:pPr>
            <w:r>
              <w:rPr>
                <w:rFonts w:ascii="Arial Narrow" w:hAnsi="Arial Narrow"/>
              </w:rPr>
              <w:t>1Apr2023</w:t>
            </w:r>
          </w:p>
        </w:tc>
      </w:tr>
    </w:tbl>
    <w:p w14:paraId="648DC499" w14:textId="2CE23990" w:rsidR="00B83406" w:rsidRDefault="00B83406" w:rsidP="00700B50">
      <w:pPr>
        <w:pStyle w:val="Caption"/>
      </w:pPr>
    </w:p>
    <w:p w14:paraId="505AA01F" w14:textId="42B699A2" w:rsidR="0B04FE21" w:rsidRDefault="0B04FE21" w:rsidP="0B04FE21"/>
    <w:p w14:paraId="531B2FBE" w14:textId="4642F409" w:rsidR="0B04FE21" w:rsidRDefault="0B04FE21" w:rsidP="0B04FE21"/>
    <w:p w14:paraId="2530C221" w14:textId="46C30FB4" w:rsidR="77B2A543" w:rsidRDefault="77B2A543" w:rsidP="0B04FE21">
      <w:pPr>
        <w:rPr>
          <w:rFonts w:ascii="Cambria" w:eastAsia="Cambria" w:hAnsi="Cambria" w:cs="Cambria"/>
          <w:color w:val="000000" w:themeColor="text1"/>
          <w:sz w:val="28"/>
          <w:szCs w:val="28"/>
        </w:rPr>
      </w:pPr>
      <w:r w:rsidRPr="0B04FE21">
        <w:rPr>
          <w:rFonts w:ascii="Cambria" w:eastAsia="Cambria" w:hAnsi="Cambria" w:cs="Cambria"/>
          <w:color w:val="000000" w:themeColor="text1"/>
          <w:sz w:val="28"/>
          <w:szCs w:val="28"/>
        </w:rPr>
        <w:t>Informed Consent Posting on Regulations.Gov</w:t>
      </w:r>
    </w:p>
    <w:p w14:paraId="687DFC05" w14:textId="4F622222" w:rsidR="77B2A543" w:rsidRDefault="77B2A543" w:rsidP="0B04FE21">
      <w:pPr>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The following instructions are applicable only for studies that do not require registration on ClinicalTrials.</w:t>
      </w:r>
      <w:proofErr w:type="gramStart"/>
      <w:r w:rsidRPr="0B04FE21">
        <w:rPr>
          <w:rFonts w:ascii="Calibri" w:eastAsia="Calibri" w:hAnsi="Calibri" w:cs="Calibri"/>
          <w:color w:val="000000" w:themeColor="text1"/>
          <w:sz w:val="24"/>
          <w:szCs w:val="24"/>
        </w:rPr>
        <w:t>Gov, but</w:t>
      </w:r>
      <w:proofErr w:type="gramEnd"/>
      <w:r w:rsidRPr="0B04FE21">
        <w:rPr>
          <w:rFonts w:ascii="Calibri" w:eastAsia="Calibri" w:hAnsi="Calibri" w:cs="Calibri"/>
          <w:color w:val="000000" w:themeColor="text1"/>
          <w:sz w:val="24"/>
          <w:szCs w:val="24"/>
        </w:rPr>
        <w:t xml:space="preserve"> do require public posting of an Informed Consent Form (ICF) document.</w:t>
      </w:r>
    </w:p>
    <w:p w14:paraId="7ED5B69C" w14:textId="04E53ADD" w:rsidR="77B2A543" w:rsidRDefault="77B2A543" w:rsidP="0B04FE21">
      <w:pPr>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lastRenderedPageBreak/>
        <w:t>Only one copy of the ICF form should be posted. This should be the IRB-approved version used to enroll participants – it should be in English, blank, and unsigned. In no circumstances may it contain any participants’ personally identifying information. If the form contains any study-related proprietary or confidential information that should not be posted publicly, please confirm the appropriateness of any desired redactions with the NASA IRB Office prior to uploading.</w:t>
      </w:r>
    </w:p>
    <w:p w14:paraId="45086AEC" w14:textId="210CA599" w:rsidR="77B2A543" w:rsidRDefault="77B2A543" w:rsidP="0B04FE21">
      <w:pPr>
        <w:spacing w:after="160" w:line="259" w:lineRule="auto"/>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You may upload ICF documents in Word or PDF format. If uploading a Word Doc, please ensure all comments and tracking are removed from the file prior to uploading.</w:t>
      </w:r>
    </w:p>
    <w:p w14:paraId="0330B763" w14:textId="5C097CF1" w:rsidR="77B2A543" w:rsidRDefault="77B2A543" w:rsidP="0B04FE21">
      <w:pPr>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ICFs posted publicly via this method are appended as comments to the US Department of Health &amp; Human Services Regulations.gov Docket # HHS-OPHS-2018-2021.</w:t>
      </w:r>
    </w:p>
    <w:p w14:paraId="3EFBF05E" w14:textId="7227B33D" w:rsidR="0B04FE21" w:rsidRDefault="0B04FE21" w:rsidP="0B04FE21">
      <w:pPr>
        <w:rPr>
          <w:rFonts w:ascii="Calibri" w:eastAsia="Calibri" w:hAnsi="Calibri" w:cs="Calibri"/>
          <w:color w:val="000000" w:themeColor="text1"/>
          <w:sz w:val="24"/>
          <w:szCs w:val="24"/>
        </w:rPr>
      </w:pPr>
    </w:p>
    <w:p w14:paraId="0DDFA712" w14:textId="26D20177" w:rsidR="77B2A543" w:rsidRDefault="77B2A543" w:rsidP="0B04FE21">
      <w:pPr>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To post your ICF on Regulations.Gov:</w:t>
      </w:r>
    </w:p>
    <w:p w14:paraId="7AAB629B" w14:textId="67AFFF50" w:rsidR="77B2A543" w:rsidRDefault="77B2A543" w:rsidP="0B04FE21">
      <w:pPr>
        <w:pStyle w:val="ListParagraph"/>
        <w:numPr>
          <w:ilvl w:val="0"/>
          <w:numId w:val="1"/>
        </w:numPr>
        <w:spacing w:after="160" w:line="259" w:lineRule="auto"/>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 xml:space="preserve">Access the docket at the following link: </w:t>
      </w:r>
      <w:hyperlink r:id="rId18">
        <w:r w:rsidRPr="0B04FE21">
          <w:rPr>
            <w:rStyle w:val="Hyperlink"/>
            <w:rFonts w:ascii="Calibri" w:eastAsia="Calibri" w:hAnsi="Calibri" w:cs="Calibri"/>
            <w:sz w:val="24"/>
            <w:szCs w:val="24"/>
          </w:rPr>
          <w:t>https://www.regulations.gov/docket/HHS-OPHS-2018-0021</w:t>
        </w:r>
        <w:r>
          <w:br/>
        </w:r>
      </w:hyperlink>
    </w:p>
    <w:p w14:paraId="237C808D" w14:textId="78A7E43D" w:rsidR="77B2A543" w:rsidRDefault="77B2A543" w:rsidP="0B04FE21">
      <w:pPr>
        <w:jc w:val="center"/>
        <w:rPr>
          <w:rFonts w:ascii="Calibri" w:eastAsia="Calibri" w:hAnsi="Calibri" w:cs="Calibri"/>
          <w:color w:val="000000" w:themeColor="text1"/>
          <w:sz w:val="24"/>
          <w:szCs w:val="24"/>
        </w:rPr>
      </w:pPr>
      <w:r>
        <w:rPr>
          <w:noProof/>
        </w:rPr>
        <w:drawing>
          <wp:inline distT="0" distB="0" distL="0" distR="0" wp14:anchorId="7B556B6F" wp14:editId="164DB1B5">
            <wp:extent cx="352474" cy="885948"/>
            <wp:effectExtent l="0" t="0" r="0" b="0"/>
            <wp:docPr id="1020029896" name="Picture 102002989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52474" cy="885948"/>
                    </a:xfrm>
                    <a:prstGeom prst="rect">
                      <a:avLst/>
                    </a:prstGeom>
                  </pic:spPr>
                </pic:pic>
              </a:graphicData>
            </a:graphic>
          </wp:inline>
        </w:drawing>
      </w:r>
      <w:r>
        <w:rPr>
          <w:noProof/>
        </w:rPr>
        <w:drawing>
          <wp:inline distT="0" distB="0" distL="0" distR="0" wp14:anchorId="7F2C9C9B" wp14:editId="4DD04BEF">
            <wp:extent cx="4629150" cy="2190750"/>
            <wp:effectExtent l="0" t="0" r="0" b="0"/>
            <wp:docPr id="1852620682" name="Picture 185262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29150" cy="2190750"/>
                    </a:xfrm>
                    <a:prstGeom prst="rect">
                      <a:avLst/>
                    </a:prstGeom>
                  </pic:spPr>
                </pic:pic>
              </a:graphicData>
            </a:graphic>
          </wp:inline>
        </w:drawing>
      </w:r>
    </w:p>
    <w:p w14:paraId="4E04C95F" w14:textId="68940FFB" w:rsidR="77B2A543" w:rsidRDefault="77B2A543" w:rsidP="0B04FE21">
      <w:pPr>
        <w:pStyle w:val="ListParagraph"/>
        <w:numPr>
          <w:ilvl w:val="0"/>
          <w:numId w:val="1"/>
        </w:numPr>
        <w:spacing w:after="200" w:line="276" w:lineRule="auto"/>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 xml:space="preserve">Click on the “Browse Documents” </w:t>
      </w:r>
      <w:proofErr w:type="gramStart"/>
      <w:r w:rsidRPr="0B04FE21">
        <w:rPr>
          <w:rFonts w:ascii="Calibri" w:eastAsia="Calibri" w:hAnsi="Calibri" w:cs="Calibri"/>
          <w:color w:val="000000" w:themeColor="text1"/>
          <w:sz w:val="24"/>
          <w:szCs w:val="24"/>
        </w:rPr>
        <w:t>section</w:t>
      </w:r>
      <w:proofErr w:type="gramEnd"/>
    </w:p>
    <w:p w14:paraId="1D9D62BD" w14:textId="09CBCDE6" w:rsidR="0B04FE21" w:rsidRDefault="0B04FE21" w:rsidP="0B04FE21">
      <w:pPr>
        <w:ind w:left="720"/>
        <w:rPr>
          <w:rFonts w:ascii="Calibri" w:eastAsia="Calibri" w:hAnsi="Calibri" w:cs="Calibri"/>
          <w:color w:val="000000" w:themeColor="text1"/>
          <w:sz w:val="24"/>
          <w:szCs w:val="24"/>
        </w:rPr>
      </w:pPr>
    </w:p>
    <w:p w14:paraId="05947376" w14:textId="76F1C95E" w:rsidR="77B2A543" w:rsidRDefault="77B2A543" w:rsidP="0B04FE21">
      <w:pPr>
        <w:ind w:left="720"/>
        <w:jc w:val="center"/>
        <w:rPr>
          <w:rFonts w:ascii="Calibri" w:eastAsia="Calibri" w:hAnsi="Calibri" w:cs="Calibri"/>
          <w:color w:val="000000" w:themeColor="text1"/>
          <w:sz w:val="24"/>
          <w:szCs w:val="24"/>
        </w:rPr>
      </w:pPr>
      <w:r>
        <w:rPr>
          <w:noProof/>
        </w:rPr>
        <w:lastRenderedPageBreak/>
        <w:drawing>
          <wp:inline distT="0" distB="0" distL="0" distR="0" wp14:anchorId="4D7DA084" wp14:editId="26780241">
            <wp:extent cx="838317" cy="333422"/>
            <wp:effectExtent l="0" t="0" r="0" b="0"/>
            <wp:docPr id="1130130623" name="Picture 113013062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838317" cy="333422"/>
                    </a:xfrm>
                    <a:prstGeom prst="rect">
                      <a:avLst/>
                    </a:prstGeom>
                  </pic:spPr>
                </pic:pic>
              </a:graphicData>
            </a:graphic>
          </wp:inline>
        </w:drawing>
      </w:r>
      <w:r>
        <w:rPr>
          <w:noProof/>
        </w:rPr>
        <w:drawing>
          <wp:inline distT="0" distB="0" distL="0" distR="0" wp14:anchorId="479A1898" wp14:editId="01C78962">
            <wp:extent cx="5172075" cy="1562100"/>
            <wp:effectExtent l="0" t="0" r="0" b="0"/>
            <wp:docPr id="1603906316" name="Picture 1603906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172075" cy="1562100"/>
                    </a:xfrm>
                    <a:prstGeom prst="rect">
                      <a:avLst/>
                    </a:prstGeom>
                  </pic:spPr>
                </pic:pic>
              </a:graphicData>
            </a:graphic>
          </wp:inline>
        </w:drawing>
      </w:r>
    </w:p>
    <w:p w14:paraId="22470396" w14:textId="1DEB4289" w:rsidR="0B04FE21" w:rsidRDefault="0B04FE21" w:rsidP="0B04FE21">
      <w:pPr>
        <w:ind w:left="720"/>
        <w:rPr>
          <w:rFonts w:ascii="Calibri" w:eastAsia="Calibri" w:hAnsi="Calibri" w:cs="Calibri"/>
          <w:color w:val="000000" w:themeColor="text1"/>
          <w:sz w:val="24"/>
          <w:szCs w:val="24"/>
        </w:rPr>
      </w:pPr>
    </w:p>
    <w:p w14:paraId="3ADEDE0A" w14:textId="77D37CC7" w:rsidR="77B2A543" w:rsidRDefault="77B2A543" w:rsidP="0B04FE21">
      <w:pPr>
        <w:pStyle w:val="ListParagraph"/>
        <w:numPr>
          <w:ilvl w:val="0"/>
          <w:numId w:val="1"/>
        </w:numPr>
        <w:spacing w:after="160" w:line="259" w:lineRule="auto"/>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Under the “Announcement” entry, click the button labeled “Comment.”</w:t>
      </w:r>
      <w:r>
        <w:br/>
      </w:r>
    </w:p>
    <w:p w14:paraId="63F05C46" w14:textId="527C02C9" w:rsidR="77B2A543" w:rsidRDefault="77B2A543" w:rsidP="0B04FE21">
      <w:pPr>
        <w:pStyle w:val="ListParagraph"/>
        <w:numPr>
          <w:ilvl w:val="0"/>
          <w:numId w:val="1"/>
        </w:numPr>
        <w:spacing w:after="160" w:line="259" w:lineRule="auto"/>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On the page that appears, scroll past the “Comment” box to the section labeled “Attach Files.” No text comments are necessary for submitting an ICF document to this docket.</w:t>
      </w:r>
    </w:p>
    <w:p w14:paraId="79FD4222" w14:textId="2AA7A9AC" w:rsidR="0B04FE21" w:rsidRDefault="0B04FE21" w:rsidP="0B04FE21">
      <w:pPr>
        <w:ind w:left="720"/>
        <w:rPr>
          <w:rFonts w:ascii="Calibri" w:eastAsia="Calibri" w:hAnsi="Calibri" w:cs="Calibri"/>
          <w:color w:val="000000" w:themeColor="text1"/>
          <w:sz w:val="24"/>
          <w:szCs w:val="24"/>
        </w:rPr>
      </w:pPr>
    </w:p>
    <w:p w14:paraId="101FF82A" w14:textId="29D50849" w:rsidR="77B2A543" w:rsidRDefault="77B2A543" w:rsidP="0B04FE21">
      <w:pPr>
        <w:tabs>
          <w:tab w:val="left" w:pos="5130"/>
        </w:tabs>
        <w:ind w:left="720"/>
        <w:jc w:val="center"/>
        <w:rPr>
          <w:rFonts w:ascii="Calibri" w:eastAsia="Calibri" w:hAnsi="Calibri" w:cs="Calibri"/>
          <w:color w:val="000000" w:themeColor="text1"/>
          <w:sz w:val="24"/>
          <w:szCs w:val="24"/>
        </w:rPr>
      </w:pPr>
      <w:r>
        <w:rPr>
          <w:noProof/>
        </w:rPr>
        <w:drawing>
          <wp:inline distT="0" distB="0" distL="0" distR="0" wp14:anchorId="71936984" wp14:editId="0E898C19">
            <wp:extent cx="3552825" cy="2533650"/>
            <wp:effectExtent l="0" t="0" r="0" b="0"/>
            <wp:docPr id="173900175" name="Picture 17390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52825" cy="2533650"/>
                    </a:xfrm>
                    <a:prstGeom prst="rect">
                      <a:avLst/>
                    </a:prstGeom>
                  </pic:spPr>
                </pic:pic>
              </a:graphicData>
            </a:graphic>
          </wp:inline>
        </w:drawing>
      </w:r>
    </w:p>
    <w:p w14:paraId="6B613E7D" w14:textId="222BB7D2" w:rsidR="0B04FE21" w:rsidRDefault="0B04FE21" w:rsidP="0B04FE21">
      <w:pPr>
        <w:tabs>
          <w:tab w:val="left" w:pos="5130"/>
        </w:tabs>
        <w:ind w:left="720"/>
        <w:rPr>
          <w:rFonts w:ascii="Calibri" w:eastAsia="Calibri" w:hAnsi="Calibri" w:cs="Calibri"/>
          <w:color w:val="000000" w:themeColor="text1"/>
          <w:sz w:val="24"/>
          <w:szCs w:val="24"/>
        </w:rPr>
      </w:pPr>
    </w:p>
    <w:p w14:paraId="04D0DD67" w14:textId="79D517ED" w:rsidR="0B04FE21" w:rsidRDefault="0B04FE21" w:rsidP="0B04FE21">
      <w:pPr>
        <w:tabs>
          <w:tab w:val="left" w:pos="5130"/>
        </w:tabs>
        <w:ind w:left="720"/>
        <w:rPr>
          <w:rFonts w:ascii="Calibri" w:eastAsia="Calibri" w:hAnsi="Calibri" w:cs="Calibri"/>
          <w:color w:val="000000" w:themeColor="text1"/>
          <w:sz w:val="24"/>
          <w:szCs w:val="24"/>
        </w:rPr>
      </w:pPr>
    </w:p>
    <w:p w14:paraId="558C6C64" w14:textId="1C33B491" w:rsidR="0B04FE21" w:rsidRDefault="0B04FE21" w:rsidP="0B04FE21">
      <w:pPr>
        <w:tabs>
          <w:tab w:val="left" w:pos="5130"/>
        </w:tabs>
        <w:ind w:left="720"/>
        <w:rPr>
          <w:rFonts w:ascii="Calibri" w:eastAsia="Calibri" w:hAnsi="Calibri" w:cs="Calibri"/>
          <w:color w:val="000000" w:themeColor="text1"/>
          <w:sz w:val="24"/>
          <w:szCs w:val="24"/>
        </w:rPr>
      </w:pPr>
    </w:p>
    <w:p w14:paraId="2F00C4E7" w14:textId="7D338DE0" w:rsidR="0B04FE21" w:rsidRDefault="0B04FE21" w:rsidP="0B04FE21">
      <w:pPr>
        <w:tabs>
          <w:tab w:val="left" w:pos="5130"/>
        </w:tabs>
        <w:ind w:left="720"/>
        <w:rPr>
          <w:rFonts w:ascii="Calibri" w:eastAsia="Calibri" w:hAnsi="Calibri" w:cs="Calibri"/>
          <w:color w:val="000000" w:themeColor="text1"/>
          <w:sz w:val="24"/>
          <w:szCs w:val="24"/>
        </w:rPr>
      </w:pPr>
    </w:p>
    <w:p w14:paraId="13FC7D06" w14:textId="387C5AB3" w:rsidR="77B2A543" w:rsidRDefault="77B2A543" w:rsidP="0B04FE21">
      <w:pPr>
        <w:tabs>
          <w:tab w:val="left" w:pos="5130"/>
        </w:tabs>
        <w:ind w:left="720"/>
        <w:rPr>
          <w:rFonts w:ascii="Calibri" w:eastAsia="Calibri" w:hAnsi="Calibri" w:cs="Calibri"/>
          <w:color w:val="000000" w:themeColor="text1"/>
          <w:sz w:val="24"/>
          <w:szCs w:val="24"/>
        </w:rPr>
      </w:pPr>
      <w:r>
        <w:rPr>
          <w:noProof/>
        </w:rPr>
        <w:drawing>
          <wp:inline distT="0" distB="0" distL="0" distR="0" wp14:anchorId="5D5A3C59" wp14:editId="0A0C04FA">
            <wp:extent cx="333422" cy="885948"/>
            <wp:effectExtent l="0" t="0" r="0" b="0"/>
            <wp:docPr id="700629797" name="Picture 70062979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33422" cy="885948"/>
                    </a:xfrm>
                    <a:prstGeom prst="rect">
                      <a:avLst/>
                    </a:prstGeom>
                  </pic:spPr>
                </pic:pic>
              </a:graphicData>
            </a:graphic>
          </wp:inline>
        </w:drawing>
      </w:r>
    </w:p>
    <w:p w14:paraId="1852BD39" w14:textId="096AFF85" w:rsidR="0B04FE21" w:rsidRDefault="0B04FE21" w:rsidP="0B04FE21">
      <w:pPr>
        <w:tabs>
          <w:tab w:val="left" w:pos="5130"/>
        </w:tabs>
        <w:ind w:left="720"/>
        <w:rPr>
          <w:rFonts w:ascii="Calibri" w:eastAsia="Calibri" w:hAnsi="Calibri" w:cs="Calibri"/>
          <w:color w:val="000000" w:themeColor="text1"/>
          <w:sz w:val="24"/>
          <w:szCs w:val="24"/>
        </w:rPr>
      </w:pPr>
    </w:p>
    <w:p w14:paraId="0E652BC9" w14:textId="1C2C07BE" w:rsidR="0B04FE21" w:rsidRDefault="0B04FE21" w:rsidP="0B04FE21">
      <w:pPr>
        <w:tabs>
          <w:tab w:val="left" w:pos="5130"/>
        </w:tabs>
        <w:ind w:left="720"/>
        <w:rPr>
          <w:rFonts w:ascii="Calibri" w:eastAsia="Calibri" w:hAnsi="Calibri" w:cs="Calibri"/>
          <w:color w:val="000000" w:themeColor="text1"/>
          <w:sz w:val="24"/>
          <w:szCs w:val="24"/>
        </w:rPr>
      </w:pPr>
    </w:p>
    <w:p w14:paraId="3ED5250E" w14:textId="7D195D41" w:rsidR="0B04FE21" w:rsidRDefault="0B04FE21" w:rsidP="0B04FE21">
      <w:pPr>
        <w:tabs>
          <w:tab w:val="left" w:pos="5130"/>
        </w:tabs>
        <w:ind w:left="720"/>
        <w:rPr>
          <w:rFonts w:ascii="Calibri" w:eastAsia="Calibri" w:hAnsi="Calibri" w:cs="Calibri"/>
          <w:color w:val="000000" w:themeColor="text1"/>
          <w:sz w:val="24"/>
          <w:szCs w:val="24"/>
        </w:rPr>
      </w:pPr>
    </w:p>
    <w:p w14:paraId="62A44D7E" w14:textId="4A462D95" w:rsidR="0B04FE21" w:rsidRDefault="0B04FE21" w:rsidP="0B04FE21">
      <w:pPr>
        <w:tabs>
          <w:tab w:val="left" w:pos="5130"/>
        </w:tabs>
        <w:ind w:left="720"/>
        <w:rPr>
          <w:rFonts w:ascii="Calibri" w:eastAsia="Calibri" w:hAnsi="Calibri" w:cs="Calibri"/>
          <w:color w:val="000000" w:themeColor="text1"/>
          <w:sz w:val="24"/>
          <w:szCs w:val="24"/>
        </w:rPr>
      </w:pPr>
    </w:p>
    <w:p w14:paraId="5F7DC6EB" w14:textId="03A4F3C4" w:rsidR="0B04FE21" w:rsidRDefault="0B04FE21" w:rsidP="0B04FE21">
      <w:pPr>
        <w:tabs>
          <w:tab w:val="left" w:pos="5130"/>
        </w:tabs>
        <w:ind w:left="720"/>
        <w:rPr>
          <w:rFonts w:ascii="Calibri" w:eastAsia="Calibri" w:hAnsi="Calibri" w:cs="Calibri"/>
          <w:color w:val="000000" w:themeColor="text1"/>
          <w:sz w:val="24"/>
          <w:szCs w:val="24"/>
        </w:rPr>
      </w:pPr>
    </w:p>
    <w:p w14:paraId="7223EE2D" w14:textId="42A2A522" w:rsidR="0B04FE21" w:rsidRDefault="0B04FE21" w:rsidP="0B04FE21">
      <w:pPr>
        <w:tabs>
          <w:tab w:val="left" w:pos="5130"/>
        </w:tabs>
        <w:ind w:left="720"/>
        <w:rPr>
          <w:rFonts w:ascii="Calibri" w:eastAsia="Calibri" w:hAnsi="Calibri" w:cs="Calibri"/>
          <w:color w:val="000000" w:themeColor="text1"/>
          <w:sz w:val="24"/>
          <w:szCs w:val="24"/>
        </w:rPr>
      </w:pPr>
    </w:p>
    <w:p w14:paraId="0FD6A039" w14:textId="1F26965B" w:rsidR="77B2A543" w:rsidRDefault="77B2A543" w:rsidP="0B04FE21">
      <w:pPr>
        <w:pStyle w:val="ListParagraph"/>
        <w:numPr>
          <w:ilvl w:val="0"/>
          <w:numId w:val="1"/>
        </w:numPr>
        <w:tabs>
          <w:tab w:val="left" w:pos="5130"/>
        </w:tabs>
        <w:spacing w:after="160" w:line="259" w:lineRule="auto"/>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Click “Browse…” or Drag and Drop from a file explorer window to select the ICF document you wish to upload.</w:t>
      </w:r>
      <w:r>
        <w:br/>
      </w:r>
    </w:p>
    <w:p w14:paraId="37BEF20D" w14:textId="555EC93C" w:rsidR="77B2A543" w:rsidRDefault="77B2A543" w:rsidP="0B04FE21">
      <w:pPr>
        <w:pStyle w:val="ListParagraph"/>
        <w:numPr>
          <w:ilvl w:val="0"/>
          <w:numId w:val="1"/>
        </w:numPr>
        <w:tabs>
          <w:tab w:val="left" w:pos="5130"/>
        </w:tabs>
        <w:spacing w:after="160" w:line="259" w:lineRule="auto"/>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You may enter your email address if you would like an emailed confirmation of your comment submission and tracking number. This is optional.</w:t>
      </w:r>
      <w:r>
        <w:br/>
      </w:r>
    </w:p>
    <w:p w14:paraId="21C6E7DB" w14:textId="3777F5AD" w:rsidR="77B2A543" w:rsidRDefault="77B2A543" w:rsidP="0B04FE21">
      <w:pPr>
        <w:tabs>
          <w:tab w:val="left" w:pos="5130"/>
        </w:tabs>
        <w:ind w:left="720"/>
        <w:jc w:val="center"/>
      </w:pPr>
      <w:r w:rsidRPr="0B04FE21">
        <w:rPr>
          <w:rFonts w:ascii="Calibri" w:eastAsia="Calibri" w:hAnsi="Calibri" w:cs="Calibri"/>
          <w:color w:val="000000" w:themeColor="text1"/>
          <w:sz w:val="24"/>
          <w:szCs w:val="24"/>
        </w:rPr>
        <w:t>In the following section, select “Anonymous.” Posting of consent forms does not require contact information for the submitting individual, as all pertinent information will be available in the consent form itself.</w:t>
      </w:r>
      <w:r>
        <w:br/>
      </w:r>
      <w:r>
        <w:rPr>
          <w:noProof/>
        </w:rPr>
        <w:drawing>
          <wp:inline distT="0" distB="0" distL="0" distR="0" wp14:anchorId="2BB3AACE" wp14:editId="14795A4A">
            <wp:extent cx="4210050" cy="1219200"/>
            <wp:effectExtent l="0" t="0" r="0" b="0"/>
            <wp:docPr id="1612476054" name="Picture 161247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10050" cy="1219200"/>
                    </a:xfrm>
                    <a:prstGeom prst="rect">
                      <a:avLst/>
                    </a:prstGeom>
                  </pic:spPr>
                </pic:pic>
              </a:graphicData>
            </a:graphic>
          </wp:inline>
        </w:drawing>
      </w:r>
    </w:p>
    <w:p w14:paraId="6F532E38" w14:textId="59501ADA" w:rsidR="77B2A543" w:rsidRDefault="77B2A543" w:rsidP="0B04FE21">
      <w:pPr>
        <w:pStyle w:val="ListParagraph"/>
        <w:numPr>
          <w:ilvl w:val="0"/>
          <w:numId w:val="1"/>
        </w:numPr>
        <w:tabs>
          <w:tab w:val="left" w:pos="5130"/>
        </w:tabs>
        <w:spacing w:after="160" w:line="259" w:lineRule="auto"/>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Complete the CAPTCHA if necessary and then click “</w:t>
      </w:r>
      <w:proofErr w:type="gramStart"/>
      <w:r w:rsidRPr="0B04FE21">
        <w:rPr>
          <w:rFonts w:ascii="Calibri" w:eastAsia="Calibri" w:hAnsi="Calibri" w:cs="Calibri"/>
          <w:color w:val="000000" w:themeColor="text1"/>
          <w:sz w:val="24"/>
          <w:szCs w:val="24"/>
        </w:rPr>
        <w:t>Continue”</w:t>
      </w:r>
      <w:proofErr w:type="gramEnd"/>
    </w:p>
    <w:p w14:paraId="09BCF8D6" w14:textId="6BED315F" w:rsidR="0B04FE21" w:rsidRDefault="0B04FE21" w:rsidP="0B04FE21">
      <w:pPr>
        <w:tabs>
          <w:tab w:val="left" w:pos="5130"/>
        </w:tabs>
        <w:ind w:left="720"/>
        <w:rPr>
          <w:rFonts w:ascii="Calibri" w:eastAsia="Calibri" w:hAnsi="Calibri" w:cs="Calibri"/>
          <w:color w:val="000000" w:themeColor="text1"/>
          <w:sz w:val="24"/>
          <w:szCs w:val="24"/>
        </w:rPr>
      </w:pPr>
    </w:p>
    <w:p w14:paraId="69BFA9B3" w14:textId="05FFFBF5" w:rsidR="77B2A543" w:rsidRDefault="77B2A543" w:rsidP="0B04FE21">
      <w:pPr>
        <w:pStyle w:val="ListParagraph"/>
        <w:numPr>
          <w:ilvl w:val="0"/>
          <w:numId w:val="1"/>
        </w:numPr>
        <w:tabs>
          <w:tab w:val="left" w:pos="5130"/>
        </w:tabs>
        <w:spacing w:after="160" w:line="259" w:lineRule="auto"/>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You will be taken to a preview page where you will review the information you provided. Click the checkbox next to the disclaimer statement that reminds you any information you submit will be publicly available on the internet, and then click “Submit Comment.”</w:t>
      </w:r>
      <w:r>
        <w:br/>
      </w:r>
    </w:p>
    <w:p w14:paraId="110BF64C" w14:textId="760ADFAB" w:rsidR="77B2A543" w:rsidRDefault="77B2A543" w:rsidP="0B04FE21">
      <w:pPr>
        <w:pStyle w:val="ListParagraph"/>
        <w:numPr>
          <w:ilvl w:val="0"/>
          <w:numId w:val="1"/>
        </w:numPr>
        <w:tabs>
          <w:tab w:val="left" w:pos="5130"/>
        </w:tabs>
        <w:spacing w:after="160" w:line="259" w:lineRule="auto"/>
        <w:rPr>
          <w:rFonts w:ascii="Calibri" w:eastAsia="Calibri" w:hAnsi="Calibri" w:cs="Calibri"/>
          <w:color w:val="000000" w:themeColor="text1"/>
          <w:sz w:val="24"/>
          <w:szCs w:val="24"/>
        </w:rPr>
      </w:pPr>
      <w:r w:rsidRPr="0B04FE21">
        <w:rPr>
          <w:rFonts w:ascii="Calibri" w:eastAsia="Calibri" w:hAnsi="Calibri" w:cs="Calibri"/>
          <w:color w:val="000000" w:themeColor="text1"/>
          <w:sz w:val="24"/>
          <w:szCs w:val="24"/>
        </w:rPr>
        <w:t>Your confirmation page will contain a comment tracking number. If you did not input your email address to have this information sent to you, please make a note of this number for your records.</w:t>
      </w:r>
    </w:p>
    <w:p w14:paraId="70338F75" w14:textId="3D7992BC" w:rsidR="0B04FE21" w:rsidRDefault="0B04FE21" w:rsidP="0B04FE21">
      <w:pPr>
        <w:rPr>
          <w:rFonts w:ascii="Calibri" w:eastAsia="Calibri" w:hAnsi="Calibri" w:cs="Calibri"/>
          <w:color w:val="000000" w:themeColor="text1"/>
          <w:sz w:val="24"/>
          <w:szCs w:val="24"/>
        </w:rPr>
      </w:pPr>
    </w:p>
    <w:p w14:paraId="57BCF8BA" w14:textId="2F65C4D1" w:rsidR="0B04FE21" w:rsidRDefault="0B04FE21" w:rsidP="0B04FE21">
      <w:pPr>
        <w:rPr>
          <w:rFonts w:ascii="Calibri" w:eastAsia="Calibri" w:hAnsi="Calibri" w:cs="Calibri"/>
          <w:color w:val="000000" w:themeColor="text1"/>
          <w:sz w:val="24"/>
          <w:szCs w:val="24"/>
        </w:rPr>
      </w:pPr>
    </w:p>
    <w:p w14:paraId="28C14C61" w14:textId="22D4DDA8" w:rsidR="0B04FE21" w:rsidRDefault="0B04FE21" w:rsidP="0B04FE21"/>
    <w:sectPr w:rsidR="0B04FE21" w:rsidSect="00943C2B">
      <w:footerReference w:type="default" r:id="rId26"/>
      <w:headerReference w:type="first" r:id="rId27"/>
      <w:footerReference w:type="first" r:id="rId28"/>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69A43" w14:textId="77777777" w:rsidR="001F7443" w:rsidRDefault="001F7443" w:rsidP="00DD737E">
      <w:pPr>
        <w:spacing w:after="0" w:line="240" w:lineRule="auto"/>
      </w:pPr>
      <w:r>
        <w:separator/>
      </w:r>
    </w:p>
  </w:endnote>
  <w:endnote w:type="continuationSeparator" w:id="0">
    <w:p w14:paraId="3F3D12F6" w14:textId="77777777" w:rsidR="001F7443" w:rsidRDefault="001F7443" w:rsidP="00DD737E">
      <w:pPr>
        <w:spacing w:after="0" w:line="240" w:lineRule="auto"/>
      </w:pPr>
      <w:r>
        <w:continuationSeparator/>
      </w:r>
    </w:p>
  </w:endnote>
  <w:endnote w:type="continuationNotice" w:id="1">
    <w:p w14:paraId="076ECCBC" w14:textId="77777777" w:rsidR="001F7443" w:rsidRDefault="001F74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iryo UI">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3A05E" w14:textId="7CD6E8D1" w:rsidR="00291119" w:rsidRPr="00291119" w:rsidRDefault="00657732" w:rsidP="00291119">
    <w:pPr>
      <w:pStyle w:val="Footer"/>
      <w:rPr>
        <w:color w:val="BFBFBF" w:themeColor="background1" w:themeShade="BF"/>
      </w:rPr>
    </w:pPr>
    <w:r>
      <w:rPr>
        <w:color w:val="BFBFBF" w:themeColor="background1" w:themeShade="BF"/>
      </w:rPr>
      <w:t>Guidance</w:t>
    </w:r>
    <w:r w:rsidR="00291119" w:rsidRPr="00291119">
      <w:rPr>
        <w:color w:val="BFBFBF" w:themeColor="background1" w:themeShade="BF"/>
      </w:rPr>
      <w:t xml:space="preserve"> - </w:t>
    </w:r>
    <w:sdt>
      <w:sdtPr>
        <w:rPr>
          <w:color w:val="BFBFBF" w:themeColor="background1" w:themeShade="BF"/>
        </w:rPr>
        <w:alias w:val="SOP#"/>
        <w:tag w:val=""/>
        <w:id w:val="-274409550"/>
        <w:dataBinding w:prefixMappings="xmlns:ns0='http://purl.org/dc/elements/1.1/' xmlns:ns1='http://schemas.openxmlformats.org/package/2006/metadata/core-properties' " w:xpath="/ns1:coreProperties[1]/ns0:subject[1]" w:storeItemID="{6C3C8BC8-F283-45AE-878A-BAB7291924A1}"/>
        <w:text/>
      </w:sdtPr>
      <w:sdtContent>
        <w:r w:rsidR="009264D9">
          <w:rPr>
            <w:color w:val="BFBFBF" w:themeColor="background1" w:themeShade="BF"/>
          </w:rPr>
          <w:t>705</w:t>
        </w:r>
      </w:sdtContent>
    </w:sdt>
    <w:r w:rsidR="00291119" w:rsidRPr="00291119">
      <w:rPr>
        <w:color w:val="BFBFBF" w:themeColor="background1" w:themeShade="BF"/>
      </w:rPr>
      <w:t xml:space="preserve">: </w:t>
    </w:r>
    <w:sdt>
      <w:sdtPr>
        <w:rPr>
          <w:color w:val="BFBFBF" w:themeColor="background1" w:themeShade="BF"/>
        </w:rPr>
        <w:alias w:val="Title"/>
        <w:tag w:val=""/>
        <w:id w:val="662432334"/>
        <w:dataBinding w:prefixMappings="xmlns:ns0='http://purl.org/dc/elements/1.1/' xmlns:ns1='http://schemas.openxmlformats.org/package/2006/metadata/core-properties' " w:xpath="/ns1:coreProperties[1]/ns0:title[1]" w:storeItemID="{6C3C8BC8-F283-45AE-878A-BAB7291924A1}"/>
        <w:text/>
      </w:sdtPr>
      <w:sdtContent>
        <w:r w:rsidR="009264D9">
          <w:rPr>
            <w:color w:val="BFBFBF" w:themeColor="background1" w:themeShade="BF"/>
          </w:rPr>
          <w:t>ClinicalTrials.gov</w:t>
        </w:r>
      </w:sdtContent>
    </w:sdt>
    <w:r w:rsidR="00291119" w:rsidRPr="00291119">
      <w:rPr>
        <w:color w:val="BFBFBF" w:themeColor="background1" w:themeShade="BF"/>
      </w:rPr>
      <w:tab/>
      <w:t>v.</w:t>
    </w:r>
    <w:sdt>
      <w:sdtPr>
        <w:rPr>
          <w:color w:val="BFBFBF" w:themeColor="background1" w:themeShade="BF"/>
        </w:rPr>
        <w:alias w:val="Version"/>
        <w:tag w:val=""/>
        <w:id w:val="331412948"/>
        <w:dataBinding w:prefixMappings="xmlns:ns0='http://purl.org/dc/elements/1.1/' xmlns:ns1='http://schemas.openxmlformats.org/package/2006/metadata/core-properties' " w:xpath="/ns1:coreProperties[1]/ns1:category[1]" w:storeItemID="{6C3C8BC8-F283-45AE-878A-BAB7291924A1}"/>
        <w:text/>
      </w:sdtPr>
      <w:sdtContent>
        <w:r w:rsidR="002D7647">
          <w:rPr>
            <w:color w:val="BFBFBF" w:themeColor="background1" w:themeShade="BF"/>
          </w:rPr>
          <w:t>3.1</w:t>
        </w:r>
      </w:sdtContent>
    </w:sdt>
    <w:r w:rsidR="00291119" w:rsidRPr="00291119">
      <w:rPr>
        <w:color w:val="BFBFBF" w:themeColor="background1" w:themeShade="BF"/>
      </w:rPr>
      <w:tab/>
    </w:r>
    <w:r w:rsidR="00291119" w:rsidRPr="00291119">
      <w:rPr>
        <w:color w:val="BFBFBF" w:themeColor="background1" w:themeShade="BF"/>
        <w:spacing w:val="60"/>
      </w:rPr>
      <w:t>Page</w:t>
    </w:r>
    <w:r w:rsidR="00291119" w:rsidRPr="00291119">
      <w:rPr>
        <w:color w:val="BFBFBF" w:themeColor="background1" w:themeShade="BF"/>
      </w:rPr>
      <w:t xml:space="preserve"> | </w:t>
    </w:r>
    <w:r w:rsidR="00291119" w:rsidRPr="00291119">
      <w:rPr>
        <w:color w:val="BFBFBF" w:themeColor="background1" w:themeShade="BF"/>
      </w:rPr>
      <w:fldChar w:fldCharType="begin"/>
    </w:r>
    <w:r w:rsidR="00291119" w:rsidRPr="00291119">
      <w:rPr>
        <w:color w:val="BFBFBF" w:themeColor="background1" w:themeShade="BF"/>
      </w:rPr>
      <w:instrText xml:space="preserve"> PAGE   \* MERGEFORMAT </w:instrText>
    </w:r>
    <w:r w:rsidR="00291119" w:rsidRPr="00291119">
      <w:rPr>
        <w:color w:val="BFBFBF" w:themeColor="background1" w:themeShade="BF"/>
      </w:rPr>
      <w:fldChar w:fldCharType="separate"/>
    </w:r>
    <w:r w:rsidR="00291119">
      <w:rPr>
        <w:color w:val="BFBFBF" w:themeColor="background1" w:themeShade="BF"/>
      </w:rPr>
      <w:t>1</w:t>
    </w:r>
    <w:r w:rsidR="00291119" w:rsidRPr="00291119">
      <w:rPr>
        <w:b/>
        <w:bCs/>
        <w:noProof/>
        <w:color w:val="BFBFBF" w:themeColor="background1" w:themeShade="BF"/>
      </w:rPr>
      <w:fldChar w:fldCharType="end"/>
    </w:r>
  </w:p>
  <w:p w14:paraId="31FC23C5" w14:textId="77777777" w:rsidR="00291119" w:rsidRDefault="002911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6E3DC" w14:textId="762E2E2C" w:rsidR="00291119" w:rsidRPr="00291119" w:rsidRDefault="00657732">
    <w:pPr>
      <w:pStyle w:val="Footer"/>
      <w:rPr>
        <w:color w:val="BFBFBF" w:themeColor="background1" w:themeShade="BF"/>
      </w:rPr>
    </w:pPr>
    <w:r>
      <w:rPr>
        <w:color w:val="BFBFBF" w:themeColor="background1" w:themeShade="BF"/>
      </w:rPr>
      <w:t>Guidance</w:t>
    </w:r>
    <w:r w:rsidR="00291119" w:rsidRPr="00291119">
      <w:rPr>
        <w:color w:val="BFBFBF" w:themeColor="background1" w:themeShade="BF"/>
      </w:rPr>
      <w:t xml:space="preserve"> - </w:t>
    </w:r>
    <w:sdt>
      <w:sdtPr>
        <w:rPr>
          <w:color w:val="BFBFBF" w:themeColor="background1" w:themeShade="BF"/>
        </w:rPr>
        <w:alias w:val="SOP#"/>
        <w:tag w:val=""/>
        <w:id w:val="-328753992"/>
        <w:dataBinding w:prefixMappings="xmlns:ns0='http://purl.org/dc/elements/1.1/' xmlns:ns1='http://schemas.openxmlformats.org/package/2006/metadata/core-properties' " w:xpath="/ns1:coreProperties[1]/ns0:subject[1]" w:storeItemID="{6C3C8BC8-F283-45AE-878A-BAB7291924A1}"/>
        <w:text/>
      </w:sdtPr>
      <w:sdtContent>
        <w:r w:rsidR="009264D9">
          <w:rPr>
            <w:color w:val="BFBFBF" w:themeColor="background1" w:themeShade="BF"/>
          </w:rPr>
          <w:t>705</w:t>
        </w:r>
      </w:sdtContent>
    </w:sdt>
    <w:r w:rsidR="00291119" w:rsidRPr="00291119">
      <w:rPr>
        <w:color w:val="BFBFBF" w:themeColor="background1" w:themeShade="BF"/>
      </w:rPr>
      <w:t xml:space="preserve">: </w:t>
    </w:r>
    <w:sdt>
      <w:sdtPr>
        <w:rPr>
          <w:color w:val="BFBFBF" w:themeColor="background1" w:themeShade="BF"/>
        </w:rPr>
        <w:alias w:val="Title"/>
        <w:tag w:val=""/>
        <w:id w:val="-1674485814"/>
        <w:dataBinding w:prefixMappings="xmlns:ns0='http://purl.org/dc/elements/1.1/' xmlns:ns1='http://schemas.openxmlformats.org/package/2006/metadata/core-properties' " w:xpath="/ns1:coreProperties[1]/ns0:title[1]" w:storeItemID="{6C3C8BC8-F283-45AE-878A-BAB7291924A1}"/>
        <w:text/>
      </w:sdtPr>
      <w:sdtContent>
        <w:r w:rsidR="009264D9">
          <w:rPr>
            <w:color w:val="BFBFBF" w:themeColor="background1" w:themeShade="BF"/>
          </w:rPr>
          <w:t>ClinicalTrials.gov</w:t>
        </w:r>
      </w:sdtContent>
    </w:sdt>
    <w:r w:rsidR="00291119" w:rsidRPr="00291119">
      <w:rPr>
        <w:color w:val="BFBFBF" w:themeColor="background1" w:themeShade="BF"/>
      </w:rPr>
      <w:tab/>
      <w:t>v.</w:t>
    </w:r>
    <w:sdt>
      <w:sdtPr>
        <w:rPr>
          <w:color w:val="BFBFBF" w:themeColor="background1" w:themeShade="BF"/>
        </w:rPr>
        <w:alias w:val="Version"/>
        <w:tag w:val=""/>
        <w:id w:val="-506218537"/>
        <w:dataBinding w:prefixMappings="xmlns:ns0='http://purl.org/dc/elements/1.1/' xmlns:ns1='http://schemas.openxmlformats.org/package/2006/metadata/core-properties' " w:xpath="/ns1:coreProperties[1]/ns1:category[1]" w:storeItemID="{6C3C8BC8-F283-45AE-878A-BAB7291924A1}"/>
        <w:text/>
      </w:sdtPr>
      <w:sdtContent>
        <w:r w:rsidR="002D7647">
          <w:rPr>
            <w:color w:val="BFBFBF" w:themeColor="background1" w:themeShade="BF"/>
          </w:rPr>
          <w:t>3.1</w:t>
        </w:r>
      </w:sdtContent>
    </w:sdt>
    <w:r w:rsidR="00291119" w:rsidRPr="00291119">
      <w:rPr>
        <w:color w:val="BFBFBF" w:themeColor="background1" w:themeShade="BF"/>
      </w:rPr>
      <w:tab/>
    </w:r>
    <w:r w:rsidR="00291119" w:rsidRPr="00291119">
      <w:rPr>
        <w:color w:val="BFBFBF" w:themeColor="background1" w:themeShade="BF"/>
        <w:spacing w:val="60"/>
      </w:rPr>
      <w:t>Page</w:t>
    </w:r>
    <w:r w:rsidR="00291119" w:rsidRPr="00291119">
      <w:rPr>
        <w:color w:val="BFBFBF" w:themeColor="background1" w:themeShade="BF"/>
      </w:rPr>
      <w:t xml:space="preserve"> | </w:t>
    </w:r>
    <w:r w:rsidR="00291119" w:rsidRPr="00291119">
      <w:rPr>
        <w:color w:val="BFBFBF" w:themeColor="background1" w:themeShade="BF"/>
      </w:rPr>
      <w:fldChar w:fldCharType="begin"/>
    </w:r>
    <w:r w:rsidR="00291119" w:rsidRPr="00291119">
      <w:rPr>
        <w:color w:val="BFBFBF" w:themeColor="background1" w:themeShade="BF"/>
      </w:rPr>
      <w:instrText xml:space="preserve"> PAGE   \* MERGEFORMAT </w:instrText>
    </w:r>
    <w:r w:rsidR="00291119" w:rsidRPr="00291119">
      <w:rPr>
        <w:color w:val="BFBFBF" w:themeColor="background1" w:themeShade="BF"/>
      </w:rPr>
      <w:fldChar w:fldCharType="separate"/>
    </w:r>
    <w:r w:rsidR="00291119" w:rsidRPr="00291119">
      <w:rPr>
        <w:b/>
        <w:bCs/>
        <w:noProof/>
        <w:color w:val="BFBFBF" w:themeColor="background1" w:themeShade="BF"/>
      </w:rPr>
      <w:t>1</w:t>
    </w:r>
    <w:r w:rsidR="00291119" w:rsidRPr="00291119">
      <w:rPr>
        <w:b/>
        <w:bCs/>
        <w:noProof/>
        <w:color w:val="BFBFBF" w:themeColor="background1"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9BC27" w14:textId="77777777" w:rsidR="001F7443" w:rsidRDefault="001F7443" w:rsidP="00DD737E">
      <w:pPr>
        <w:spacing w:after="0" w:line="240" w:lineRule="auto"/>
      </w:pPr>
      <w:r>
        <w:separator/>
      </w:r>
    </w:p>
  </w:footnote>
  <w:footnote w:type="continuationSeparator" w:id="0">
    <w:p w14:paraId="3C1C4BA5" w14:textId="77777777" w:rsidR="001F7443" w:rsidRDefault="001F7443" w:rsidP="00DD737E">
      <w:pPr>
        <w:spacing w:after="0" w:line="240" w:lineRule="auto"/>
      </w:pPr>
      <w:r>
        <w:continuationSeparator/>
      </w:r>
    </w:p>
  </w:footnote>
  <w:footnote w:type="continuationNotice" w:id="1">
    <w:p w14:paraId="139B5277" w14:textId="77777777" w:rsidR="001F7443" w:rsidRDefault="001F74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B16A7" w14:textId="77777777" w:rsidR="00DD737E" w:rsidRDefault="00147E3B" w:rsidP="00147E3B">
    <w:pPr>
      <w:pStyle w:val="Header"/>
    </w:pPr>
    <w:r>
      <w:rPr>
        <w:noProof/>
      </w:rPr>
      <w:drawing>
        <wp:anchor distT="0" distB="0" distL="114300" distR="114300" simplePos="0" relativeHeight="251658240" behindDoc="1" locked="0" layoutInCell="1" allowOverlap="1" wp14:anchorId="665ECA3A" wp14:editId="5D80F5AD">
          <wp:simplePos x="0" y="0"/>
          <wp:positionH relativeFrom="margin">
            <wp:align>right</wp:align>
          </wp:positionH>
          <wp:positionV relativeFrom="paragraph">
            <wp:posOffset>-263525</wp:posOffset>
          </wp:positionV>
          <wp:extent cx="800100" cy="800100"/>
          <wp:effectExtent l="0" t="0" r="0" b="0"/>
          <wp:wrapTight wrapText="bothSides">
            <wp:wrapPolygon edited="0">
              <wp:start x="6686" y="514"/>
              <wp:lineTo x="3600" y="3086"/>
              <wp:lineTo x="0" y="7200"/>
              <wp:lineTo x="0" y="13886"/>
              <wp:lineTo x="1029" y="18514"/>
              <wp:lineTo x="6686" y="20571"/>
              <wp:lineTo x="12857" y="20571"/>
              <wp:lineTo x="16971" y="18000"/>
              <wp:lineTo x="20057" y="11314"/>
              <wp:lineTo x="21086" y="4114"/>
              <wp:lineTo x="21086" y="2571"/>
              <wp:lineTo x="12857" y="514"/>
              <wp:lineTo x="6686" y="51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14:sizeRelH relativeFrom="page">
            <wp14:pctWidth>0</wp14:pctWidth>
          </wp14:sizeRelH>
          <wp14:sizeRelV relativeFrom="page">
            <wp14:pctHeight>0</wp14:pctHeight>
          </wp14:sizeRelV>
        </wp:anchor>
      </w:drawing>
    </w:r>
    <w:r>
      <w:t>National Aeronautics and Space Administration</w:t>
    </w:r>
  </w:p>
  <w:p w14:paraId="2CD0E913" w14:textId="77777777" w:rsidR="00242391" w:rsidRDefault="00242391" w:rsidP="00242391">
    <w:pPr>
      <w:pStyle w:val="Header"/>
      <w:rPr>
        <w:b/>
        <w:bCs/>
      </w:rPr>
    </w:pPr>
  </w:p>
  <w:p w14:paraId="658A40A9" w14:textId="77777777" w:rsidR="00242391" w:rsidRPr="00E05DAA" w:rsidRDefault="00242391" w:rsidP="00242391">
    <w:pPr>
      <w:pStyle w:val="Header"/>
      <w:rPr>
        <w:b/>
        <w:bCs/>
      </w:rPr>
    </w:pPr>
    <w:r w:rsidRPr="00E05DAA">
      <w:rPr>
        <w:b/>
        <w:bCs/>
      </w:rPr>
      <w:t>Office of the Chief Health and Medical Officer (OCHMO)</w:t>
    </w:r>
  </w:p>
  <w:p w14:paraId="03DF8D88" w14:textId="77777777" w:rsidR="001261D4" w:rsidRDefault="00242391" w:rsidP="00242391">
    <w:pPr>
      <w:pStyle w:val="Header"/>
    </w:pPr>
    <w:r>
      <w:t xml:space="preserve">Mary W. Jackson NASA Headquarters | Washington, D.C.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4DBF"/>
    <w:multiLevelType w:val="hybridMultilevel"/>
    <w:tmpl w:val="03844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20806"/>
    <w:multiLevelType w:val="hybridMultilevel"/>
    <w:tmpl w:val="EDE2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11991"/>
    <w:multiLevelType w:val="hybridMultilevel"/>
    <w:tmpl w:val="1E20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B391F"/>
    <w:multiLevelType w:val="hybridMultilevel"/>
    <w:tmpl w:val="A6DA75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7116C9"/>
    <w:multiLevelType w:val="hybridMultilevel"/>
    <w:tmpl w:val="E8EE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765B89"/>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6F5CA2"/>
    <w:multiLevelType w:val="hybridMultilevel"/>
    <w:tmpl w:val="16308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6C5D67"/>
    <w:multiLevelType w:val="hybridMultilevel"/>
    <w:tmpl w:val="27AC4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0F36A2F"/>
    <w:multiLevelType w:val="hybridMultilevel"/>
    <w:tmpl w:val="A04AAE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1B7046"/>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FE5827"/>
    <w:multiLevelType w:val="hybridMultilevel"/>
    <w:tmpl w:val="81AE4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0C0B58"/>
    <w:multiLevelType w:val="hybridMultilevel"/>
    <w:tmpl w:val="E730D8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BC407F"/>
    <w:multiLevelType w:val="hybridMultilevel"/>
    <w:tmpl w:val="2C760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150977"/>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1009EF"/>
    <w:multiLevelType w:val="hybridMultilevel"/>
    <w:tmpl w:val="9C20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518D3"/>
    <w:multiLevelType w:val="hybridMultilevel"/>
    <w:tmpl w:val="20EC596A"/>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FC80474"/>
    <w:multiLevelType w:val="hybridMultilevel"/>
    <w:tmpl w:val="D21E6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CD7081"/>
    <w:multiLevelType w:val="multilevel"/>
    <w:tmpl w:val="EB70CF3E"/>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6D90844"/>
    <w:multiLevelType w:val="hybridMultilevel"/>
    <w:tmpl w:val="94587E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91826DB"/>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CB029EF"/>
    <w:multiLevelType w:val="hybridMultilevel"/>
    <w:tmpl w:val="D284A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CBB2F5B"/>
    <w:multiLevelType w:val="hybridMultilevel"/>
    <w:tmpl w:val="26120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FB22CB"/>
    <w:multiLevelType w:val="hybridMultilevel"/>
    <w:tmpl w:val="0FDE2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E42E5C"/>
    <w:multiLevelType w:val="hybridMultilevel"/>
    <w:tmpl w:val="54EAF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4011AA"/>
    <w:multiLevelType w:val="hybridMultilevel"/>
    <w:tmpl w:val="B11C3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627453"/>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7F43C0B"/>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8682350"/>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8F70FC7"/>
    <w:multiLevelType w:val="hybridMultilevel"/>
    <w:tmpl w:val="C9FA187A"/>
    <w:lvl w:ilvl="0" w:tplc="446EC5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5A3F9C"/>
    <w:multiLevelType w:val="hybridMultilevel"/>
    <w:tmpl w:val="79F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6D1734"/>
    <w:multiLevelType w:val="hybridMultilevel"/>
    <w:tmpl w:val="510A4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DF41EB"/>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1103B75"/>
    <w:multiLevelType w:val="hybridMultilevel"/>
    <w:tmpl w:val="79BA6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B15D60"/>
    <w:multiLevelType w:val="hybridMultilevel"/>
    <w:tmpl w:val="E730D8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CE231E"/>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32641CD"/>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37402B1"/>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7525443"/>
    <w:multiLevelType w:val="hybridMultilevel"/>
    <w:tmpl w:val="58087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167393"/>
    <w:multiLevelType w:val="hybridMultilevel"/>
    <w:tmpl w:val="5F8C0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A85F31"/>
    <w:multiLevelType w:val="hybridMultilevel"/>
    <w:tmpl w:val="5C3CC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3620F3"/>
    <w:multiLevelType w:val="hybridMultilevel"/>
    <w:tmpl w:val="F76EE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FA076A9"/>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FA419C4"/>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2C35936"/>
    <w:multiLevelType w:val="hybridMultilevel"/>
    <w:tmpl w:val="D0025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4F87B68"/>
    <w:multiLevelType w:val="hybridMultilevel"/>
    <w:tmpl w:val="3A7ABD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84B0FC6"/>
    <w:multiLevelType w:val="hybridMultilevel"/>
    <w:tmpl w:val="E730D8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DF1729"/>
    <w:multiLevelType w:val="hybridMultilevel"/>
    <w:tmpl w:val="CBD8D5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FB6D3E"/>
    <w:multiLevelType w:val="hybridMultilevel"/>
    <w:tmpl w:val="B950D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CA1C3F9"/>
    <w:multiLevelType w:val="hybridMultilevel"/>
    <w:tmpl w:val="75D87992"/>
    <w:lvl w:ilvl="0" w:tplc="714E5130">
      <w:start w:val="1"/>
      <w:numFmt w:val="decimal"/>
      <w:lvlText w:val="%1."/>
      <w:lvlJc w:val="left"/>
      <w:pPr>
        <w:ind w:left="720" w:hanging="360"/>
      </w:pPr>
      <w:rPr>
        <w:rFonts w:ascii="Calibri" w:hAnsi="Calibri" w:hint="default"/>
      </w:rPr>
    </w:lvl>
    <w:lvl w:ilvl="1" w:tplc="EEA848DE">
      <w:start w:val="1"/>
      <w:numFmt w:val="lowerLetter"/>
      <w:lvlText w:val="%2."/>
      <w:lvlJc w:val="left"/>
      <w:pPr>
        <w:ind w:left="1440" w:hanging="360"/>
      </w:pPr>
    </w:lvl>
    <w:lvl w:ilvl="2" w:tplc="D08AE918">
      <w:start w:val="1"/>
      <w:numFmt w:val="lowerRoman"/>
      <w:lvlText w:val="%3."/>
      <w:lvlJc w:val="right"/>
      <w:pPr>
        <w:ind w:left="2160" w:hanging="180"/>
      </w:pPr>
    </w:lvl>
    <w:lvl w:ilvl="3" w:tplc="BAD04FF0">
      <w:start w:val="1"/>
      <w:numFmt w:val="decimal"/>
      <w:lvlText w:val="%4."/>
      <w:lvlJc w:val="left"/>
      <w:pPr>
        <w:ind w:left="2880" w:hanging="360"/>
      </w:pPr>
    </w:lvl>
    <w:lvl w:ilvl="4" w:tplc="39E21EDE">
      <w:start w:val="1"/>
      <w:numFmt w:val="lowerLetter"/>
      <w:lvlText w:val="%5."/>
      <w:lvlJc w:val="left"/>
      <w:pPr>
        <w:ind w:left="3600" w:hanging="360"/>
      </w:pPr>
    </w:lvl>
    <w:lvl w:ilvl="5" w:tplc="A1AE4218">
      <w:start w:val="1"/>
      <w:numFmt w:val="lowerRoman"/>
      <w:lvlText w:val="%6."/>
      <w:lvlJc w:val="right"/>
      <w:pPr>
        <w:ind w:left="4320" w:hanging="180"/>
      </w:pPr>
    </w:lvl>
    <w:lvl w:ilvl="6" w:tplc="FEFEFD7A">
      <w:start w:val="1"/>
      <w:numFmt w:val="decimal"/>
      <w:lvlText w:val="%7."/>
      <w:lvlJc w:val="left"/>
      <w:pPr>
        <w:ind w:left="5040" w:hanging="360"/>
      </w:pPr>
    </w:lvl>
    <w:lvl w:ilvl="7" w:tplc="D234BC48">
      <w:start w:val="1"/>
      <w:numFmt w:val="lowerLetter"/>
      <w:lvlText w:val="%8."/>
      <w:lvlJc w:val="left"/>
      <w:pPr>
        <w:ind w:left="5760" w:hanging="360"/>
      </w:pPr>
    </w:lvl>
    <w:lvl w:ilvl="8" w:tplc="A54AAD5E">
      <w:start w:val="1"/>
      <w:numFmt w:val="lowerRoman"/>
      <w:lvlText w:val="%9."/>
      <w:lvlJc w:val="right"/>
      <w:pPr>
        <w:ind w:left="6480" w:hanging="180"/>
      </w:pPr>
    </w:lvl>
  </w:abstractNum>
  <w:abstractNum w:abstractNumId="49" w15:restartNumberingAfterBreak="0">
    <w:nsid w:val="5CA61BB6"/>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CCE11C0"/>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E187F60"/>
    <w:multiLevelType w:val="hybridMultilevel"/>
    <w:tmpl w:val="B8669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E2332F8"/>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F0A55A4"/>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2005E73"/>
    <w:multiLevelType w:val="hybridMultilevel"/>
    <w:tmpl w:val="E730D8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2B61D78"/>
    <w:multiLevelType w:val="multilevel"/>
    <w:tmpl w:val="DC702E1A"/>
    <w:lvl w:ilvl="0">
      <w:start w:val="1"/>
      <w:numFmt w:val="decimal"/>
      <w:pStyle w:val="SOPLevel1"/>
      <w:lvlText w:val="%1"/>
      <w:lvlJc w:val="left"/>
      <w:pPr>
        <w:tabs>
          <w:tab w:val="num" w:pos="360"/>
        </w:tabs>
        <w:ind w:left="360" w:hanging="360"/>
      </w:pPr>
      <w:rPr>
        <w:rFonts w:hint="default"/>
      </w:rPr>
    </w:lvl>
    <w:lvl w:ilvl="1">
      <w:start w:val="1"/>
      <w:numFmt w:val="decimal"/>
      <w:pStyle w:val="SOPLevel2"/>
      <w:lvlText w:val="%1.%2"/>
      <w:lvlJc w:val="left"/>
      <w:pPr>
        <w:tabs>
          <w:tab w:val="num" w:pos="936"/>
        </w:tabs>
        <w:ind w:left="576" w:hanging="21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SOPLevel3"/>
      <w:lvlText w:val="%1.%2.%3"/>
      <w:lvlJc w:val="left"/>
      <w:pPr>
        <w:tabs>
          <w:tab w:val="num" w:pos="1728"/>
        </w:tabs>
        <w:ind w:left="792" w:firstLine="144"/>
      </w:pPr>
      <w:rPr>
        <w:rFonts w:hint="default"/>
        <w:b w:val="0"/>
        <w:i w:val="0"/>
        <w:sz w:val="20"/>
        <w:szCs w:val="20"/>
      </w:rPr>
    </w:lvl>
    <w:lvl w:ilvl="3">
      <w:start w:val="1"/>
      <w:numFmt w:val="decimal"/>
      <w:pStyle w:val="SOPLevel4"/>
      <w:lvlText w:val="%1.%2.%3.%4"/>
      <w:lvlJc w:val="left"/>
      <w:pPr>
        <w:tabs>
          <w:tab w:val="num" w:pos="2898"/>
        </w:tabs>
        <w:ind w:left="1170" w:firstLine="720"/>
      </w:pPr>
      <w:rPr>
        <w:rFonts w:hint="default"/>
        <w:b w:val="0"/>
        <w:i w:val="0"/>
        <w:strike w:val="0"/>
        <w:dstrike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OPLevel5"/>
      <w:lvlText w:val="%1.%2.%3.%4.%5"/>
      <w:lvlJc w:val="left"/>
      <w:pPr>
        <w:tabs>
          <w:tab w:val="num" w:pos="3960"/>
        </w:tabs>
        <w:ind w:left="1224" w:firstLine="1512"/>
      </w:pPr>
      <w:rPr>
        <w:rFonts w:hint="default"/>
      </w:rPr>
    </w:lvl>
    <w:lvl w:ilvl="5">
      <w:start w:val="1"/>
      <w:numFmt w:val="decimal"/>
      <w:pStyle w:val="SOPLevel6"/>
      <w:lvlText w:val="%1.%2.%3.%4.%5.%6"/>
      <w:lvlJc w:val="left"/>
      <w:pPr>
        <w:tabs>
          <w:tab w:val="num" w:pos="5400"/>
        </w:tabs>
        <w:ind w:left="1440" w:firstLine="252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6" w15:restartNumberingAfterBreak="0">
    <w:nsid w:val="673405C4"/>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74E74C5"/>
    <w:multiLevelType w:val="hybridMultilevel"/>
    <w:tmpl w:val="6E2E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8F70A99"/>
    <w:multiLevelType w:val="hybridMultilevel"/>
    <w:tmpl w:val="652E2A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A714A19"/>
    <w:multiLevelType w:val="hybridMultilevel"/>
    <w:tmpl w:val="A60465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C3333B7"/>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CF678C4"/>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DC4463E"/>
    <w:multiLevelType w:val="hybridMultilevel"/>
    <w:tmpl w:val="DCB497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0874A7C"/>
    <w:multiLevelType w:val="hybridMultilevel"/>
    <w:tmpl w:val="0EBA7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3BE027C"/>
    <w:multiLevelType w:val="hybridMultilevel"/>
    <w:tmpl w:val="8E503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4750EAF"/>
    <w:multiLevelType w:val="hybridMultilevel"/>
    <w:tmpl w:val="980C7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47D30E4"/>
    <w:multiLevelType w:val="hybridMultilevel"/>
    <w:tmpl w:val="EAAC80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95B65BE"/>
    <w:multiLevelType w:val="hybridMultilevel"/>
    <w:tmpl w:val="6C961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9883538"/>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9AF7AD1"/>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A1F4E6F"/>
    <w:multiLevelType w:val="hybridMultilevel"/>
    <w:tmpl w:val="7924D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5610CF"/>
    <w:multiLevelType w:val="hybridMultilevel"/>
    <w:tmpl w:val="0B9A5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8C1A75"/>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B455564"/>
    <w:multiLevelType w:val="hybridMultilevel"/>
    <w:tmpl w:val="370E74C4"/>
    <w:lvl w:ilvl="0" w:tplc="4B60F456">
      <w:start w:val="1"/>
      <w:numFmt w:val="bullet"/>
      <w:pStyle w:val="7"/>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4" w15:restartNumberingAfterBreak="0">
    <w:nsid w:val="7B9A2745"/>
    <w:multiLevelType w:val="hybridMultilevel"/>
    <w:tmpl w:val="C2D4C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D0E4B6A"/>
    <w:multiLevelType w:val="hybridMultilevel"/>
    <w:tmpl w:val="E2160B9E"/>
    <w:lvl w:ilvl="0" w:tplc="FFFFFFFF">
      <w:start w:val="1"/>
      <w:numFmt w:val="decimal"/>
      <w:lvlText w:val="%1."/>
      <w:lvlJc w:val="left"/>
      <w:pPr>
        <w:ind w:left="720" w:hanging="360"/>
      </w:pPr>
      <w:rPr>
        <w:rFonts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F414383"/>
    <w:multiLevelType w:val="hybridMultilevel"/>
    <w:tmpl w:val="D21E64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4985176">
    <w:abstractNumId w:val="48"/>
  </w:num>
  <w:num w:numId="2" w16cid:durableId="228810551">
    <w:abstractNumId w:val="73"/>
  </w:num>
  <w:num w:numId="3" w16cid:durableId="1751271732">
    <w:abstractNumId w:val="17"/>
  </w:num>
  <w:num w:numId="4" w16cid:durableId="1970549763">
    <w:abstractNumId w:val="55"/>
  </w:num>
  <w:num w:numId="5" w16cid:durableId="1442339258">
    <w:abstractNumId w:val="11"/>
  </w:num>
  <w:num w:numId="6" w16cid:durableId="524026023">
    <w:abstractNumId w:val="3"/>
  </w:num>
  <w:num w:numId="7" w16cid:durableId="19136942">
    <w:abstractNumId w:val="57"/>
  </w:num>
  <w:num w:numId="8" w16cid:durableId="2109352059">
    <w:abstractNumId w:val="54"/>
  </w:num>
  <w:num w:numId="9" w16cid:durableId="701518908">
    <w:abstractNumId w:val="70"/>
  </w:num>
  <w:num w:numId="10" w16cid:durableId="1288465868">
    <w:abstractNumId w:val="28"/>
  </w:num>
  <w:num w:numId="11" w16cid:durableId="1635024191">
    <w:abstractNumId w:val="45"/>
  </w:num>
  <w:num w:numId="12" w16cid:durableId="1574199813">
    <w:abstractNumId w:val="15"/>
  </w:num>
  <w:num w:numId="13" w16cid:durableId="833447512">
    <w:abstractNumId w:val="33"/>
  </w:num>
  <w:num w:numId="14" w16cid:durableId="461966534">
    <w:abstractNumId w:val="59"/>
  </w:num>
  <w:num w:numId="15" w16cid:durableId="1124345227">
    <w:abstractNumId w:val="18"/>
  </w:num>
  <w:num w:numId="16" w16cid:durableId="1976064425">
    <w:abstractNumId w:val="20"/>
  </w:num>
  <w:num w:numId="17" w16cid:durableId="1614170444">
    <w:abstractNumId w:val="62"/>
  </w:num>
  <w:num w:numId="18" w16cid:durableId="978730906">
    <w:abstractNumId w:val="51"/>
  </w:num>
  <w:num w:numId="19" w16cid:durableId="931208107">
    <w:abstractNumId w:val="7"/>
  </w:num>
  <w:num w:numId="20" w16cid:durableId="436021372">
    <w:abstractNumId w:val="8"/>
  </w:num>
  <w:num w:numId="21" w16cid:durableId="1683975809">
    <w:abstractNumId w:val="14"/>
  </w:num>
  <w:num w:numId="22" w16cid:durableId="637146380">
    <w:abstractNumId w:val="39"/>
  </w:num>
  <w:num w:numId="23" w16cid:durableId="605817318">
    <w:abstractNumId w:val="24"/>
  </w:num>
  <w:num w:numId="24" w16cid:durableId="1550219930">
    <w:abstractNumId w:val="71"/>
  </w:num>
  <w:num w:numId="25" w16cid:durableId="679281706">
    <w:abstractNumId w:val="2"/>
  </w:num>
  <w:num w:numId="26" w16cid:durableId="2145003332">
    <w:abstractNumId w:val="44"/>
  </w:num>
  <w:num w:numId="27" w16cid:durableId="428241318">
    <w:abstractNumId w:val="65"/>
  </w:num>
  <w:num w:numId="28" w16cid:durableId="1271205626">
    <w:abstractNumId w:val="40"/>
  </w:num>
  <w:num w:numId="29" w16cid:durableId="833181310">
    <w:abstractNumId w:val="29"/>
  </w:num>
  <w:num w:numId="30" w16cid:durableId="1744135416">
    <w:abstractNumId w:val="10"/>
  </w:num>
  <w:num w:numId="31" w16cid:durableId="1414274742">
    <w:abstractNumId w:val="22"/>
  </w:num>
  <w:num w:numId="32" w16cid:durableId="1984658952">
    <w:abstractNumId w:val="46"/>
  </w:num>
  <w:num w:numId="33" w16cid:durableId="1205479494">
    <w:abstractNumId w:val="63"/>
  </w:num>
  <w:num w:numId="34" w16cid:durableId="1014264791">
    <w:abstractNumId w:val="30"/>
  </w:num>
  <w:num w:numId="35" w16cid:durableId="1060860754">
    <w:abstractNumId w:val="6"/>
  </w:num>
  <w:num w:numId="36" w16cid:durableId="1844857448">
    <w:abstractNumId w:val="38"/>
  </w:num>
  <w:num w:numId="37" w16cid:durableId="799692936">
    <w:abstractNumId w:val="74"/>
  </w:num>
  <w:num w:numId="38" w16cid:durableId="352921065">
    <w:abstractNumId w:val="4"/>
  </w:num>
  <w:num w:numId="39" w16cid:durableId="368721292">
    <w:abstractNumId w:val="21"/>
  </w:num>
  <w:num w:numId="40" w16cid:durableId="1610160357">
    <w:abstractNumId w:val="0"/>
  </w:num>
  <w:num w:numId="41" w16cid:durableId="1336180424">
    <w:abstractNumId w:val="43"/>
  </w:num>
  <w:num w:numId="42" w16cid:durableId="318537214">
    <w:abstractNumId w:val="67"/>
  </w:num>
  <w:num w:numId="43" w16cid:durableId="1068958429">
    <w:abstractNumId w:val="37"/>
  </w:num>
  <w:num w:numId="44" w16cid:durableId="1958872144">
    <w:abstractNumId w:val="12"/>
  </w:num>
  <w:num w:numId="45" w16cid:durableId="647707189">
    <w:abstractNumId w:val="64"/>
  </w:num>
  <w:num w:numId="46" w16cid:durableId="1077677361">
    <w:abstractNumId w:val="23"/>
  </w:num>
  <w:num w:numId="47" w16cid:durableId="1387292578">
    <w:abstractNumId w:val="58"/>
  </w:num>
  <w:num w:numId="48" w16cid:durableId="242304007">
    <w:abstractNumId w:val="16"/>
  </w:num>
  <w:num w:numId="49" w16cid:durableId="352614655">
    <w:abstractNumId w:val="76"/>
  </w:num>
  <w:num w:numId="50" w16cid:durableId="838615627">
    <w:abstractNumId w:val="1"/>
  </w:num>
  <w:num w:numId="51" w16cid:durableId="1780106743">
    <w:abstractNumId w:val="32"/>
  </w:num>
  <w:num w:numId="52" w16cid:durableId="1597592182">
    <w:abstractNumId w:val="47"/>
  </w:num>
  <w:num w:numId="53" w16cid:durableId="1073234244">
    <w:abstractNumId w:val="53"/>
  </w:num>
  <w:num w:numId="54" w16cid:durableId="130252590">
    <w:abstractNumId w:val="41"/>
  </w:num>
  <w:num w:numId="55" w16cid:durableId="1441803296">
    <w:abstractNumId w:val="75"/>
  </w:num>
  <w:num w:numId="56" w16cid:durableId="2082604123">
    <w:abstractNumId w:val="31"/>
  </w:num>
  <w:num w:numId="57" w16cid:durableId="1371026600">
    <w:abstractNumId w:val="42"/>
  </w:num>
  <w:num w:numId="58" w16cid:durableId="1350715693">
    <w:abstractNumId w:val="27"/>
  </w:num>
  <w:num w:numId="59" w16cid:durableId="167596788">
    <w:abstractNumId w:val="49"/>
  </w:num>
  <w:num w:numId="60" w16cid:durableId="841552205">
    <w:abstractNumId w:val="25"/>
  </w:num>
  <w:num w:numId="61" w16cid:durableId="1977567518">
    <w:abstractNumId w:val="69"/>
  </w:num>
  <w:num w:numId="62" w16cid:durableId="1440685605">
    <w:abstractNumId w:val="52"/>
  </w:num>
  <w:num w:numId="63" w16cid:durableId="621767928">
    <w:abstractNumId w:val="5"/>
  </w:num>
  <w:num w:numId="64" w16cid:durableId="709379646">
    <w:abstractNumId w:val="34"/>
  </w:num>
  <w:num w:numId="65" w16cid:durableId="65612862">
    <w:abstractNumId w:val="36"/>
  </w:num>
  <w:num w:numId="66" w16cid:durableId="179592897">
    <w:abstractNumId w:val="61"/>
  </w:num>
  <w:num w:numId="67" w16cid:durableId="1510288496">
    <w:abstractNumId w:val="19"/>
  </w:num>
  <w:num w:numId="68" w16cid:durableId="2065174123">
    <w:abstractNumId w:val="35"/>
  </w:num>
  <w:num w:numId="69" w16cid:durableId="1215578001">
    <w:abstractNumId w:val="13"/>
  </w:num>
  <w:num w:numId="70" w16cid:durableId="1739093124">
    <w:abstractNumId w:val="68"/>
  </w:num>
  <w:num w:numId="71" w16cid:durableId="1283000219">
    <w:abstractNumId w:val="50"/>
  </w:num>
  <w:num w:numId="72" w16cid:durableId="1884319322">
    <w:abstractNumId w:val="26"/>
  </w:num>
  <w:num w:numId="73" w16cid:durableId="907962622">
    <w:abstractNumId w:val="9"/>
  </w:num>
  <w:num w:numId="74" w16cid:durableId="427695194">
    <w:abstractNumId w:val="56"/>
  </w:num>
  <w:num w:numId="75" w16cid:durableId="1338582818">
    <w:abstractNumId w:val="60"/>
  </w:num>
  <w:num w:numId="76" w16cid:durableId="149367501">
    <w:abstractNumId w:val="72"/>
  </w:num>
  <w:num w:numId="77" w16cid:durableId="1283882892">
    <w:abstractNumId w:val="6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45E"/>
    <w:rsid w:val="00051C2C"/>
    <w:rsid w:val="00061BA0"/>
    <w:rsid w:val="000B2BEA"/>
    <w:rsid w:val="000D1DA3"/>
    <w:rsid w:val="00106334"/>
    <w:rsid w:val="001261D4"/>
    <w:rsid w:val="00147E3B"/>
    <w:rsid w:val="001E1E08"/>
    <w:rsid w:val="001F7443"/>
    <w:rsid w:val="00202850"/>
    <w:rsid w:val="00232EAD"/>
    <w:rsid w:val="00234D0D"/>
    <w:rsid w:val="00242391"/>
    <w:rsid w:val="0025197C"/>
    <w:rsid w:val="00252B9A"/>
    <w:rsid w:val="00291119"/>
    <w:rsid w:val="002B376A"/>
    <w:rsid w:val="002B3D53"/>
    <w:rsid w:val="002D7647"/>
    <w:rsid w:val="00345EAB"/>
    <w:rsid w:val="003765E3"/>
    <w:rsid w:val="003930EA"/>
    <w:rsid w:val="00414EEB"/>
    <w:rsid w:val="00452B74"/>
    <w:rsid w:val="00467884"/>
    <w:rsid w:val="004A181A"/>
    <w:rsid w:val="00513F91"/>
    <w:rsid w:val="00515BBE"/>
    <w:rsid w:val="00552191"/>
    <w:rsid w:val="005D1FA7"/>
    <w:rsid w:val="005D2242"/>
    <w:rsid w:val="005D78FF"/>
    <w:rsid w:val="0060503D"/>
    <w:rsid w:val="00637E0B"/>
    <w:rsid w:val="00657732"/>
    <w:rsid w:val="006600E4"/>
    <w:rsid w:val="00664512"/>
    <w:rsid w:val="006D39C6"/>
    <w:rsid w:val="006E1539"/>
    <w:rsid w:val="006E26E6"/>
    <w:rsid w:val="006E78AA"/>
    <w:rsid w:val="00700B50"/>
    <w:rsid w:val="00722454"/>
    <w:rsid w:val="00744898"/>
    <w:rsid w:val="00747FFA"/>
    <w:rsid w:val="00787A2A"/>
    <w:rsid w:val="007D4F37"/>
    <w:rsid w:val="007F04F9"/>
    <w:rsid w:val="00810079"/>
    <w:rsid w:val="00816228"/>
    <w:rsid w:val="00836B32"/>
    <w:rsid w:val="00865633"/>
    <w:rsid w:val="00893456"/>
    <w:rsid w:val="008A02FF"/>
    <w:rsid w:val="008A5F39"/>
    <w:rsid w:val="008E18C3"/>
    <w:rsid w:val="00902209"/>
    <w:rsid w:val="009264D9"/>
    <w:rsid w:val="009429A9"/>
    <w:rsid w:val="00943C2B"/>
    <w:rsid w:val="00945C06"/>
    <w:rsid w:val="00967521"/>
    <w:rsid w:val="009C0545"/>
    <w:rsid w:val="009D29F5"/>
    <w:rsid w:val="009E748C"/>
    <w:rsid w:val="00A462FE"/>
    <w:rsid w:val="00A642DA"/>
    <w:rsid w:val="00A77767"/>
    <w:rsid w:val="00A77EF8"/>
    <w:rsid w:val="00AA4F9B"/>
    <w:rsid w:val="00AA7F53"/>
    <w:rsid w:val="00AB2E0D"/>
    <w:rsid w:val="00B01E15"/>
    <w:rsid w:val="00B02B59"/>
    <w:rsid w:val="00B3174A"/>
    <w:rsid w:val="00B460C7"/>
    <w:rsid w:val="00B51ACA"/>
    <w:rsid w:val="00B83406"/>
    <w:rsid w:val="00B91652"/>
    <w:rsid w:val="00BC3086"/>
    <w:rsid w:val="00C11848"/>
    <w:rsid w:val="00C27F0B"/>
    <w:rsid w:val="00CA6910"/>
    <w:rsid w:val="00CF245E"/>
    <w:rsid w:val="00D00620"/>
    <w:rsid w:val="00D13AA5"/>
    <w:rsid w:val="00D1640C"/>
    <w:rsid w:val="00D70B5E"/>
    <w:rsid w:val="00DC31D1"/>
    <w:rsid w:val="00DD737E"/>
    <w:rsid w:val="00EC7412"/>
    <w:rsid w:val="00EE5EE6"/>
    <w:rsid w:val="00F5001C"/>
    <w:rsid w:val="00F523E3"/>
    <w:rsid w:val="00F7788F"/>
    <w:rsid w:val="00F91B52"/>
    <w:rsid w:val="00FA352F"/>
    <w:rsid w:val="00FC3F94"/>
    <w:rsid w:val="00FF6DA6"/>
    <w:rsid w:val="0B04FE21"/>
    <w:rsid w:val="1748C716"/>
    <w:rsid w:val="2CC7DFCC"/>
    <w:rsid w:val="48250391"/>
    <w:rsid w:val="6D815304"/>
    <w:rsid w:val="77B2A5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BFA06"/>
  <w15:chartTrackingRefBased/>
  <w15:docId w15:val="{83C2970E-E912-4FAB-A078-D3A5D2292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652"/>
  </w:style>
  <w:style w:type="paragraph" w:styleId="Heading1">
    <w:name w:val="heading 1"/>
    <w:basedOn w:val="Normal"/>
    <w:next w:val="Normal"/>
    <w:link w:val="Heading1Char"/>
    <w:uiPriority w:val="9"/>
    <w:qFormat/>
    <w:rsid w:val="0025197C"/>
    <w:pPr>
      <w:keepNext/>
      <w:keepLines/>
      <w:spacing w:before="320" w:after="0" w:line="240" w:lineRule="auto"/>
      <w:outlineLvl w:val="0"/>
    </w:pPr>
    <w:rPr>
      <w:rFonts w:asciiTheme="majorHAnsi" w:eastAsiaTheme="majorEastAsia" w:hAnsiTheme="majorHAnsi" w:cstheme="majorBidi"/>
      <w:color w:val="082D6C" w:themeColor="accent1" w:themeShade="BF"/>
      <w:sz w:val="32"/>
      <w:szCs w:val="32"/>
    </w:rPr>
  </w:style>
  <w:style w:type="paragraph" w:styleId="Heading2">
    <w:name w:val="heading 2"/>
    <w:basedOn w:val="Normal"/>
    <w:next w:val="Normal"/>
    <w:link w:val="Heading2Char"/>
    <w:uiPriority w:val="9"/>
    <w:unhideWhenUsed/>
    <w:qFormat/>
    <w:rsid w:val="00F91B52"/>
    <w:pPr>
      <w:keepNext/>
      <w:keepLines/>
      <w:shd w:val="clear" w:color="auto" w:fill="0B3D91" w:themeFill="accent1"/>
      <w:spacing w:before="80" w:after="0" w:line="240" w:lineRule="auto"/>
      <w:outlineLvl w:val="1"/>
    </w:pPr>
    <w:rPr>
      <w:rFonts w:asciiTheme="majorHAnsi" w:eastAsiaTheme="majorEastAsia" w:hAnsiTheme="majorHAnsi" w:cstheme="majorBidi"/>
      <w:color w:val="FFFFFF" w:themeColor="background1"/>
      <w:sz w:val="28"/>
      <w:szCs w:val="28"/>
    </w:rPr>
  </w:style>
  <w:style w:type="paragraph" w:styleId="Heading3">
    <w:name w:val="heading 3"/>
    <w:basedOn w:val="Normal"/>
    <w:next w:val="Normal"/>
    <w:link w:val="Heading3Char"/>
    <w:uiPriority w:val="9"/>
    <w:unhideWhenUsed/>
    <w:qFormat/>
    <w:rsid w:val="00F91B52"/>
    <w:pPr>
      <w:keepNext/>
      <w:keepLines/>
      <w:shd w:val="clear" w:color="auto" w:fill="E7E6E6" w:themeFill="background2"/>
      <w:spacing w:before="40" w:after="0" w:line="240" w:lineRule="auto"/>
      <w:outlineLvl w:val="2"/>
    </w:pPr>
    <w:rPr>
      <w:rFonts w:asciiTheme="majorHAnsi" w:eastAsiaTheme="majorEastAsia" w:hAnsiTheme="majorHAnsi" w:cstheme="majorBidi"/>
      <w:color w:val="06214E" w:themeColor="text2"/>
      <w:sz w:val="24"/>
      <w:szCs w:val="24"/>
    </w:rPr>
  </w:style>
  <w:style w:type="paragraph" w:styleId="Heading4">
    <w:name w:val="heading 4"/>
    <w:basedOn w:val="Normal"/>
    <w:next w:val="Normal"/>
    <w:link w:val="Heading4Char"/>
    <w:uiPriority w:val="9"/>
    <w:unhideWhenUsed/>
    <w:qFormat/>
    <w:rsid w:val="0025197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25197C"/>
    <w:pPr>
      <w:keepNext/>
      <w:keepLines/>
      <w:spacing w:before="40" w:after="0"/>
      <w:outlineLvl w:val="4"/>
    </w:pPr>
    <w:rPr>
      <w:rFonts w:asciiTheme="majorHAnsi" w:eastAsiaTheme="majorEastAsia" w:hAnsiTheme="majorHAnsi" w:cstheme="majorBidi"/>
      <w:color w:val="06214E" w:themeColor="text2"/>
      <w:sz w:val="22"/>
      <w:szCs w:val="22"/>
    </w:rPr>
  </w:style>
  <w:style w:type="paragraph" w:styleId="Heading6">
    <w:name w:val="heading 6"/>
    <w:basedOn w:val="Normal"/>
    <w:next w:val="Normal"/>
    <w:link w:val="Heading6Char"/>
    <w:uiPriority w:val="9"/>
    <w:semiHidden/>
    <w:unhideWhenUsed/>
    <w:qFormat/>
    <w:rsid w:val="0025197C"/>
    <w:pPr>
      <w:keepNext/>
      <w:keepLines/>
      <w:spacing w:before="40" w:after="0"/>
      <w:outlineLvl w:val="5"/>
    </w:pPr>
    <w:rPr>
      <w:rFonts w:asciiTheme="majorHAnsi" w:eastAsiaTheme="majorEastAsia" w:hAnsiTheme="majorHAnsi" w:cstheme="majorBidi"/>
      <w:i/>
      <w:iCs/>
      <w:color w:val="06214E" w:themeColor="text2"/>
      <w:sz w:val="21"/>
      <w:szCs w:val="21"/>
    </w:rPr>
  </w:style>
  <w:style w:type="paragraph" w:styleId="Heading7">
    <w:name w:val="heading 7"/>
    <w:basedOn w:val="Normal"/>
    <w:next w:val="Normal"/>
    <w:link w:val="Heading7Char"/>
    <w:uiPriority w:val="9"/>
    <w:semiHidden/>
    <w:unhideWhenUsed/>
    <w:qFormat/>
    <w:rsid w:val="0025197C"/>
    <w:pPr>
      <w:keepNext/>
      <w:keepLines/>
      <w:spacing w:before="40" w:after="0"/>
      <w:outlineLvl w:val="6"/>
    </w:pPr>
    <w:rPr>
      <w:rFonts w:asciiTheme="majorHAnsi" w:eastAsiaTheme="majorEastAsia" w:hAnsiTheme="majorHAnsi" w:cstheme="majorBidi"/>
      <w:i/>
      <w:iCs/>
      <w:color w:val="051E48" w:themeColor="accent1" w:themeShade="80"/>
      <w:sz w:val="21"/>
      <w:szCs w:val="21"/>
    </w:rPr>
  </w:style>
  <w:style w:type="paragraph" w:styleId="Heading8">
    <w:name w:val="heading 8"/>
    <w:basedOn w:val="Normal"/>
    <w:next w:val="Normal"/>
    <w:link w:val="Heading8Char"/>
    <w:uiPriority w:val="9"/>
    <w:semiHidden/>
    <w:unhideWhenUsed/>
    <w:qFormat/>
    <w:rsid w:val="0025197C"/>
    <w:pPr>
      <w:keepNext/>
      <w:keepLines/>
      <w:spacing w:before="40" w:after="0"/>
      <w:outlineLvl w:val="7"/>
    </w:pPr>
    <w:rPr>
      <w:rFonts w:asciiTheme="majorHAnsi" w:eastAsiaTheme="majorEastAsia" w:hAnsiTheme="majorHAnsi" w:cstheme="majorBidi"/>
      <w:b/>
      <w:bCs/>
      <w:color w:val="06214E" w:themeColor="text2"/>
    </w:rPr>
  </w:style>
  <w:style w:type="paragraph" w:styleId="Heading9">
    <w:name w:val="heading 9"/>
    <w:basedOn w:val="Normal"/>
    <w:next w:val="Normal"/>
    <w:link w:val="Heading9Char"/>
    <w:uiPriority w:val="9"/>
    <w:semiHidden/>
    <w:unhideWhenUsed/>
    <w:qFormat/>
    <w:rsid w:val="0025197C"/>
    <w:pPr>
      <w:keepNext/>
      <w:keepLines/>
      <w:spacing w:before="40" w:after="0"/>
      <w:outlineLvl w:val="8"/>
    </w:pPr>
    <w:rPr>
      <w:rFonts w:asciiTheme="majorHAnsi" w:eastAsiaTheme="majorEastAsia" w:hAnsiTheme="majorHAnsi" w:cstheme="majorBidi"/>
      <w:b/>
      <w:bCs/>
      <w:i/>
      <w:iCs/>
      <w:color w:val="06214E"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rsid w:val="006D39C6"/>
    <w:pPr>
      <w:widowControl w:val="0"/>
    </w:pPr>
  </w:style>
  <w:style w:type="paragraph" w:customStyle="1" w:styleId="7">
    <w:name w:val="スタイル7"/>
    <w:basedOn w:val="NoSpacing"/>
    <w:link w:val="70"/>
    <w:rsid w:val="006D39C6"/>
    <w:pPr>
      <w:numPr>
        <w:numId w:val="2"/>
      </w:numPr>
    </w:pPr>
    <w:rPr>
      <w:rFonts w:ascii="Meiryo UI" w:eastAsia="Meiryo UI" w:hAnsi="Meiryo UI" w:cs="Meiryo UI"/>
      <w:sz w:val="18"/>
    </w:rPr>
  </w:style>
  <w:style w:type="character" w:customStyle="1" w:styleId="70">
    <w:name w:val="スタイル7 (文字)"/>
    <w:basedOn w:val="DefaultParagraphFont"/>
    <w:link w:val="7"/>
    <w:locked/>
    <w:rsid w:val="006D39C6"/>
    <w:rPr>
      <w:rFonts w:ascii="Meiryo UI" w:eastAsia="Meiryo UI" w:hAnsi="Meiryo UI" w:cs="Meiryo UI"/>
      <w:sz w:val="18"/>
    </w:rPr>
  </w:style>
  <w:style w:type="paragraph" w:styleId="NoSpacing">
    <w:name w:val="No Spacing"/>
    <w:uiPriority w:val="1"/>
    <w:qFormat/>
    <w:rsid w:val="0025197C"/>
    <w:pPr>
      <w:spacing w:after="0" w:line="240" w:lineRule="auto"/>
    </w:pPr>
  </w:style>
  <w:style w:type="character" w:customStyle="1" w:styleId="Heading1Char">
    <w:name w:val="Heading 1 Char"/>
    <w:basedOn w:val="DefaultParagraphFont"/>
    <w:link w:val="Heading1"/>
    <w:uiPriority w:val="9"/>
    <w:rsid w:val="0025197C"/>
    <w:rPr>
      <w:rFonts w:asciiTheme="majorHAnsi" w:eastAsiaTheme="majorEastAsia" w:hAnsiTheme="majorHAnsi" w:cstheme="majorBidi"/>
      <w:color w:val="082D6C" w:themeColor="accent1" w:themeShade="BF"/>
      <w:sz w:val="32"/>
      <w:szCs w:val="32"/>
    </w:rPr>
  </w:style>
  <w:style w:type="character" w:customStyle="1" w:styleId="Heading2Char">
    <w:name w:val="Heading 2 Char"/>
    <w:basedOn w:val="DefaultParagraphFont"/>
    <w:link w:val="Heading2"/>
    <w:uiPriority w:val="9"/>
    <w:rsid w:val="00F91B52"/>
    <w:rPr>
      <w:rFonts w:asciiTheme="majorHAnsi" w:eastAsiaTheme="majorEastAsia" w:hAnsiTheme="majorHAnsi" w:cstheme="majorBidi"/>
      <w:color w:val="FFFFFF" w:themeColor="background1"/>
      <w:sz w:val="28"/>
      <w:szCs w:val="28"/>
      <w:shd w:val="clear" w:color="auto" w:fill="0B3D91" w:themeFill="accent1"/>
    </w:rPr>
  </w:style>
  <w:style w:type="character" w:customStyle="1" w:styleId="Heading3Char">
    <w:name w:val="Heading 3 Char"/>
    <w:basedOn w:val="DefaultParagraphFont"/>
    <w:link w:val="Heading3"/>
    <w:uiPriority w:val="9"/>
    <w:rsid w:val="00F91B52"/>
    <w:rPr>
      <w:rFonts w:asciiTheme="majorHAnsi" w:eastAsiaTheme="majorEastAsia" w:hAnsiTheme="majorHAnsi" w:cstheme="majorBidi"/>
      <w:color w:val="06214E" w:themeColor="text2"/>
      <w:sz w:val="24"/>
      <w:szCs w:val="24"/>
      <w:shd w:val="clear" w:color="auto" w:fill="E7E6E6" w:themeFill="background2"/>
    </w:rPr>
  </w:style>
  <w:style w:type="character" w:customStyle="1" w:styleId="Heading4Char">
    <w:name w:val="Heading 4 Char"/>
    <w:basedOn w:val="DefaultParagraphFont"/>
    <w:link w:val="Heading4"/>
    <w:uiPriority w:val="9"/>
    <w:rsid w:val="0025197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25197C"/>
    <w:rPr>
      <w:rFonts w:asciiTheme="majorHAnsi" w:eastAsiaTheme="majorEastAsia" w:hAnsiTheme="majorHAnsi" w:cstheme="majorBidi"/>
      <w:color w:val="06214E" w:themeColor="text2"/>
      <w:sz w:val="22"/>
      <w:szCs w:val="22"/>
    </w:rPr>
  </w:style>
  <w:style w:type="character" w:customStyle="1" w:styleId="Heading6Char">
    <w:name w:val="Heading 6 Char"/>
    <w:basedOn w:val="DefaultParagraphFont"/>
    <w:link w:val="Heading6"/>
    <w:uiPriority w:val="9"/>
    <w:semiHidden/>
    <w:rsid w:val="0025197C"/>
    <w:rPr>
      <w:rFonts w:asciiTheme="majorHAnsi" w:eastAsiaTheme="majorEastAsia" w:hAnsiTheme="majorHAnsi" w:cstheme="majorBidi"/>
      <w:i/>
      <w:iCs/>
      <w:color w:val="06214E" w:themeColor="text2"/>
      <w:sz w:val="21"/>
      <w:szCs w:val="21"/>
    </w:rPr>
  </w:style>
  <w:style w:type="paragraph" w:styleId="BodyText">
    <w:name w:val="Body Text"/>
    <w:basedOn w:val="Normal"/>
    <w:link w:val="BodyTextChar"/>
    <w:uiPriority w:val="1"/>
    <w:unhideWhenUsed/>
    <w:rsid w:val="006D39C6"/>
    <w:rPr>
      <w:rFonts w:cs="Times New Roman"/>
    </w:rPr>
  </w:style>
  <w:style w:type="character" w:customStyle="1" w:styleId="BodyTextChar">
    <w:name w:val="Body Text Char"/>
    <w:basedOn w:val="DefaultParagraphFont"/>
    <w:link w:val="BodyText"/>
    <w:uiPriority w:val="1"/>
    <w:rsid w:val="006D39C6"/>
    <w:rPr>
      <w:rFonts w:ascii="Times New Roman" w:hAnsi="Times New Roman" w:cs="Times New Roman"/>
      <w:sz w:val="24"/>
      <w:szCs w:val="24"/>
    </w:rPr>
  </w:style>
  <w:style w:type="paragraph" w:styleId="ListParagraph">
    <w:name w:val="List Paragraph"/>
    <w:basedOn w:val="Normal"/>
    <w:uiPriority w:val="34"/>
    <w:qFormat/>
    <w:rsid w:val="0025197C"/>
    <w:pPr>
      <w:ind w:left="720"/>
      <w:contextualSpacing/>
    </w:pPr>
  </w:style>
  <w:style w:type="character" w:customStyle="1" w:styleId="Style1">
    <w:name w:val="Style1"/>
    <w:basedOn w:val="DefaultParagraphFont"/>
    <w:uiPriority w:val="1"/>
    <w:rsid w:val="00AA4F9B"/>
    <w:rPr>
      <w:rFonts w:asciiTheme="minorHAnsi" w:hAnsiTheme="minorHAnsi"/>
      <w:color w:val="082D6C" w:themeColor="accent1" w:themeShade="BF"/>
      <w:sz w:val="22"/>
    </w:rPr>
  </w:style>
  <w:style w:type="character" w:customStyle="1" w:styleId="Heading7Char">
    <w:name w:val="Heading 7 Char"/>
    <w:basedOn w:val="DefaultParagraphFont"/>
    <w:link w:val="Heading7"/>
    <w:uiPriority w:val="9"/>
    <w:semiHidden/>
    <w:rsid w:val="0025197C"/>
    <w:rPr>
      <w:rFonts w:asciiTheme="majorHAnsi" w:eastAsiaTheme="majorEastAsia" w:hAnsiTheme="majorHAnsi" w:cstheme="majorBidi"/>
      <w:i/>
      <w:iCs/>
      <w:color w:val="051E48" w:themeColor="accent1" w:themeShade="80"/>
      <w:sz w:val="21"/>
      <w:szCs w:val="21"/>
    </w:rPr>
  </w:style>
  <w:style w:type="character" w:customStyle="1" w:styleId="Heading8Char">
    <w:name w:val="Heading 8 Char"/>
    <w:basedOn w:val="DefaultParagraphFont"/>
    <w:link w:val="Heading8"/>
    <w:uiPriority w:val="9"/>
    <w:semiHidden/>
    <w:rsid w:val="0025197C"/>
    <w:rPr>
      <w:rFonts w:asciiTheme="majorHAnsi" w:eastAsiaTheme="majorEastAsia" w:hAnsiTheme="majorHAnsi" w:cstheme="majorBidi"/>
      <w:b/>
      <w:bCs/>
      <w:color w:val="06214E" w:themeColor="text2"/>
    </w:rPr>
  </w:style>
  <w:style w:type="character" w:customStyle="1" w:styleId="Heading9Char">
    <w:name w:val="Heading 9 Char"/>
    <w:basedOn w:val="DefaultParagraphFont"/>
    <w:link w:val="Heading9"/>
    <w:uiPriority w:val="9"/>
    <w:semiHidden/>
    <w:rsid w:val="0025197C"/>
    <w:rPr>
      <w:rFonts w:asciiTheme="majorHAnsi" w:eastAsiaTheme="majorEastAsia" w:hAnsiTheme="majorHAnsi" w:cstheme="majorBidi"/>
      <w:b/>
      <w:bCs/>
      <w:i/>
      <w:iCs/>
      <w:color w:val="06214E" w:themeColor="text2"/>
    </w:rPr>
  </w:style>
  <w:style w:type="paragraph" w:styleId="Caption">
    <w:name w:val="caption"/>
    <w:basedOn w:val="Normal"/>
    <w:next w:val="Normal"/>
    <w:uiPriority w:val="35"/>
    <w:unhideWhenUsed/>
    <w:qFormat/>
    <w:rsid w:val="0025197C"/>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25197C"/>
    <w:pPr>
      <w:spacing w:after="0" w:line="240" w:lineRule="auto"/>
      <w:contextualSpacing/>
    </w:pPr>
    <w:rPr>
      <w:rFonts w:asciiTheme="majorHAnsi" w:eastAsiaTheme="majorEastAsia" w:hAnsiTheme="majorHAnsi" w:cstheme="majorBidi"/>
      <w:color w:val="0B3D91" w:themeColor="accent1"/>
      <w:spacing w:val="-10"/>
      <w:sz w:val="56"/>
      <w:szCs w:val="56"/>
    </w:rPr>
  </w:style>
  <w:style w:type="character" w:customStyle="1" w:styleId="TitleChar">
    <w:name w:val="Title Char"/>
    <w:basedOn w:val="DefaultParagraphFont"/>
    <w:link w:val="Title"/>
    <w:uiPriority w:val="10"/>
    <w:rsid w:val="0025197C"/>
    <w:rPr>
      <w:rFonts w:asciiTheme="majorHAnsi" w:eastAsiaTheme="majorEastAsia" w:hAnsiTheme="majorHAnsi" w:cstheme="majorBidi"/>
      <w:color w:val="0B3D91" w:themeColor="accent1"/>
      <w:spacing w:val="-10"/>
      <w:sz w:val="56"/>
      <w:szCs w:val="56"/>
    </w:rPr>
  </w:style>
  <w:style w:type="paragraph" w:styleId="Subtitle">
    <w:name w:val="Subtitle"/>
    <w:basedOn w:val="Normal"/>
    <w:next w:val="Normal"/>
    <w:link w:val="SubtitleChar"/>
    <w:uiPriority w:val="11"/>
    <w:qFormat/>
    <w:rsid w:val="0025197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5197C"/>
    <w:rPr>
      <w:rFonts w:asciiTheme="majorHAnsi" w:eastAsiaTheme="majorEastAsia" w:hAnsiTheme="majorHAnsi" w:cstheme="majorBidi"/>
      <w:sz w:val="24"/>
      <w:szCs w:val="24"/>
    </w:rPr>
  </w:style>
  <w:style w:type="character" w:styleId="Strong">
    <w:name w:val="Strong"/>
    <w:basedOn w:val="DefaultParagraphFont"/>
    <w:uiPriority w:val="22"/>
    <w:qFormat/>
    <w:rsid w:val="0025197C"/>
    <w:rPr>
      <w:b/>
      <w:bCs/>
    </w:rPr>
  </w:style>
  <w:style w:type="character" w:styleId="Emphasis">
    <w:name w:val="Emphasis"/>
    <w:basedOn w:val="DefaultParagraphFont"/>
    <w:uiPriority w:val="20"/>
    <w:qFormat/>
    <w:rsid w:val="0025197C"/>
    <w:rPr>
      <w:i/>
      <w:iCs/>
    </w:rPr>
  </w:style>
  <w:style w:type="paragraph" w:styleId="Quote">
    <w:name w:val="Quote"/>
    <w:basedOn w:val="Normal"/>
    <w:next w:val="Normal"/>
    <w:link w:val="QuoteChar"/>
    <w:uiPriority w:val="29"/>
    <w:qFormat/>
    <w:rsid w:val="0025197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25197C"/>
    <w:rPr>
      <w:i/>
      <w:iCs/>
      <w:color w:val="404040" w:themeColor="text1" w:themeTint="BF"/>
    </w:rPr>
  </w:style>
  <w:style w:type="paragraph" w:styleId="IntenseQuote">
    <w:name w:val="Intense Quote"/>
    <w:basedOn w:val="Normal"/>
    <w:next w:val="Normal"/>
    <w:link w:val="IntenseQuoteChar"/>
    <w:uiPriority w:val="30"/>
    <w:qFormat/>
    <w:rsid w:val="0025197C"/>
    <w:pPr>
      <w:pBdr>
        <w:left w:val="single" w:sz="18" w:space="12" w:color="0B3D91" w:themeColor="accent1"/>
      </w:pBdr>
      <w:spacing w:before="100" w:beforeAutospacing="1" w:line="300" w:lineRule="auto"/>
      <w:ind w:left="1224" w:right="1224"/>
    </w:pPr>
    <w:rPr>
      <w:rFonts w:asciiTheme="majorHAnsi" w:eastAsiaTheme="majorEastAsia" w:hAnsiTheme="majorHAnsi" w:cstheme="majorBidi"/>
      <w:color w:val="0B3D91" w:themeColor="accent1"/>
      <w:sz w:val="28"/>
      <w:szCs w:val="28"/>
    </w:rPr>
  </w:style>
  <w:style w:type="character" w:customStyle="1" w:styleId="IntenseQuoteChar">
    <w:name w:val="Intense Quote Char"/>
    <w:basedOn w:val="DefaultParagraphFont"/>
    <w:link w:val="IntenseQuote"/>
    <w:uiPriority w:val="30"/>
    <w:rsid w:val="0025197C"/>
    <w:rPr>
      <w:rFonts w:asciiTheme="majorHAnsi" w:eastAsiaTheme="majorEastAsia" w:hAnsiTheme="majorHAnsi" w:cstheme="majorBidi"/>
      <w:color w:val="0B3D91" w:themeColor="accent1"/>
      <w:sz w:val="28"/>
      <w:szCs w:val="28"/>
    </w:rPr>
  </w:style>
  <w:style w:type="character" w:styleId="SubtleEmphasis">
    <w:name w:val="Subtle Emphasis"/>
    <w:basedOn w:val="DefaultParagraphFont"/>
    <w:uiPriority w:val="19"/>
    <w:qFormat/>
    <w:rsid w:val="0025197C"/>
    <w:rPr>
      <w:i/>
      <w:iCs/>
      <w:color w:val="404040" w:themeColor="text1" w:themeTint="BF"/>
    </w:rPr>
  </w:style>
  <w:style w:type="character" w:styleId="IntenseEmphasis">
    <w:name w:val="Intense Emphasis"/>
    <w:basedOn w:val="DefaultParagraphFont"/>
    <w:uiPriority w:val="21"/>
    <w:qFormat/>
    <w:rsid w:val="0025197C"/>
    <w:rPr>
      <w:b/>
      <w:bCs/>
      <w:i/>
      <w:iCs/>
    </w:rPr>
  </w:style>
  <w:style w:type="character" w:styleId="SubtleReference">
    <w:name w:val="Subtle Reference"/>
    <w:basedOn w:val="DefaultParagraphFont"/>
    <w:uiPriority w:val="31"/>
    <w:qFormat/>
    <w:rsid w:val="0025197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5197C"/>
    <w:rPr>
      <w:b/>
      <w:bCs/>
      <w:smallCaps/>
      <w:spacing w:val="5"/>
      <w:u w:val="single"/>
    </w:rPr>
  </w:style>
  <w:style w:type="character" w:styleId="BookTitle">
    <w:name w:val="Book Title"/>
    <w:basedOn w:val="DefaultParagraphFont"/>
    <w:uiPriority w:val="33"/>
    <w:qFormat/>
    <w:rsid w:val="0025197C"/>
    <w:rPr>
      <w:b/>
      <w:bCs/>
      <w:smallCaps/>
    </w:rPr>
  </w:style>
  <w:style w:type="paragraph" w:styleId="TOCHeading">
    <w:name w:val="TOC Heading"/>
    <w:basedOn w:val="Heading1"/>
    <w:next w:val="Normal"/>
    <w:uiPriority w:val="39"/>
    <w:semiHidden/>
    <w:unhideWhenUsed/>
    <w:qFormat/>
    <w:rsid w:val="0025197C"/>
    <w:pPr>
      <w:outlineLvl w:val="9"/>
    </w:pPr>
  </w:style>
  <w:style w:type="paragraph" w:styleId="Header">
    <w:name w:val="header"/>
    <w:basedOn w:val="Normal"/>
    <w:link w:val="HeaderChar"/>
    <w:uiPriority w:val="99"/>
    <w:unhideWhenUsed/>
    <w:rsid w:val="00DD73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37E"/>
  </w:style>
  <w:style w:type="paragraph" w:styleId="Footer">
    <w:name w:val="footer"/>
    <w:basedOn w:val="Normal"/>
    <w:link w:val="FooterChar"/>
    <w:uiPriority w:val="99"/>
    <w:unhideWhenUsed/>
    <w:rsid w:val="00DD73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37E"/>
  </w:style>
  <w:style w:type="table" w:styleId="TableGrid">
    <w:name w:val="Table Grid"/>
    <w:basedOn w:val="TableNormal"/>
    <w:uiPriority w:val="39"/>
    <w:rsid w:val="00F91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91B52"/>
    <w:rPr>
      <w:color w:val="808080"/>
    </w:rPr>
  </w:style>
  <w:style w:type="numbering" w:customStyle="1" w:styleId="Style2">
    <w:name w:val="Style2"/>
    <w:uiPriority w:val="99"/>
    <w:rsid w:val="007F04F9"/>
    <w:pPr>
      <w:numPr>
        <w:numId w:val="3"/>
      </w:numPr>
    </w:pPr>
  </w:style>
  <w:style w:type="paragraph" w:customStyle="1" w:styleId="SOPLevel1">
    <w:name w:val="SOP Level 1"/>
    <w:basedOn w:val="Normal"/>
    <w:rsid w:val="009264D9"/>
    <w:pPr>
      <w:numPr>
        <w:numId w:val="4"/>
      </w:numPr>
      <w:spacing w:before="40" w:after="40" w:line="240" w:lineRule="auto"/>
    </w:pPr>
    <w:rPr>
      <w:rFonts w:ascii="Arial" w:eastAsia="Times New Roman" w:hAnsi="Arial" w:cs="Tahoma"/>
      <w:b/>
      <w:szCs w:val="24"/>
    </w:rPr>
  </w:style>
  <w:style w:type="paragraph" w:customStyle="1" w:styleId="SOPLevel2">
    <w:name w:val="SOP Level 2"/>
    <w:basedOn w:val="SOPLevel1"/>
    <w:rsid w:val="009264D9"/>
    <w:pPr>
      <w:numPr>
        <w:ilvl w:val="1"/>
      </w:numPr>
      <w:spacing w:before="20" w:after="20"/>
      <w:ind w:left="936" w:hanging="576"/>
    </w:pPr>
    <w:rPr>
      <w:b w:val="0"/>
    </w:rPr>
  </w:style>
  <w:style w:type="paragraph" w:customStyle="1" w:styleId="SOPLevel3">
    <w:name w:val="SOP Level 3"/>
    <w:basedOn w:val="SOPLevel2"/>
    <w:rsid w:val="009264D9"/>
    <w:pPr>
      <w:numPr>
        <w:ilvl w:val="2"/>
      </w:numPr>
      <w:ind w:left="1728" w:hanging="792"/>
    </w:pPr>
  </w:style>
  <w:style w:type="paragraph" w:customStyle="1" w:styleId="SOPLevel4">
    <w:name w:val="SOP Level 4"/>
    <w:basedOn w:val="SOPLevel3"/>
    <w:rsid w:val="009264D9"/>
    <w:pPr>
      <w:numPr>
        <w:ilvl w:val="3"/>
      </w:numPr>
      <w:tabs>
        <w:tab w:val="clear" w:pos="2898"/>
        <w:tab w:val="num" w:pos="2700"/>
      </w:tabs>
      <w:ind w:left="2736" w:hanging="1008"/>
    </w:pPr>
  </w:style>
  <w:style w:type="paragraph" w:customStyle="1" w:styleId="SOPLevel5">
    <w:name w:val="SOP Level 5"/>
    <w:basedOn w:val="SOPLevel4"/>
    <w:rsid w:val="009264D9"/>
    <w:pPr>
      <w:numPr>
        <w:ilvl w:val="4"/>
      </w:numPr>
      <w:ind w:left="3960" w:hanging="1224"/>
    </w:pPr>
  </w:style>
  <w:style w:type="paragraph" w:customStyle="1" w:styleId="SOPLevel6">
    <w:name w:val="SOP Level 6"/>
    <w:basedOn w:val="SOPLevel5"/>
    <w:rsid w:val="009264D9"/>
    <w:pPr>
      <w:numPr>
        <w:ilvl w:val="5"/>
      </w:numPr>
      <w:ind w:left="5400" w:hanging="1440"/>
    </w:pPr>
  </w:style>
  <w:style w:type="character" w:styleId="Hyperlink">
    <w:name w:val="Hyperlink"/>
    <w:semiHidden/>
    <w:rsid w:val="009264D9"/>
    <w:rPr>
      <w:color w:val="0000FF"/>
      <w:u w:val="single"/>
    </w:rPr>
  </w:style>
  <w:style w:type="paragraph" w:customStyle="1" w:styleId="Default">
    <w:name w:val="Default"/>
    <w:rsid w:val="009264D9"/>
    <w:pPr>
      <w:autoSpaceDE w:val="0"/>
      <w:autoSpaceDN w:val="0"/>
      <w:adjustRightInd w:val="0"/>
      <w:spacing w:after="0" w:line="240" w:lineRule="auto"/>
    </w:pPr>
    <w:rPr>
      <w:rFonts w:ascii="Calibri" w:hAnsi="Calibri" w:cs="Calibri"/>
      <w:color w:val="000000"/>
      <w:sz w:val="24"/>
      <w:szCs w:val="24"/>
    </w:rPr>
  </w:style>
  <w:style w:type="paragraph" w:customStyle="1" w:styleId="indent-3">
    <w:name w:val="indent-3"/>
    <w:basedOn w:val="Normal"/>
    <w:rsid w:val="00B834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graph-hierarchy">
    <w:name w:val="paragraph-hierarchy"/>
    <w:basedOn w:val="DefaultParagraphFont"/>
    <w:rsid w:val="00B83406"/>
  </w:style>
  <w:style w:type="character" w:customStyle="1" w:styleId="paren">
    <w:name w:val="paren"/>
    <w:basedOn w:val="DefaultParagraphFont"/>
    <w:rsid w:val="00B83406"/>
  </w:style>
  <w:style w:type="paragraph" w:customStyle="1" w:styleId="SOPFooter">
    <w:name w:val="SOP Footer"/>
    <w:basedOn w:val="Normal"/>
    <w:rsid w:val="00B83406"/>
    <w:pPr>
      <w:spacing w:after="0" w:line="240" w:lineRule="auto"/>
      <w:jc w:val="center"/>
    </w:pPr>
    <w:rPr>
      <w:rFonts w:ascii="Arial" w:eastAsia="Times New Roman" w:hAnsi="Arial" w:cs="Tahoma"/>
      <w:sz w:val="18"/>
    </w:rPr>
  </w:style>
  <w:style w:type="character" w:customStyle="1" w:styleId="SOPLeader">
    <w:name w:val="SOP Leader"/>
    <w:rsid w:val="00B83406"/>
    <w:rPr>
      <w:rFonts w:ascii="Calibri" w:hAnsi="Calibri"/>
      <w:b/>
      <w:sz w:val="24"/>
    </w:rPr>
  </w:style>
  <w:style w:type="paragraph" w:customStyle="1" w:styleId="SOPName">
    <w:name w:val="SOP Name"/>
    <w:basedOn w:val="Normal"/>
    <w:rsid w:val="00B83406"/>
    <w:pPr>
      <w:spacing w:after="0" w:line="240" w:lineRule="auto"/>
    </w:pPr>
    <w:rPr>
      <w:rFonts w:ascii="Arial" w:eastAsia="Times New Roman" w:hAnsi="Arial" w:cs="Tahoma"/>
      <w:sz w:val="24"/>
    </w:rPr>
  </w:style>
  <w:style w:type="paragraph" w:customStyle="1" w:styleId="SOPTableHeader">
    <w:name w:val="SOP Table Header"/>
    <w:basedOn w:val="Normal"/>
    <w:rsid w:val="00B83406"/>
    <w:pPr>
      <w:spacing w:after="0" w:line="240" w:lineRule="auto"/>
      <w:jc w:val="center"/>
    </w:pPr>
    <w:rPr>
      <w:rFonts w:ascii="Arial" w:eastAsia="Times New Roman" w:hAnsi="Arial" w:cs="Tahoma"/>
    </w:rPr>
  </w:style>
  <w:style w:type="paragraph" w:customStyle="1" w:styleId="SOPTableEntry">
    <w:name w:val="SOP Table Entry"/>
    <w:basedOn w:val="SOPTableHeader"/>
    <w:rsid w:val="00B83406"/>
    <w:rPr>
      <w:sz w:val="18"/>
    </w:rPr>
  </w:style>
  <w:style w:type="character" w:styleId="CommentReference">
    <w:name w:val="annotation reference"/>
    <w:rsid w:val="00B83406"/>
    <w:rPr>
      <w:sz w:val="16"/>
      <w:szCs w:val="16"/>
    </w:rPr>
  </w:style>
  <w:style w:type="paragraph" w:styleId="CommentText">
    <w:name w:val="annotation text"/>
    <w:basedOn w:val="Normal"/>
    <w:link w:val="CommentTextChar"/>
    <w:rsid w:val="00B83406"/>
    <w:pPr>
      <w:spacing w:after="0" w:line="240" w:lineRule="auto"/>
    </w:pPr>
    <w:rPr>
      <w:rFonts w:ascii="Times New Roman" w:eastAsia="Times New Roman" w:hAnsi="Times New Roman" w:cs="Times New Roman"/>
    </w:rPr>
  </w:style>
  <w:style w:type="character" w:customStyle="1" w:styleId="CommentTextChar">
    <w:name w:val="Comment Text Char"/>
    <w:basedOn w:val="DefaultParagraphFont"/>
    <w:link w:val="CommentText"/>
    <w:rsid w:val="00B83406"/>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834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3406"/>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B83406"/>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B83406"/>
    <w:rPr>
      <w:rFonts w:ascii="Times New Roman" w:eastAsia="Times New Roman" w:hAnsi="Times New Roman" w:cs="Times New Roman"/>
      <w:b/>
      <w:bCs/>
    </w:rPr>
  </w:style>
  <w:style w:type="character" w:styleId="UnresolvedMention">
    <w:name w:val="Unresolved Mention"/>
    <w:basedOn w:val="DefaultParagraphFont"/>
    <w:uiPriority w:val="99"/>
    <w:semiHidden/>
    <w:unhideWhenUsed/>
    <w:rsid w:val="00B83406"/>
    <w:rPr>
      <w:color w:val="605E5C"/>
      <w:shd w:val="clear" w:color="auto" w:fill="E1DFDD"/>
    </w:rPr>
  </w:style>
  <w:style w:type="character" w:styleId="FollowedHyperlink">
    <w:name w:val="FollowedHyperlink"/>
    <w:basedOn w:val="DefaultParagraphFont"/>
    <w:uiPriority w:val="99"/>
    <w:semiHidden/>
    <w:unhideWhenUsed/>
    <w:rsid w:val="00B83406"/>
    <w:rPr>
      <w:color w:val="A01502" w:themeColor="followedHyperlink"/>
      <w:u w:val="single"/>
    </w:rPr>
  </w:style>
  <w:style w:type="character" w:customStyle="1" w:styleId="normaltextrun">
    <w:name w:val="normaltextrun"/>
    <w:basedOn w:val="DefaultParagraphFont"/>
    <w:rsid w:val="00836B32"/>
  </w:style>
  <w:style w:type="character" w:customStyle="1" w:styleId="eop">
    <w:name w:val="eop"/>
    <w:basedOn w:val="DefaultParagraphFont"/>
    <w:rsid w:val="00836B32"/>
  </w:style>
  <w:style w:type="paragraph" w:styleId="Revision">
    <w:name w:val="Revision"/>
    <w:hidden/>
    <w:uiPriority w:val="99"/>
    <w:semiHidden/>
    <w:rsid w:val="006E153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rants.nih.gov/policy/clinical-trials/reporting/index.htm" TargetMode="External"/><Relationship Id="rId18" Type="http://schemas.openxmlformats.org/officeDocument/2006/relationships/hyperlink" Target="https://www.regulations.gov/docket/HHS-OPHS-2018-0021"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hyperlink" Target="https://clinicaltrials.gov/submit-studies/prs-help" TargetMode="External"/><Relationship Id="rId17" Type="http://schemas.openxmlformats.org/officeDocument/2006/relationships/hyperlink" Target="http://www.ClinicalTrials.gov"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www.ClinicalTrials.gov" TargetMode="Externa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hyperlink" Target="http://www.ClinicalTrials.gov" TargetMode="External"/><Relationship Id="rId23" Type="http://schemas.openxmlformats.org/officeDocument/2006/relationships/image" Target="media/image5.png"/><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1.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icmje.org/recommendations/browse/publishing-and-editorial-issues/clinical-trial-registration.html" TargetMode="External"/><Relationship Id="rId22" Type="http://schemas.openxmlformats.org/officeDocument/2006/relationships/image" Target="media/image4.png"/><Relationship Id="rId27" Type="http://schemas.openxmlformats.org/officeDocument/2006/relationships/header" Target="header1.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sleyg\Documents\Custom%20Office%20Templates\NASA%20Guidance%20template%20-%20update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A719059BEAF47C6A06B1472C07C7803"/>
        <w:category>
          <w:name w:val="General"/>
          <w:gallery w:val="placeholder"/>
        </w:category>
        <w:types>
          <w:type w:val="bbPlcHdr"/>
        </w:types>
        <w:behaviors>
          <w:behavior w:val="content"/>
        </w:behaviors>
        <w:guid w:val="{1AD239EF-2B30-47A6-8DA1-304852F7C7B4}"/>
      </w:docPartPr>
      <w:docPartBody>
        <w:p w:rsidR="005D09E0" w:rsidRDefault="00000000">
          <w:pPr>
            <w:pStyle w:val="8A719059BEAF47C6A06B1472C07C7803"/>
          </w:pPr>
          <w:r w:rsidRPr="00291119">
            <w:rPr>
              <w:rStyle w:val="PlaceholderText"/>
              <w:color w:val="FFFFFF" w:themeColor="background1"/>
            </w:rPr>
            <w:t>[</w:t>
          </w:r>
          <w:r>
            <w:rPr>
              <w:rStyle w:val="PlaceholderText"/>
              <w:color w:val="FFFFFF" w:themeColor="background1"/>
            </w:rPr>
            <w:t>SOP #</w:t>
          </w:r>
          <w:r w:rsidRPr="00291119">
            <w:rPr>
              <w:rStyle w:val="PlaceholderText"/>
              <w:color w:val="FFFFFF" w:themeColor="background1"/>
            </w:rPr>
            <w:t>]</w:t>
          </w:r>
        </w:p>
      </w:docPartBody>
    </w:docPart>
    <w:docPart>
      <w:docPartPr>
        <w:name w:val="82B49169C71F446FA979EB859D221004"/>
        <w:category>
          <w:name w:val="General"/>
          <w:gallery w:val="placeholder"/>
        </w:category>
        <w:types>
          <w:type w:val="bbPlcHdr"/>
        </w:types>
        <w:behaviors>
          <w:behavior w:val="content"/>
        </w:behaviors>
        <w:guid w:val="{95704CB1-2115-4A9B-B4EB-2556A474609E}"/>
      </w:docPartPr>
      <w:docPartBody>
        <w:p w:rsidR="005D09E0" w:rsidRDefault="00000000">
          <w:pPr>
            <w:pStyle w:val="82B49169C71F446FA979EB859D221004"/>
          </w:pPr>
          <w:r w:rsidRPr="00291119">
            <w:rPr>
              <w:rStyle w:val="PlaceholderText"/>
              <w:color w:val="FFFFFF" w:themeColor="background1"/>
            </w:rPr>
            <w:t>[Title]</w:t>
          </w:r>
        </w:p>
      </w:docPartBody>
    </w:docPart>
    <w:docPart>
      <w:docPartPr>
        <w:name w:val="21ABE8828BE743BFB84C9CBD5FD34458"/>
        <w:category>
          <w:name w:val="General"/>
          <w:gallery w:val="placeholder"/>
        </w:category>
        <w:types>
          <w:type w:val="bbPlcHdr"/>
        </w:types>
        <w:behaviors>
          <w:behavior w:val="content"/>
        </w:behaviors>
        <w:guid w:val="{6AC7FB62-B965-436B-A50E-51ED40D27003}"/>
      </w:docPartPr>
      <w:docPartBody>
        <w:p w:rsidR="005D09E0" w:rsidRDefault="00000000">
          <w:pPr>
            <w:pStyle w:val="21ABE8828BE743BFB84C9CBD5FD34458"/>
          </w:pPr>
          <w:r w:rsidRPr="00291119">
            <w:rPr>
              <w:rStyle w:val="PlaceholderText"/>
            </w:rPr>
            <w:t>[SOP #]</w:t>
          </w:r>
        </w:p>
      </w:docPartBody>
    </w:docPart>
    <w:docPart>
      <w:docPartPr>
        <w:name w:val="AD682E3FBC934C448E8174B7E9476199"/>
        <w:category>
          <w:name w:val="General"/>
          <w:gallery w:val="placeholder"/>
        </w:category>
        <w:types>
          <w:type w:val="bbPlcHdr"/>
        </w:types>
        <w:behaviors>
          <w:behavior w:val="content"/>
        </w:behaviors>
        <w:guid w:val="{B9C8709A-836A-4827-81F1-AD148C03C2C2}"/>
      </w:docPartPr>
      <w:docPartBody>
        <w:p w:rsidR="005D09E0" w:rsidRDefault="00000000">
          <w:pPr>
            <w:pStyle w:val="AD682E3FBC934C448E8174B7E9476199"/>
          </w:pPr>
          <w:r w:rsidRPr="006B0E73">
            <w:rPr>
              <w:rStyle w:val="PlaceholderText"/>
            </w:rPr>
            <w:t>[</w:t>
          </w:r>
          <w:r>
            <w:rPr>
              <w:rStyle w:val="PlaceholderText"/>
            </w:rPr>
            <w:t>Effective Date</w:t>
          </w:r>
          <w:r w:rsidRPr="006B0E73">
            <w:rPr>
              <w:rStyle w:val="PlaceholderText"/>
            </w:rPr>
            <w:t>]</w:t>
          </w:r>
        </w:p>
      </w:docPartBody>
    </w:docPart>
    <w:docPart>
      <w:docPartPr>
        <w:name w:val="59521BA1A12D44D4A6611A6928F6E146"/>
        <w:category>
          <w:name w:val="General"/>
          <w:gallery w:val="placeholder"/>
        </w:category>
        <w:types>
          <w:type w:val="bbPlcHdr"/>
        </w:types>
        <w:behaviors>
          <w:behavior w:val="content"/>
        </w:behaviors>
        <w:guid w:val="{A1FB9BA1-4F29-428F-82CA-D6E63766C574}"/>
      </w:docPartPr>
      <w:docPartBody>
        <w:p w:rsidR="005D09E0" w:rsidRDefault="00000000">
          <w:pPr>
            <w:pStyle w:val="59521BA1A12D44D4A6611A6928F6E146"/>
          </w:pPr>
          <w:r w:rsidRPr="006B0E73">
            <w:rPr>
              <w:rStyle w:val="PlaceholderText"/>
            </w:rPr>
            <w:t>[</w:t>
          </w:r>
          <w:r>
            <w:rPr>
              <w:rStyle w:val="PlaceholderText"/>
            </w:rPr>
            <w:t>Version</w:t>
          </w:r>
          <w:r w:rsidRPr="006B0E73">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iryo UI">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295"/>
    <w:rsid w:val="0001433F"/>
    <w:rsid w:val="0015784F"/>
    <w:rsid w:val="003D2D51"/>
    <w:rsid w:val="00414EEB"/>
    <w:rsid w:val="00552191"/>
    <w:rsid w:val="005D09E0"/>
    <w:rsid w:val="006130D9"/>
    <w:rsid w:val="00705E4C"/>
    <w:rsid w:val="007149CD"/>
    <w:rsid w:val="00902209"/>
    <w:rsid w:val="00A7305C"/>
    <w:rsid w:val="00AB6551"/>
    <w:rsid w:val="00B05E8C"/>
    <w:rsid w:val="00D85295"/>
    <w:rsid w:val="00DB3989"/>
    <w:rsid w:val="00DE4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A719059BEAF47C6A06B1472C07C7803">
    <w:name w:val="8A719059BEAF47C6A06B1472C07C7803"/>
  </w:style>
  <w:style w:type="paragraph" w:customStyle="1" w:styleId="82B49169C71F446FA979EB859D221004">
    <w:name w:val="82B49169C71F446FA979EB859D221004"/>
  </w:style>
  <w:style w:type="paragraph" w:customStyle="1" w:styleId="21ABE8828BE743BFB84C9CBD5FD34458">
    <w:name w:val="21ABE8828BE743BFB84C9CBD5FD34458"/>
  </w:style>
  <w:style w:type="paragraph" w:customStyle="1" w:styleId="AD682E3FBC934C448E8174B7E9476199">
    <w:name w:val="AD682E3FBC934C448E8174B7E9476199"/>
  </w:style>
  <w:style w:type="paragraph" w:customStyle="1" w:styleId="59521BA1A12D44D4A6611A6928F6E146">
    <w:name w:val="59521BA1A12D44D4A6611A6928F6E1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heme1">
  <a:themeElements>
    <a:clrScheme name="NASA">
      <a:dk1>
        <a:sysClr val="windowText" lastClr="000000"/>
      </a:dk1>
      <a:lt1>
        <a:sysClr val="window" lastClr="FFFFFF"/>
      </a:lt1>
      <a:dk2>
        <a:srgbClr val="06214E"/>
      </a:dk2>
      <a:lt2>
        <a:srgbClr val="E7E6E6"/>
      </a:lt2>
      <a:accent1>
        <a:srgbClr val="0B3D91"/>
      </a:accent1>
      <a:accent2>
        <a:srgbClr val="FC3D21"/>
      </a:accent2>
      <a:accent3>
        <a:srgbClr val="A5A5A5"/>
      </a:accent3>
      <a:accent4>
        <a:srgbClr val="48A1FA"/>
      </a:accent4>
      <a:accent5>
        <a:srgbClr val="FFC000"/>
      </a:accent5>
      <a:accent6>
        <a:srgbClr val="85C0FB"/>
      </a:accent6>
      <a:hlink>
        <a:srgbClr val="0563C1"/>
      </a:hlink>
      <a:folHlink>
        <a:srgbClr val="A01502"/>
      </a:folHlink>
    </a:clrScheme>
    <a:fontScheme name="NASA-Helvetica">
      <a:majorFont>
        <a:latin typeface="Helvetica"/>
        <a:ea typeface=""/>
        <a:cs typeface=""/>
      </a:majorFont>
      <a:minorFont>
        <a:latin typeface="Helvetic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2023-11-03T00:00:00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5A86BDE12AE043A6FA99340E703453" ma:contentTypeVersion="16" ma:contentTypeDescription="Create a new document." ma:contentTypeScope="" ma:versionID="f8b3653ec9c236bb865294d90c2ca50e">
  <xsd:schema xmlns:xsd="http://www.w3.org/2001/XMLSchema" xmlns:xs="http://www.w3.org/2001/XMLSchema" xmlns:p="http://schemas.microsoft.com/office/2006/metadata/properties" xmlns:ns2="2541f0ab-f832-4bc8-942f-a86690d1b8e1" xmlns:ns3="7b4631dd-8225-4766-a97a-e2b6d1a260a5" xmlns:ns4="d900e117-17a0-4b24-9e47-511ef1d02c43" targetNamespace="http://schemas.microsoft.com/office/2006/metadata/properties" ma:root="true" ma:fieldsID="ef4cb1d3e6f52250bbd66055fe09601a" ns2:_="" ns3:_="" ns4:_="">
    <xsd:import namespace="2541f0ab-f832-4bc8-942f-a86690d1b8e1"/>
    <xsd:import namespace="7b4631dd-8225-4766-a97a-e2b6d1a260a5"/>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1f0ab-f832-4bc8-942f-a86690d1b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4631dd-8225-4766-a97a-e2b6d1a260a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480597f-4889-4481-a60f-8df94b240b44}" ma:internalName="TaxCatchAll" ma:showField="CatchAllData" ma:web="7b4631dd-8225-4766-a97a-e2b6d1a260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541f0ab-f832-4bc8-942f-a86690d1b8e1">
      <Terms xmlns="http://schemas.microsoft.com/office/infopath/2007/PartnerControls"/>
    </lcf76f155ced4ddcb4097134ff3c332f>
    <TaxCatchAll xmlns="d900e117-17a0-4b24-9e47-511ef1d02c4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B37D0F-2E64-4FCB-BA49-906163C48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1f0ab-f832-4bc8-942f-a86690d1b8e1"/>
    <ds:schemaRef ds:uri="7b4631dd-8225-4766-a97a-e2b6d1a260a5"/>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EA0E26-2C36-4863-8A1A-611703502B35}">
  <ds:schemaRefs>
    <ds:schemaRef ds:uri="http://schemas.openxmlformats.org/officeDocument/2006/bibliography"/>
  </ds:schemaRefs>
</ds:datastoreItem>
</file>

<file path=customXml/itemProps4.xml><?xml version="1.0" encoding="utf-8"?>
<ds:datastoreItem xmlns:ds="http://schemas.openxmlformats.org/officeDocument/2006/customXml" ds:itemID="{CDC82D2B-1DB6-4283-84CB-2A5AFBB1AB41}">
  <ds:schemaRefs>
    <ds:schemaRef ds:uri="http://schemas.microsoft.com/office/2006/metadata/properties"/>
    <ds:schemaRef ds:uri="http://schemas.microsoft.com/office/infopath/2007/PartnerControls"/>
    <ds:schemaRef ds:uri="2541f0ab-f832-4bc8-942f-a86690d1b8e1"/>
    <ds:schemaRef ds:uri="d900e117-17a0-4b24-9e47-511ef1d02c43"/>
  </ds:schemaRefs>
</ds:datastoreItem>
</file>

<file path=customXml/itemProps5.xml><?xml version="1.0" encoding="utf-8"?>
<ds:datastoreItem xmlns:ds="http://schemas.openxmlformats.org/officeDocument/2006/customXml" ds:itemID="{B2DD7BAE-190E-4C5B-BEA1-836EA804B53C}">
  <ds:schemaRefs>
    <ds:schemaRef ds:uri="http://schemas.microsoft.com/sharepoint/v3/contenttype/forms"/>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NASA Guidance template - updated</Template>
  <TotalTime>1</TotalTime>
  <Pages>18</Pages>
  <Words>5274</Words>
  <Characters>30064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ClinicalTrials.gov</vt:lpstr>
    </vt:vector>
  </TitlesOfParts>
  <Company/>
  <LinksUpToDate>false</LinksUpToDate>
  <CharactersWithSpaces>35268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ClinicalTrials.gov</dc:title>
  <dc:subject>705</dc:subject>
  <dc:creator>jensleyg</dc:creator>
  <cp:keywords/>
  <dc:description/>
  <cp:lastModifiedBy>jrgree10</cp:lastModifiedBy>
  <cp:revision>2</cp:revision>
  <cp:lastPrinted>2024-10-17T20:57:00Z</cp:lastPrinted>
  <dcterms:created xsi:type="dcterms:W3CDTF">2025-04-30T14:27:00Z</dcterms:created>
  <dcterms:modified xsi:type="dcterms:W3CDTF">2025-04-30T14:27:00Z</dcterms:modified>
  <cp:category>3.1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0x010100AB5A86BDE12AE043A6FA99340E703453</vt:lpwstr>
  </property>
  <property fmtid="{D5CDD505-2E9C-101B-9397-08002B2CF9AE}" pid="3" name="MediaServiceImageTags">
    <vt:lpwstr/>
  </property>
</Properties>
</file>