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佛法修学馆汉语世界语双语读本</w:t>
      </w:r>
    </w:p>
    <w:p>
      <w:pPr>
        <w:pStyle w:val="Subtitle"/>
      </w:pPr>
      <w:r>
        <w:t>博物馆九馆目录 03</w:t>
      </w:r>
    </w:p>
    <w:p>
      <w:pPr>
        <w:pStyle w:val="Subtitle"/>
      </w:pPr>
      <w:r>
        <w:t>Halo de Budhisma Lernado kaj Praktikado</w:t>
      </w:r>
    </w:p>
    <w:p>
      <w:pPr>
        <w:keepNext/>
      </w:pPr>
      <w:r>
        <w:t>本册收录七组修学文献与藏品登记，涉及皈依、受戒、寺院往来、经装写本、公共和平活动及法物。汉语原文在上，世界语译文在下，另附展读提示。个人修学叙述、文书记录与藏品鉴定状态分别阅读。</w:t>
      </w:r>
    </w:p>
    <w:p>
      <w:r>
        <w:t>Ĉi tiu libro enhavas sep grupojn de praktikaj dokumentoj kaj kolektaĵaj registroj pri rifuĝpreno, ricevo de preceptoj, templaj rilatoj, sutroformaj manuskriptoj, publikaj pacaj aktivadoj kaj Darmo-objektoj. La ĉina fonta teksto aperas supre kaj la Esperanta traduko malsupre, kun aldonaj legogvidoj. Personaj praktikaj rakontoj, dokumentaj indikoj kaj identigaj statoj de kolektaĵoj estu aparte legataj.</w:t>
      </w:r>
    </w:p>
    <w:p>
      <w:pPr>
        <w:keepNext/>
      </w:pPr>
      <w:r>
        <w:t>本馆对应博物馆目录03；中央佛堂为独立的05号馆。城市空间规划中的第九养老宫继续保留，博物馆馆号与城市宫号分别维护。</w:t>
      </w:r>
    </w:p>
    <w:p>
      <w:r>
        <w:t>Ĉi tiu halo respondas al numero 03 de la muzea katalogo. La Centra Budha Halo restas aparta halo kun numero 05. La naŭa palaco por maljunuloj restas en la urba spaca plano; muzeaj halnumeroj kaj urbaj palacnumeroj estas aparte konservataj.</w:t>
      </w:r>
    </w:p>
    <w:p>
      <w:pPr>
        <w:keepNext/>
      </w:pPr>
      <w:r>
        <w:t>原文中的插图位置照录为文献配图索引，不代表原照片已经附入。原题名中的年代与来源称谓保留为登记内容，不据此新增鉴定结论。</w:t>
      </w:r>
    </w:p>
    <w:p>
      <w:r>
        <w:t>La bildlokaj indikoj de la fonto restas kiel indekso por dokumentaj ilustraĵoj, ne kiel indiko, ke la originalaj fotoj jam estas aldonitaj. Dataj kaj devenaj nomoj en la originaj titoloj restas registraj enhavoj kaj ne fariĝas novaj identigaj konkludoj.</w:t>
      </w:r>
    </w:p>
    <w:p>
      <w:r>
        <w:br w:type="page"/>
      </w:r>
    </w:p>
    <w:p>
      <w:pPr>
        <w:pStyle w:val="Heading1"/>
      </w:pPr>
      <w:r>
        <w:t>1 皈依与手书文献</w:t>
      </w:r>
    </w:p>
    <w:p>
      <w:pPr>
        <w:keepNext/>
      </w:pPr>
      <w:r>
        <w:t>原题名：皈依证、手书“传”字与普庵寺信笺</w:t>
      </w:r>
    </w:p>
    <w:p>
      <w:r>
        <w:t>Origina registra titolo: Atestilo pri rifuĝpreno, manskribita signo Chuan kaj leterpapero de la templo Puan.</w:t>
      </w:r>
    </w:p>
    <w:p>
      <w:pPr>
        <w:keepNext/>
      </w:pPr>
      <w:r>
        <w:t>原登记编号：B11。原书标注第18页，不是本册页码。</w:t>
      </w:r>
    </w:p>
    <w:p>
      <w:r>
        <w:t>Origina registra identigilo: B11. La fonta libro indikas paĝon 18; tio ne estas la paĝnumero de ĉi tiu libro.</w:t>
      </w:r>
    </w:p>
    <w:p>
      <w:pPr>
        <w:keepNext/>
      </w:pPr>
      <w:r>
        <w:t>——五台山法缘中的一页亲证</w:t>
      </w:r>
    </w:p>
    <w:p>
      <w:r>
        <w:t>— Paĝo de persona atesto pri Darmo-rilatoj ĉe la monto Wutai</w:t>
      </w:r>
    </w:p>
    <w:p>
      <w:pPr>
        <w:keepNext/>
      </w:pPr>
      <w:r>
        <w:t>这一组材料并不是一般意义上的宗教证件留存，而是一段五台山修学法缘的层层印证：从皈依证，到住持名片，到皈依证末页所留“传”字，再到寺院信笺上的手书页。</w:t>
      </w:r>
    </w:p>
    <w:p>
      <w:r>
        <w:t>Ĉi tiu grupo de materialoj ne estas nur ordinara konservado de religiaj dokumentoj. Ĝi estas sinsekvo de atestoj pri Darmo-rilatoj dum lernado kaj praktikado ĉe la monto Wutai: de la atestilo pri rifuĝpreno al la vizitkarto de la abato, poste al la signo Chuan (传) sur la lasta paĝo de la atestilo, kaj al manskribita paĝo sur la leterpapero de la templo.</w:t>
      </w:r>
    </w:p>
    <w:p>
      <w:pPr>
        <w:keepNext/>
      </w:pPr>
      <w:r>
        <w:t>据藏家说明，五台山法缘中曾在皈依证最后一页亲书“传”字，此页被视为修学道路上一份特别的印证。</w:t>
      </w:r>
    </w:p>
    <w:p>
      <w:r>
        <w:t>Laŭ la klarigo de la kolektanto, dum la Darmo-rilatoj ĉe la monto Wutai la signo Chuan (传) estis persone manskribita sur la lasta paĝo de la atestilo pri rifuĝpreno. Ĉi tiu paĝo estas rigardata kiel aparta atesto sur la vojo de lernado kaj praktikado.</w:t>
      </w:r>
    </w:p>
    <w:p>
      <w:pPr>
        <w:keepNext/>
      </w:pPr>
      <w:r>
        <w:t>这一页在第二编中像一扇门，使后面的戒牒、信笺、法物、佛堂与和平法会都有了缘起之根。</w:t>
      </w:r>
    </w:p>
    <w:p>
      <w:r>
        <w:t>En la dua kompilo ĉi tiu paĝo similas al pordo. Ĝi donas al la postaj atestiloj pri ricevo de preceptoj, leteroj, Darmo-objektoj, Budha halo kaj pacaj ceremonioj radikon de iliaj estiĝaj kondiĉoj.</w:t>
      </w:r>
    </w:p>
    <w:p>
      <w:pPr>
        <w:keepNext/>
      </w:pPr>
      <w:r>
        <w:t>页尾题句：一证可记其事，一字可见其缘；一纸手书在，便知法缘曾真实来过。</w:t>
      </w:r>
    </w:p>
    <w:p>
      <w:r>
        <w:t>Frazo ĉe la paĝfino: Atestilo povas registri la okazaĵon; unu signo povas montri la rilaton. Se manskribita paĝo restas, oni scias, ke la Darmo-rilato iam vere okazis.</w:t>
      </w:r>
    </w:p>
    <w:p>
      <w:pPr>
        <w:keepNext/>
      </w:pPr>
      <w:r>
        <w:t>〔插图位置：皈依证封面、内页、“传”字页、普庵寺信笺〕</w:t>
      </w:r>
    </w:p>
    <w:p>
      <w:r>
        <w:t>[Bildloka indiko de la fonta teksto: kovrilo kaj internaj paĝoj de la atestilo pri rifuĝpreno, paĝo kun la signo Chuan kaj leterpapero de la templo Puan.]</w:t>
      </w:r>
    </w:p>
    <w:p>
      <w:pPr>
        <w:keepNext/>
      </w:pPr>
      <w:r>
        <w:t>展读提示：“传”字照录为Chuan，不在译文中推定书写人或法脉传承资格。皈依证、名片与手书可分别登记，记忆叙述与文书直接记载分别核对。</w:t>
      </w:r>
    </w:p>
    <w:p>
      <w:r>
        <w:t>Legogvido: la signo 传 restas Chuan. La traduko ne deduktas la skribinton aŭ rajton pri Darmo-transdono. La atestilo, vizitkarto kaj manskribaĵo povas esti aparte registritaj; memoraj rakontoj kaj rektaj dokumentaj indikoj estu aparte kontrolataj.</w:t>
      </w:r>
    </w:p>
    <w:p>
      <w:r>
        <w:t>来源：凤凰文明数字博物馆_第一批按原书文字_九宫分类版.docx</w:t>
      </w:r>
    </w:p>
    <w:p>
      <w:r>
        <w:br w:type="page"/>
      </w:r>
    </w:p>
    <w:p>
      <w:pPr>
        <w:pStyle w:val="Heading1"/>
      </w:pPr>
      <w:r>
        <w:t>2 居士受戒文书</w:t>
      </w:r>
    </w:p>
    <w:p>
      <w:pPr>
        <w:keepNext/>
      </w:pPr>
      <w:r>
        <w:t>原题名：居士菩萨戒牒</w:t>
      </w:r>
    </w:p>
    <w:p>
      <w:r>
        <w:t>Origina registra titolo: Atestilo pri ricevo de Bodisatvaj preceptoj por laika praktikanto.</w:t>
      </w:r>
    </w:p>
    <w:p>
      <w:pPr>
        <w:keepNext/>
      </w:pPr>
      <w:r>
        <w:t>原登记编号：B03。原书标注第19页，不是本册页码。</w:t>
      </w:r>
    </w:p>
    <w:p>
      <w:r>
        <w:t>Origina registra identigilo: B03. La fonta libro indikas paĝon 19; tio ne estas la paĝnumero de ĉi tiu libro.</w:t>
      </w:r>
    </w:p>
    <w:p>
      <w:pPr>
        <w:keepNext/>
      </w:pPr>
      <w:r>
        <w:t>——受戒不是结束，而是愿心有了可安住之处</w:t>
      </w:r>
    </w:p>
    <w:p>
      <w:r>
        <w:t>— Ricevo de preceptoj ne estas fino sed loko kie la vota intenco povas firme resti</w:t>
      </w:r>
    </w:p>
    <w:p>
      <w:pPr>
        <w:keepNext/>
      </w:pPr>
      <w:r>
        <w:t>《居士菩萨戒牒》的意义，不只在于“曾受菩萨戒”，更在于它把一个多年修学、愿意持守、愿意把佛法真正带入生命中的决定，正式落成了一份书证。</w:t>
      </w:r>
    </w:p>
    <w:p>
      <w:r>
        <w:t>La signifo de la Atestilo pri ricevo de Bodisatvaj preceptoj por laika praktikanto ne limiĝas al tio, ke oni iam ricevis Bodisatvajn preceptojn. Ĝi ankaŭ formale donas dokumentan ateston al decido post multaj jaroj de lernado kaj praktikado: voli teni la preceptojn kaj vere enporti la Budhan Darmon en la vivon.</w:t>
      </w:r>
    </w:p>
    <w:p>
      <w:pPr>
        <w:keepNext/>
      </w:pPr>
      <w:r>
        <w:t>若与前一页皈依证并看，它的位置就更清楚：皈依是归向，受戒则是在归向之后，再往前一步。</w:t>
      </w:r>
    </w:p>
    <w:p>
      <w:r>
        <w:t>Se oni rigardas ĝin kune kun la atestilo pri rifuĝpreno sur la antaŭa paĝo, ĝia loko fariĝas pli klara. Rifuĝpreno estas direktiĝo al rifuĝo; ricevo de preceptoj estas plia paŝo post tiu direktiĝo.</w:t>
      </w:r>
    </w:p>
    <w:p>
      <w:pPr>
        <w:keepNext/>
      </w:pPr>
      <w:r>
        <w:t>这一页使“法缘起点”进一步变成“愿心安住”。</w:t>
      </w:r>
    </w:p>
    <w:p>
      <w:r>
        <w:t>Ĉi tiu paĝo plue transformas la komencon de Darmo-rilato en firman restadon de la vota intenco.</w:t>
      </w:r>
    </w:p>
    <w:p>
      <w:pPr>
        <w:keepNext/>
      </w:pPr>
      <w:r>
        <w:t>页尾题句：戒非束身，乃令愿心有依；人仍在尘世，而心已知所归。</w:t>
      </w:r>
    </w:p>
    <w:p>
      <w:r>
        <w:t>Frazo ĉe la paĝfino: Preceptoj ne estas katenoj por la korpo; ili donas apogon al la vota intenco. La homo ankoraŭ vivas en la ordinara mondo, sed la koro jam scias kien sin turni.</w:t>
      </w:r>
    </w:p>
    <w:p>
      <w:pPr>
        <w:keepNext/>
      </w:pPr>
      <w:r>
        <w:t>〔插图位置：戒牒封面、内页、授戒相关页〕</w:t>
      </w:r>
    </w:p>
    <w:p>
      <w:r>
        <w:t>[Bildloka indiko de la fonta teksto: kovrilo kaj internaj paĝoj de la atestilo, kaj paĝoj pri la ceremonio de ricevo de preceptoj.]</w:t>
      </w:r>
    </w:p>
    <w:p>
      <w:pPr>
        <w:keepNext/>
      </w:pPr>
      <w:r>
        <w:t>展读提示：这段原文说明受戒在个人修学中的意义，不代替戒条全文。文书上的日期、授戒者与受戒者应以原件可读内容为准。</w:t>
      </w:r>
    </w:p>
    <w:p>
      <w:r>
        <w:t>Legogvido: ĉi tiu fonta teksto klarigas la signifon de ricevo de preceptoj en persona praktikado; ĝi ne anstataŭas la plenan tekston de la preceptoj. La dato, doninto kaj ricevinto en la atestilo estu registritaj laŭ la legebla originalo.</w:t>
      </w:r>
    </w:p>
    <w:p>
      <w:r>
        <w:t>来源：凤凰文明数字博物馆_第一批按原书文字_九宫分类版.docx</w:t>
      </w:r>
    </w:p>
    <w:p>
      <w:r>
        <w:br w:type="page"/>
      </w:r>
    </w:p>
    <w:p>
      <w:pPr>
        <w:pStyle w:val="Heading1"/>
      </w:pPr>
      <w:r>
        <w:t>3 寺院手写信笺</w:t>
      </w:r>
    </w:p>
    <w:p>
      <w:pPr>
        <w:keepNext/>
      </w:pPr>
      <w:r>
        <w:t>原题名：五台山寺院手写信笺</w:t>
      </w:r>
    </w:p>
    <w:p>
      <w:r>
        <w:t>Origina registra titolo: Manskribita letero de templo ĉe la monto Wutai.</w:t>
      </w:r>
    </w:p>
    <w:p>
      <w:pPr>
        <w:keepNext/>
      </w:pPr>
      <w:r>
        <w:t>原登记编号：B10。原书标注第20页，不是本册页码。</w:t>
      </w:r>
    </w:p>
    <w:p>
      <w:r>
        <w:t>Origina registra identigilo: B10. La fonta libro indikas paĝon 20; tio ne estas la paĝnumero de ĉi tiu libro.</w:t>
      </w:r>
    </w:p>
    <w:p>
      <w:pPr>
        <w:keepNext/>
      </w:pPr>
      <w:r>
        <w:t>——几行手写字，不只是往来，也是法缘在人间的温度</w:t>
      </w:r>
    </w:p>
    <w:p>
      <w:r>
        <w:t>— Kelkaj manskribitaj linioj estas korespondado kaj ankaŭ la homa varmo de Darmo-rilato</w:t>
      </w:r>
    </w:p>
    <w:p>
      <w:pPr>
        <w:keepNext/>
      </w:pPr>
      <w:r>
        <w:t>这页手写信笺不是正式证书，却极有人情气息。它保存的是一种修学往来中的书面留痕：不大，不重，却很真。</w:t>
      </w:r>
    </w:p>
    <w:p>
      <w:r>
        <w:t>Ĉi tiu manskribita leterpaĝo ne estas formala atestilo, sed ĝi havas fortan homan senton. Ĝi konservas skriban spuron de rilato dum lernado kaj praktikado: malgrandan, modestan, tamen tre veran.</w:t>
      </w:r>
    </w:p>
    <w:p>
      <w:pPr>
        <w:keepNext/>
      </w:pPr>
      <w:r>
        <w:t>它让佛法修学馆不只是“有证”，也“有人情”。</w:t>
      </w:r>
    </w:p>
    <w:p>
      <w:r>
        <w:t>Ĝi donas al la Halo de Budhisma Lernado kaj Praktikado ne nur atestilojn, sed ankaŭ homan varmon.</w:t>
      </w:r>
    </w:p>
    <w:p>
      <w:pPr>
        <w:keepNext/>
      </w:pPr>
      <w:r>
        <w:t>页尾题句：几行手写字，往往比长文更能安人；一页信笺在，便知法缘曾真实来过。</w:t>
      </w:r>
    </w:p>
    <w:p>
      <w:r>
        <w:t>Frazo ĉe la paĝfino: Kelkaj manskribitaj linioj ofte povas trankviligi homon pli ol longa teksto. Se leterpaĝo restas, oni scias, ke la Darmo-rilato iam vere okazis.</w:t>
      </w:r>
    </w:p>
    <w:p>
      <w:pPr>
        <w:keepNext/>
      </w:pPr>
      <w:r>
        <w:t>〔插图位置：手写信笺整页、局部〕</w:t>
      </w:r>
    </w:p>
    <w:p>
      <w:r>
        <w:t>[Bildloka indiko de la fonta teksto: la tuta manskribita leterpaĝo kaj detalbildoj.]</w:t>
      </w:r>
    </w:p>
    <w:p>
      <w:pPr>
        <w:keepNext/>
      </w:pPr>
      <w:r>
        <w:t>展读提示：信笺保存往来关系，不自动具有证书效力。可将寄信人、收信人、日期和可读正文逐项记录，不用后来的解释替换原字。</w:t>
      </w:r>
    </w:p>
    <w:p>
      <w:r>
        <w:t>Legogvido: letero konservas korespondan rilaton kaj ne aŭtomate havas la valoron de atestilo. Registru la sendinton, ricevinton, daton kaj legeblan tekston; ne anstataŭigu la originajn signojn per postaj interpretoj.</w:t>
      </w:r>
    </w:p>
    <w:p>
      <w:r>
        <w:t>来源：凤凰文明数字博物馆_第一批按原书文字_九宫分类版.docx</w:t>
      </w:r>
    </w:p>
    <w:p>
      <w:r>
        <w:br w:type="page"/>
      </w:r>
    </w:p>
    <w:p>
      <w:pPr>
        <w:pStyle w:val="Heading1"/>
      </w:pPr>
      <w:r>
        <w:t>4 经装写本文献</w:t>
      </w:r>
    </w:p>
    <w:p>
      <w:pPr>
        <w:keepNext/>
      </w:pPr>
      <w:r>
        <w:t>原题名：贝叶经装古写本</w:t>
      </w:r>
    </w:p>
    <w:p>
      <w:r>
        <w:t>Origina registra titolo: Malnova manuskripto kun sutra bindformo de palmfolioj.</w:t>
      </w:r>
    </w:p>
    <w:p>
      <w:pPr>
        <w:keepNext/>
      </w:pPr>
      <w:r>
        <w:t>原登记编号：B06。原书标注第21页，不是本册页码。</w:t>
      </w:r>
    </w:p>
    <w:p>
      <w:r>
        <w:t>Origina registra identigilo: B06. La fonta libro indikas paĝon 21; tio ne estas la paĝnumero de ĉi tiu libro.</w:t>
      </w:r>
    </w:p>
    <w:p>
      <w:pPr>
        <w:keepNext/>
      </w:pPr>
      <w:r>
        <w:t>——一卷经样，不只是古物，也是法的形体留痕</w:t>
      </w:r>
    </w:p>
    <w:p>
      <w:r>
        <w:t>— Sutroforma volumo estas malnova objekto kaj ankaŭ materia spuro de la Darmo</w:t>
      </w:r>
    </w:p>
    <w:p>
      <w:pPr>
        <w:keepNext/>
      </w:pPr>
      <w:r>
        <w:t>这一页所保存的“贝叶经装古写本”，不只是旧书写材料，也不只是可供观看的古物。它更像一种提醒：佛法并不总是抽象的，它也曾以纸、以页、以装帧、以书写的样子，真实停留在人手之间。</w:t>
      </w:r>
    </w:p>
    <w:p>
      <w:r>
        <w:t>La Malnova manuskripto kun sutra bindformo de palmfolioj konservita sur ĉi tiu paĝo estas pli ol malnova skribmaterialo aŭ malnova objekto por rigardado. Ĝi similas al memorigo: la Budha Darmo ne ĉiam estas abstrakta. Ĝi ankaŭ vere restis inter homaj manoj en la formo de papero, paĝoj, bindado kaj skribo.</w:t>
      </w:r>
    </w:p>
    <w:p>
      <w:pPr>
        <w:keepNext/>
      </w:pPr>
      <w:r>
        <w:t>这一页既是法物页，也是“经典形体页”。它让整馆不只见“修学者”，也见“法自身曾有其形”。</w:t>
      </w:r>
    </w:p>
    <w:p>
      <w:r>
        <w:t>Ĉi tiu paĝo estas kaj paĝo pri Darmo-objekto kaj paĝo pri la materia formo de sutro. Ĝi montras en la tuta halo ne nur praktikantojn, sed ankaŭ tion, ke la Darmo mem iam havis sian formon.</w:t>
      </w:r>
    </w:p>
    <w:p>
      <w:pPr>
        <w:keepNext/>
      </w:pPr>
      <w:r>
        <w:t>页尾题句：经若现其形制，便知法曾真在人间；经不只在义中，也曾在物相里留痕。</w:t>
      </w:r>
    </w:p>
    <w:p>
      <w:r>
        <w:t>Frazo ĉe la paĝfino: Se sutro montras sian formon, oni scias, ke la Darmo vere estis en la homa mondo. Sutro ne restas nur en sia senco; ĝi ankaŭ lasis spurojn en materia aspekto.</w:t>
      </w:r>
    </w:p>
    <w:p>
      <w:pPr>
        <w:keepNext/>
      </w:pPr>
      <w:r>
        <w:t>〔插图位置：整体图、局部图、装帧细节图〕</w:t>
      </w:r>
    </w:p>
    <w:p>
      <w:r>
        <w:t>[Bildloka indiko de la fonta teksto: tuto, detalbildoj kaj detaloj de la bindado.]</w:t>
      </w:r>
    </w:p>
    <w:p>
      <w:pPr>
        <w:keepNext/>
      </w:pPr>
      <w:r>
        <w:t>展读提示：原题名保留“古写本”，不据此补定年代、文字种类或经名。装帧形式、书写材料与内容应分别记录；本馆主登记与跨馆副展不重复计项。</w:t>
      </w:r>
    </w:p>
    <w:p>
      <w:r>
        <w:t>Legogvido: la origina titolo konservas malnova manuskripto; tio ne sufiĉas por aldoni datadon, skribsistemon aŭ sutrotitolon. La bindformo, skribmaterialo kaj enhavo estu aparte registritaj. Ĉefa registrado en ĉi tiu halo kaj aldona prezento en alia halo ne kreas duoblan eron.</w:t>
      </w:r>
    </w:p>
    <w:p>
      <w:r>
        <w:t>来源：凤凰文明数字博物馆_第一批按原书文字_九宫分类版.docx</w:t>
      </w:r>
    </w:p>
    <w:p>
      <w:r>
        <w:br w:type="page"/>
      </w:r>
    </w:p>
    <w:p>
      <w:pPr>
        <w:pStyle w:val="Heading1"/>
      </w:pPr>
      <w:r>
        <w:t>5 和平法会现场记录</w:t>
      </w:r>
    </w:p>
    <w:p>
      <w:pPr>
        <w:keepNext/>
      </w:pPr>
      <w:r>
        <w:t>原题名：2019年巴黎 UNESCO 世界和平祈祷与祭祖法会照片组</w:t>
      </w:r>
    </w:p>
    <w:p>
      <w:r>
        <w:t>Origina registra titolo: Fotogrupo pri mondpaca preĝado kaj prapatra memorceremonio rilataj al UNESCO en Parizo en 2019.</w:t>
      </w:r>
    </w:p>
    <w:p>
      <w:pPr>
        <w:keepNext/>
      </w:pPr>
      <w:r>
        <w:t>原登记编号：B13。原书标注第23页，不是本册页码。</w:t>
      </w:r>
    </w:p>
    <w:p>
      <w:r>
        <w:t>Origina registra identigilo: B13. La fonta libro indikas paĝon 23; tio ne estas la paĝnumero de ĉi tiu libro.</w:t>
      </w:r>
    </w:p>
    <w:p>
      <w:pPr>
        <w:keepNext/>
      </w:pPr>
      <w:r>
        <w:t>——公共和平愿行中的现场见证</w:t>
      </w:r>
    </w:p>
    <w:p>
      <w:r>
        <w:t>— Surloka atesto pri publikaj votoj kaj agado por paco</w:t>
      </w:r>
    </w:p>
    <w:p>
      <w:pPr>
        <w:keepNext/>
      </w:pPr>
      <w:r>
        <w:t>这组照片并不是寺院中的静态留影，而是两次参与巴黎 UNESCO 相关和平祈祷、祭祖与三时系念法会活动时留下的现场照片。</w:t>
      </w:r>
    </w:p>
    <w:p>
      <w:r>
        <w:t>Ĉi tiu fotogrupo ne estas statikaj memorfotoj en templo. Ĝi konsistas el surlokaj fotoj faritaj dum du partoprenoj en aktivadoj rilataj al UNESCO en Parizo: pacpreĝado, prapatra memorceremonio kaj la budhisma ceremonio Sanshi Xinian (三时系念).</w:t>
      </w:r>
    </w:p>
    <w:p>
      <w:pPr>
        <w:keepNext/>
      </w:pPr>
      <w:r>
        <w:t>它让人看见：修学之心并不只向内收，也曾向外发，进入世界和平与公共纪念的场域。</w:t>
      </w:r>
    </w:p>
    <w:p>
      <w:r>
        <w:t>Ĝi montras, ke la koro de lernado kaj praktikado ne nur sin turnis internen, sed ankaŭ sin esprimis eksteren, en la kampo de mondpaco kaj publika memorado.</w:t>
      </w:r>
    </w:p>
    <w:p>
      <w:pPr>
        <w:keepNext/>
      </w:pPr>
      <w:r>
        <w:t>页尾题句：愿不只藏于心中，也曾走入会场；一念为众生祈安，便与世界结下新缘。</w:t>
      </w:r>
    </w:p>
    <w:p>
      <w:r>
        <w:t>Frazo ĉe la paĝfino: La voto ne nur restis en la koro; ĝi ankaŭ eniris la kunvenejon. Unu penso preĝanta por la paco de ĉiuj estaĵoj jam formas novan rilaton kun la mondo.</w:t>
      </w:r>
    </w:p>
    <w:p>
      <w:pPr>
        <w:keepNext/>
      </w:pPr>
      <w:r>
        <w:t>〔插图位置：会场照、导示牌、证件照〕</w:t>
      </w:r>
    </w:p>
    <w:p>
      <w:r>
        <w:t>[Bildloka indiko de la fonta teksto: fotoj de la kunvenejo, gvidaj ŝildoj kaj fotoj de identigiloj.]</w:t>
      </w:r>
    </w:p>
    <w:p>
      <w:pPr>
        <w:keepNext/>
      </w:pPr>
      <w:r>
        <w:t>展读提示：2019年与两次参与按原文保留。“UNESCO相关”不改写为该组织主办或背书；活动名称、地点与日期可用原照片、导示牌和证件继续核对。</w:t>
      </w:r>
    </w:p>
    <w:p>
      <w:r>
        <w:t>Legogvido: la jaro 2019 kaj la du partoprenoj restas laŭ la fonto. Rilataj al UNESCO ne estas reskribita kiel organizitaj aŭ oficiale subtenataj de tiu organizaĵo. La nomo, loko kaj dato de la aktivado povas esti plu kontrolataj per originalaj fotoj, gvidaj ŝildoj kaj identigiloj.</w:t>
      </w:r>
    </w:p>
    <w:p>
      <w:r>
        <w:t>来源：凤凰文明数字博物馆_第一批按原书文字_九宫分类版.docx</w:t>
      </w:r>
    </w:p>
    <w:p>
      <w:r>
        <w:br w:type="page"/>
      </w:r>
    </w:p>
    <w:p>
      <w:pPr>
        <w:pStyle w:val="Heading1"/>
      </w:pPr>
      <w:r>
        <w:t>6 佛珠登记</w:t>
      </w:r>
    </w:p>
    <w:p>
      <w:pPr>
        <w:keepNext/>
      </w:pPr>
      <w:r>
        <w:t>原题名：菩提凤眼项链佛珠</w:t>
      </w:r>
    </w:p>
    <w:p>
      <w:r>
        <w:t>Origina registra titolo: Kolĉena budhisma rozario el bodhi semoj kun feniksokula nomo.</w:t>
      </w:r>
    </w:p>
    <w:p>
      <w:pPr>
        <w:keepNext/>
      </w:pPr>
      <w:r>
        <w:t>原登记编号：第三册-30。</w:t>
      </w:r>
    </w:p>
    <w:p>
      <w:r>
        <w:t>Origina registra identigilo: 第三册-30.</w:t>
      </w:r>
    </w:p>
    <w:p>
      <w:pPr>
        <w:keepNext/>
      </w:pPr>
      <w:r>
        <w:t>证据／可见特征：此前已确认名称并列入续编；现正式编入第三册。当前造册资料中尚缺独立外观细节核对。</w:t>
      </w:r>
    </w:p>
    <w:p>
      <w:r>
        <w:t>Atesta materialo kaj videblaj trajtoj: la nomo estis antaŭe konfirmita kaj la ero estis enmetita en la daŭrigan kompilon. Ĝi nun estas formale enmetita en la trian volumon. En la nunaj registraj materialoj ankoraŭ mankas aparta kontrolo de eksteraj detaloj.</w:t>
      </w:r>
    </w:p>
    <w:p>
      <w:pPr>
        <w:keepNext/>
      </w:pPr>
      <w:r>
        <w:t>鉴定状态／备注：佛珠类别与名称按藏家记录；材质、年代及工艺如需精确说明，待补图/实物资料。</w:t>
      </w:r>
    </w:p>
    <w:p>
      <w:r>
        <w:t>Identiga stato kaj rimarkoj: la rozaria kategorio kaj nomo sekvas la registrojn de la kolektanto. Se necesas precizaj indikoj pri materialo, datado kaj fartekniko, bildoj aŭ materialoj pri la fizika objekto estas ankoraŭ aldonendaj.</w:t>
      </w:r>
    </w:p>
    <w:p>
      <w:pPr>
        <w:keepNext/>
      </w:pPr>
      <w:r>
        <w:t>展读提示：“已确认名称”指登记名称，不等于材质和年代已鉴定。佛珠用途说明与实物资料分别保存。</w:t>
      </w:r>
    </w:p>
    <w:p>
      <w:r>
        <w:t>Legogvido: konfirmita nomo signifas la registran nomon, ne jam identigitajn materialon kaj datadon. Klarigo pri rozaria uzo kaj materialoj pri la fizika objekto estu aparte konservataj.</w:t>
      </w:r>
    </w:p>
    <w:p>
      <w:r>
        <w:t>来源：凤凰文明数字博物馆_第三册30件藏品登记册_九宫分类版(1).docx</w:t>
      </w:r>
    </w:p>
    <w:p>
      <w:r>
        <w:br w:type="page"/>
      </w:r>
    </w:p>
    <w:p>
      <w:pPr>
        <w:pStyle w:val="Heading1"/>
      </w:pPr>
      <w:r>
        <w:t>7 善财童子象形登记</w:t>
      </w:r>
    </w:p>
    <w:p>
      <w:pPr>
        <w:keepNext/>
      </w:pPr>
      <w:r>
        <w:t>原题名：灵神星善财童子画面贵金属朗斯戴尔钻石陨石</w:t>
      </w:r>
    </w:p>
    <w:p>
      <w:r>
        <w:t>Origina registra titolo: Meteorito de Lingshenxing kun bildo de Shancai Tongzi kaj nomeroj Nobla Metalo kaj Langsidai Diamanto.</w:t>
      </w:r>
    </w:p>
    <w:p>
      <w:pPr>
        <w:keepNext/>
      </w:pPr>
      <w:r>
        <w:t>原登记编号：第四册-25。</w:t>
      </w:r>
    </w:p>
    <w:p>
      <w:r>
        <w:t>Origina registra identigilo: 第四册-25.</w:t>
      </w:r>
    </w:p>
    <w:p>
      <w:pPr>
        <w:keepNext/>
      </w:pPr>
      <w:r>
        <w:t>证据／可见特征：多段视频/截图；灰黄、灰褐不规则薄块，表面深褐至黑褐片块组合形成“善财童子”人物象形联想。</w:t>
      </w:r>
    </w:p>
    <w:p>
      <w:r>
        <w:t>Atesta materialo kaj videblaj trajtoj: pluraj videoj aŭ ekrankopioj; grizflava kaj grizbruna neregula maldika bloko. La kombino de malhelbrunaj ĝis nigrabrunaj lamenecaj partoj sur la surfaco vekas figuran asocion al la persono Shancai Tongzi (善财童子).</w:t>
      </w:r>
    </w:p>
    <w:p>
      <w:pPr>
        <w:keepNext/>
      </w:pPr>
      <w:r>
        <w:t>鉴定状态／备注：“灵神星、贵金属、朗斯戴尔钻石、陨石”按藏家命名；“善财童子画面”为文化象形命名；待检测。</w:t>
      </w:r>
    </w:p>
    <w:p>
      <w:r>
        <w:t>Identiga stato kaj rimarkoj: Lingshenxing, nobla metalo, Langsidai-diamanto kaj meteorito estas nomeroj de la kolektanto. Bildo de Shancai Tongzi estas kultura nomo laŭ figura simileco. Analizo estas ankoraŭ farenda.</w:t>
      </w:r>
    </w:p>
    <w:p>
      <w:pPr>
        <w:keepNext/>
      </w:pPr>
      <w:r>
        <w:t>展读提示：善财童子的象形联想作为文化叙述保存；“灵神星、贵金属、朗斯戴尔钻石、陨石”仍为待检测命名，不能因佛法主题展示而升级为物质鉴定。</w:t>
      </w:r>
    </w:p>
    <w:p>
      <w:r>
        <w:t>Legogvido: la figura asocio al Shancai Tongzi restas kultura rakonto. Lingshenxing, nobla metalo, Langsidai-diamanto kaj meteorito restas analizendaj nomeroj; budhisma tema prezento ne plifortigas ilin ĝis materiala identigo.</w:t>
      </w:r>
    </w:p>
    <w:p>
      <w:r>
        <w:t>来源：凤凰文明数字博物馆_第四册30件藏品登记册_九宫分类版.docx</w:t>
      </w:r>
    </w:p>
    <w:p>
      <w:r>
        <w:br w:type="page"/>
      </w:r>
    </w:p>
    <w:p>
      <w:pPr>
        <w:pStyle w:val="Heading1"/>
      </w:pPr>
      <w:r>
        <w:t>修学文献与译名</w:t>
      </w:r>
    </w:p>
    <w:p>
      <w:pPr>
        <w:keepNext/>
      </w:pPr>
      <w:r>
        <w:t>皈依证用atestilo pri rifuĝpreno，戒牒用atestilo pri ricevo de preceptoj，菩萨沿用Bodisatvo，佛法沿用la Budha Darmo。法缘在本册译为Darmo-rilato，表示文中修学交往与因缘叙述，不另作法脉资格证明。</w:t>
      </w:r>
    </w:p>
    <w:p>
      <w:r>
        <w:t>Atestilo pri rifuĝpreno esprimas 皈依证; atestilo pri ricevo de preceptoj esprimas 戒牒. Bodisatvo kaj la Budha Darmo konservas la uzatajn tradukojn de 菩萨 kaj 佛法. Darmo-rilato tradukas 法缘 kiel rakonton pri praktikaj rilatoj kaj kondiĉoj, ne kiel apartan pruvon pri rajto en Darmo-linio.</w:t>
      </w:r>
    </w:p>
    <w:p>
      <w:pPr>
        <w:keepNext/>
      </w:pPr>
      <w:r>
        <w:t>愿用voto，愿心用vota intenco。原文题句中的信仰表达照译，讲解不将诗性表达改写为对他人的权威认定。</w:t>
      </w:r>
    </w:p>
    <w:p>
      <w:r>
        <w:t>Voto tradukas 愿, kaj vota intenco tradukas 愿心. La kredaj esprimoj en la paĝfinaj frazoj estas tradukitaj laŭ la fonto. La klarigoj ne reskribas poeziajn esprimojn kiel aŭtoritatajn juĝojn pri aliaj homoj.</w:t>
      </w:r>
    </w:p>
    <w:p>
      <w:pPr>
        <w:keepNext/>
      </w:pPr>
      <w:r>
        <w:t>三时系念保留Sanshi Xinian，善财童子保留Shancai Tongzi，灵神星保留Lingshenxing，朗斯戴尔保留Langsidai。中文原词仍在原题名与原文中，便于后续与术语明典对照。</w:t>
      </w:r>
    </w:p>
    <w:p>
      <w:r>
        <w:t>Sanshi Xinian konservas 三时系念, Shancai Tongzi konservas 善财童子, Lingshenxing konservas 灵神星, kaj Langsidai konservas 朗斯戴尔. La ĉinaj esprimoj restas en la originaj titoloj kaj tekstoj por posta komparo kun la terminaro.</w:t>
      </w:r>
    </w:p>
    <w:p>
      <w:pPr>
        <w:keepNext/>
      </w:pPr>
      <w:r>
        <w:t>第一批两份同名分类文档为重复来源，不重复计项。B06的跨馆副展不新增一件藏品；各文书和藏品继续沿用各自原编号。</w:t>
      </w:r>
    </w:p>
    <w:p>
      <w:r>
        <w:t>La du samnomaj klasifikaj dokumentoj de la unua kolekto estas duoblaj fontoj kaj ne estas duoble nombrataj. Aldona prezento de B06 en alia halo ne kreas novan kolektaĵon. Ĉiu dokumento kaj kolektaĵo konservas sian originan identigilon.</w:t>
      </w:r>
    </w:p>
    <w:p>
      <w:pPr>
        <w:pStyle w:val="Heading1"/>
      </w:pPr>
      <w:r>
        <w:t>来源索引</w:t>
      </w:r>
    </w:p>
    <w:p>
      <w:r>
        <w:t>凤凰文明数字博物馆_第一批按原书文字_九宫分类版.docx</w:t>
      </w:r>
    </w:p>
    <w:p>
      <w:r>
        <w:t>凤凰文明数字博物馆_第三册30件藏品登记册_九宫分类版(1).docx</w:t>
      </w:r>
    </w:p>
    <w:p>
      <w:r>
        <w:t>凤凰文明数字博物馆_第四册30件藏品登记册_九宫分类版.docx</w:t>
      </w:r>
    </w:p>
    <w:p>
      <w:r>
        <w:t>重复来源：凤凰文明数字博物馆_第一批按原书文字_九宫分类版(2).docx</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40" w:line="269" w:lineRule="auto"/>
      <w:contextualSpacing/>
    </w:pPr>
    <w:rPr>
      <w:rFonts w:asciiTheme="majorHAnsi" w:eastAsiaTheme="majorEastAsia" w:hAnsiTheme="majorHAnsi" w:cstheme="majorBidi" w:ascii="Calibri" w:hAnsi="Calibr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69" w:lineRule="auto"/>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佛法修学馆汉语世界语双语读本</dc:title>
  <dc:subject/>
  <dc:creator>凤凰文明</dc:creator>
  <cp:keywords/>
  <dc:description>generated by python-docx</dc:description>
  <cp:lastModifiedBy/>
  <cp:revision>1</cp:revision>
  <dcterms:created xsi:type="dcterms:W3CDTF">2013-12-23T23:15:00Z</dcterms:created>
  <dcterms:modified xsi:type="dcterms:W3CDTF">2013-12-23T23:15:00Z</dcterms:modified>
  <cp:category/>
</cp:coreProperties>
</file>