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凤凰文明馆汉语世界语双语读本</w:t>
      </w:r>
    </w:p>
    <w:p>
      <w:pPr>
        <w:pStyle w:val="Subtitle"/>
      </w:pPr>
      <w:r>
        <w:t>博物馆九馆目录 08</w:t>
      </w:r>
    </w:p>
    <w:p>
      <w:pPr>
        <w:pStyle w:val="Subtitle"/>
      </w:pPr>
      <w:r>
        <w:t>Halo de Feniksa Civilizo</w:t>
      </w:r>
    </w:p>
    <w:p>
      <w:pPr>
        <w:keepNext/>
      </w:pPr>
      <w:r>
        <w:t>本册收录凤凰文明馆四项来源登记：两篇文明愿景原文，以及“金凤尾”“凤还巢”两项石纹登记。汉语原文在上，世界语译文在下，另附展读提示，供群友共读与交流。四项登记包含文献与器物，不应一概理解为四件已鉴定实物。</w:t>
      </w:r>
    </w:p>
    <w:p>
      <w:r>
        <w:t>Ĉi tiu libro enhavas kvar fontajn registrojn de la Halo de Feniksa Civilizo: du tekstojn pri civilizaciaj vizioj kaj du registrojn pri ŝtonaj teksturoj nomataj Ora Feniksa Vosto kaj Fenikso revenas al sia nesto. La ĉina fonta teksto aperas supre kaj la Esperanta traduko malsupre, kun aldonaj legogvidoj por komuna legado kaj interŝanĝo. La kvar registroj inkluzivas tekstojn kaj objektojn; ili ne estu ĉiuj komprenataj kiel kvar fake identigitaj objektoj.</w:t>
      </w:r>
    </w:p>
    <w:p>
      <w:pPr>
        <w:pStyle w:val="Heading1"/>
      </w:pPr>
      <w:r>
        <w:t>两套规划的编号</w:t>
      </w:r>
    </w:p>
    <w:p>
      <w:pPr>
        <w:keepNext/>
      </w:pPr>
      <w:r>
        <w:t>本馆在博物馆目录中编号08，主归方位为正南。城市空间规划中的第九养老宫继续保留；博物馆目录09仍为世界语文明大学。馆号与城市宫号分别维护。</w:t>
      </w:r>
    </w:p>
    <w:p>
      <w:r>
        <w:t>Ĉi tiu halo portas la numeron 08 en la muzea katalogo kaj havas sian ĉefan lokon sude. La naŭa palaco por maljunuloj restas en la urba spaca plano; la numero 09 de la muzea katalogo restas la Universitato de Esperanta Civilizo. Muzeaj numeroj kaj urbaj palacnumeroj estas aparte konservataj.</w:t>
      </w:r>
    </w:p>
    <w:p>
      <w:pPr>
        <w:pStyle w:val="Heading1"/>
      </w:pPr>
      <w:r>
        <w:t>阅读愿景与登记</w:t>
      </w:r>
    </w:p>
    <w:p>
      <w:pPr>
        <w:keepNext/>
      </w:pPr>
      <w:r>
        <w:t>愿景原文表达对未来生活的发愿与追问，石纹登记则记录可见特征和命名状态。二者可以共同启发文化交流，但愿景不等于工程已经实现，象形联想不等于材质或宇宙来源已经得到证明。</w:t>
      </w:r>
    </w:p>
    <w:p>
      <w:r>
        <w:t>La viziaj tekstoj esprimas votojn kaj demandojn pri estonta vivo. La ŝtonaj registroj priskribas videblajn trajtojn kaj la staton de nomado. Ambaŭ povas inspiri kulturan interŝanĝon. Tamen vizio ne signifas, ke inĝeniera projekto jam estas realigita, kaj forma asocio ne signifas pruvon pri materialo aŭ kosma deveno.</w:t>
      </w:r>
    </w:p>
    <w:p>
      <w:r>
        <w:br w:type="page"/>
      </w:r>
    </w:p>
    <w:p>
      <w:pPr>
        <w:pStyle w:val="Heading1"/>
      </w:pPr>
      <w:r>
        <w:t>第一篇 凤凰文明馆首页总引</w:t>
      </w:r>
    </w:p>
    <w:p>
      <w:pPr>
        <w:keepNext/>
      </w:pPr>
      <w:r>
        <w:t>原题名：凤凰文明馆首页总引</w:t>
      </w:r>
    </w:p>
    <w:p>
      <w:r>
        <w:t>Origina titolo: Ĝenerala enkonduko de la Halo de Feniksa Civilizo.</w:t>
      </w:r>
    </w:p>
    <w:p>
      <w:pPr>
        <w:keepNext/>
      </w:pPr>
      <w:r>
        <w:t>登记标识：第31页。</w:t>
      </w:r>
    </w:p>
    <w:p>
      <w:r>
        <w:t>Registra identigilo: 第31页.</w:t>
      </w:r>
    </w:p>
    <w:p>
      <w:pPr>
        <w:keepNext/>
      </w:pPr>
      <w:r>
        <w:t>——从一册图录，走向一张愿力之网</w:t>
      </w:r>
    </w:p>
    <w:p>
      <w:r>
        <w:t>— De katalogvolumo al reto formita per la forto de votoj</w:t>
      </w:r>
    </w:p>
    <w:p>
      <w:pPr>
        <w:keepNext/>
      </w:pPr>
      <w:r>
        <w:t>凤凰文明馆所收，并不是普通意义上的“策划案”，而是一组围绕未来文明、数字空间、世界语之桥、AI护法、心田共同体与晚年文化养老之愿而不断生成的构想稿。</w:t>
      </w:r>
    </w:p>
    <w:p>
      <w:r>
        <w:t>La Halo de Feniksa Civilizo kolektas ne projektproponojn en la ordinara senco, sed aron de konceptaj manuskriptoj, kiuj daŭre formiĝas ĉirkaŭ estonta civilizacio, ciferecaj spacoj, Esperanto kiel ponto, subtenado de la Darmo per artefarita inteligento, komunumo por kultivado de la koro kaj la voto pri kultura vivo kaj zorgado en maljunaĝo.</w:t>
      </w:r>
    </w:p>
    <w:p>
      <w:pPr>
        <w:keepNext/>
      </w:pPr>
      <w:r>
        <w:t>它保存的，不是未来本身，而是未来之心。</w:t>
      </w:r>
    </w:p>
    <w:p>
      <w:r>
        <w:t>Ĝi konservas ne la estontecon mem, sed la koron turnitan al la estonteco.</w:t>
      </w:r>
    </w:p>
    <w:p>
      <w:pPr>
        <w:keepNext/>
      </w:pPr>
      <w:r>
        <w:t>页尾题句：前编存来路，此馆问去处；愿若先有其名，后来便有其路。</w:t>
      </w:r>
    </w:p>
    <w:p>
      <w:r>
        <w:t>Frazo ĉe la paĝfino: La antaŭa parto konservas la vojon, laŭ kiu ni venis; ĉi tiu halo demandas, kien ni iros. Se voto unue ricevas nomon, poste ĝi povas trovi vojon.</w:t>
      </w:r>
    </w:p>
    <w:p>
      <w:pPr>
        <w:keepNext/>
      </w:pPr>
      <w:r>
        <w:t>展读提示：这里保存的是构想稿与发愿。阅读时可以讨论它们期望改善什么生活问题，但不把构想当作已经完成的城市、制度或工程。</w:t>
      </w:r>
    </w:p>
    <w:p>
      <w:r>
        <w:t>Legogvido: ĉi tie estas konservataj konceptaj manuskriptoj kaj votoj. Dum legado oni povas diskuti, kiujn problemojn de la vivo ili celas plibonigi. Koncepto ne estu prezentata kiel jam realigita urbo, institucia sistemo aŭ inĝeniera projekto.</w:t>
      </w:r>
    </w:p>
    <w:p>
      <w:pPr>
        <w:keepNext/>
      </w:pPr>
      <w:r>
        <w:t>来源：凤凰文明数字博物馆_第一批按原书文字_九宫分类版.docx。原书标注第31页，并非本册页码。</w:t>
      </w:r>
    </w:p>
    <w:p>
      <w:r>
        <w:t>Fonto: 凤凰文明数字博物馆_第一批按原书文字_九宫分类版.docx. La fonta libro indikas paĝon 31; tio ne estas la paĝnumero de ĉi tiu libro.</w:t>
      </w:r>
    </w:p>
    <w:p>
      <w:r>
        <w:br w:type="page"/>
      </w:r>
    </w:p>
    <w:p>
      <w:pPr>
        <w:pStyle w:val="Heading1"/>
      </w:pPr>
      <w:r>
        <w:t>第二篇 桃花园里的心田之问</w:t>
      </w:r>
    </w:p>
    <w:p>
      <w:pPr>
        <w:keepNext/>
      </w:pPr>
      <w:r>
        <w:t>原题名：桃花园里可耕田？</w:t>
      </w:r>
    </w:p>
    <w:p>
      <w:r>
        <w:t>Origina titolo: Ĉu oni povas kultivi kampon en la persikflora ĝardeno.</w:t>
      </w:r>
    </w:p>
    <w:p>
      <w:pPr>
        <w:keepNext/>
      </w:pPr>
      <w:r>
        <w:t>登记标识：B04。</w:t>
      </w:r>
    </w:p>
    <w:p>
      <w:r>
        <w:t>Registra identigilo: B04.</w:t>
      </w:r>
    </w:p>
    <w:p>
      <w:pPr>
        <w:keepNext/>
      </w:pPr>
      <w:r>
        <w:t>——数字文明时代，最重要的仍是心田</w:t>
      </w:r>
    </w:p>
    <w:p>
      <w:r>
        <w:t>— En la epoko de cifereca civilizacio, plej gravas ankoraŭ la kampo de la koro</w:t>
      </w:r>
    </w:p>
    <w:p>
      <w:pPr>
        <w:keepNext/>
      </w:pPr>
      <w:r>
        <w:t>“桃花园里可耕田？”真正所问的，并不是田地本身，而是：当时代越来越快、网络越来越大、技术越来越强之后，人还能不能继续耕自己的心田？</w:t>
      </w:r>
    </w:p>
    <w:p>
      <w:r>
        <w:t>La demando Ĉu oni povas kultivi kampon en la persikflora ĝardeno ne temas vere pri la tero mem. Ĝi demandas: kiam la vivo de la epoko fariĝas ĉiam pli rapida, la reto ĉiam pli vasta kaj la teknologio ĉiam pli potenca, ĉu homo ankoraŭ povas kultivi la kampon de sia propra koro?</w:t>
      </w:r>
    </w:p>
    <w:p>
      <w:pPr>
        <w:keepNext/>
      </w:pPr>
      <w:r>
        <w:t>这一页把“未来之问”重新拉回“心田之问”，提醒后来人：未来若要可居，必先可耕，而可耕的第一层永远不是地，而是心。</w:t>
      </w:r>
    </w:p>
    <w:p>
      <w:r>
        <w:t>Ĉi tiu paĝo rekondukas la demandon pri la estonteco al la demando pri la kampo de la koro. Ĝi memorigas la postajn legantojn: por ke la estonteco estu loĝebla, ĝi unue devas esti kultivebla. Kaj en la unua senco, tio, kion oni kultivas, estas ĉiam ne la tero, sed la koro.</w:t>
      </w:r>
    </w:p>
    <w:p>
      <w:pPr>
        <w:keepNext/>
      </w:pPr>
      <w:r>
        <w:t>页尾题句：桃花园若真可居，必先有田可耕；而田若可耕，终究先在心中。</w:t>
      </w:r>
    </w:p>
    <w:p>
      <w:r>
        <w:t>Frazo ĉe la paĝfino: Se la persikflora ĝardeno vere estu loĝebla, unue devas esti kampo kultivebla. Kaj se kampo estas kultivebla, ĝi fine unue troviĝas en la koro.</w:t>
      </w:r>
    </w:p>
    <w:p>
      <w:pPr>
        <w:keepNext/>
      </w:pPr>
      <w:r>
        <w:t>展读提示：“心田”在这篇原文中是自我修习的比喻。可以从一次倾听、一种学习习惯或一件照护行动谈起，让心田之问与日常生活相接。</w:t>
      </w:r>
    </w:p>
    <w:p>
      <w:r>
        <w:t>Legogvido: la kampo de la koro estas metaforo pri persona kultivado en ĉi tiu fonta teksto. Oni povas komenci per atento dum aŭskultado, lernokutimo aŭ zorga ago, por ligi la demandon pri la koro kun la ĉiutaga vivo.</w:t>
      </w:r>
    </w:p>
    <w:p>
      <w:pPr>
        <w:keepNext/>
      </w:pPr>
      <w:r>
        <w:t>来源：凤凰文明数字博物馆_第一批按原书文字_九宫分类版.docx。原书标注第32页，并非本册页码。</w:t>
      </w:r>
    </w:p>
    <w:p>
      <w:r>
        <w:t>Fonto: 凤凰文明数字博物馆_第一批按原书文字_九宫分类版.docx. La fonta libro indikas paĝon 32; tio ne estas la paĝnumero de ĉi tiu libro.</w:t>
      </w:r>
    </w:p>
    <w:p>
      <w:r>
        <w:br w:type="page"/>
      </w:r>
    </w:p>
    <w:p>
      <w:pPr>
        <w:pStyle w:val="Heading1"/>
      </w:pPr>
      <w:r>
        <w:t>第三篇 金凤尾纹带</w:t>
      </w:r>
    </w:p>
    <w:p>
      <w:pPr>
        <w:keepNext/>
      </w:pPr>
      <w:r>
        <w:t>原题名：行云流光金凤尾玉石</w:t>
      </w:r>
    </w:p>
    <w:p>
      <w:r>
        <w:t>Origina titolo: Ŝtono nomata jado kun fluantaj nubaj kaj lumaj strioj de Ora Feniksa Vosto.</w:t>
      </w:r>
    </w:p>
    <w:p>
      <w:pPr>
        <w:keepNext/>
      </w:pPr>
      <w:r>
        <w:t>登记标识：第三册-27。</w:t>
      </w:r>
    </w:p>
    <w:p>
      <w:r>
        <w:t>Registra identigilo: 第三册-27.</w:t>
      </w:r>
    </w:p>
    <w:p>
      <w:pPr>
        <w:keepNext/>
      </w:pPr>
      <w:r>
        <w:t>证据／可见特征：既有视频可见黄褐、蜜黄、黑褐、灰绿色纹带交织，抛光面纹理呈流动感。</w:t>
      </w:r>
    </w:p>
    <w:p>
      <w:r>
        <w:t>Atesta materialo kaj videblaj trajtoj: en la ekzistanta video videblas interplektitaj flavbrunaj, mielkoloraj, nigrebrunaj kaj grizverdaj strioj. La teksturoj sur la polurita surfaco donas senton de fluado.</w:t>
      </w:r>
    </w:p>
    <w:p>
      <w:pPr>
        <w:keepNext/>
      </w:pPr>
      <w:r>
        <w:t>鉴定状态／备注：材质、年代与矿物学属性待鉴定；“金凤尾”为藏家形象命名。</w:t>
      </w:r>
    </w:p>
    <w:p>
      <w:r>
        <w:t>Stato de identigo kaj rimarkoj: la materialo, la epoko kaj la mineralogiaj ecoj ankoraŭ bezonas fakan identigon. Ora Feniksa Vosto estas bilda nomo donita de la kolektanto.</w:t>
      </w:r>
    </w:p>
    <w:p>
      <w:pPr>
        <w:keepNext/>
      </w:pPr>
      <w:r>
        <w:t>展读提示：原录把“金凤尾”说明为形象命名。欣赏纹带的流动感时，应把观看感受与材质、年代判断分开。</w:t>
      </w:r>
    </w:p>
    <w:p>
      <w:r>
        <w:t>Legogvido: la origina registro klarigas, ke Ora Feniksa Vosto estas bilda nomo. Dum aprezado de la fluosento de la strioj, distingu la impreson de la rigardanto de juĝoj pri materialo kaj epoko.</w:t>
      </w:r>
    </w:p>
    <w:p>
      <w:pPr>
        <w:keepNext/>
      </w:pPr>
      <w:r>
        <w:t>来源：凤凰文明数字博物馆_第三册30件藏品登记册_九宫分类版(1).docx。</w:t>
      </w:r>
    </w:p>
    <w:p>
      <w:r>
        <w:t>Fonto: 凤凰文明数字博物馆_第三册30件藏品登记册_九宫分类版(1).docx.</w:t>
      </w:r>
    </w:p>
    <w:p>
      <w:pPr>
        <w:pStyle w:val="Heading1"/>
      </w:pPr>
      <w:r>
        <w:t>第四篇 凤还巢画面联想</w:t>
      </w:r>
    </w:p>
    <w:p>
      <w:pPr>
        <w:keepNext/>
      </w:pPr>
      <w:r>
        <w:t>原题名：月球碳质无球粒凤还巢纹画面陨石</w:t>
      </w:r>
    </w:p>
    <w:p>
      <w:r>
        <w:t>Origina titolo: Bildŝtono nomata luna karbonriĉa senkondrula meteorito kun la motivo Fenikso revenas al sia nesto.</w:t>
      </w:r>
    </w:p>
    <w:p>
      <w:pPr>
        <w:keepNext/>
      </w:pPr>
      <w:r>
        <w:t>登记标识：第四册-02。</w:t>
      </w:r>
    </w:p>
    <w:p>
      <w:r>
        <w:t>Registra identigilo: 第四册-02.</w:t>
      </w:r>
    </w:p>
    <w:p>
      <w:pPr>
        <w:keepNext/>
      </w:pPr>
      <w:r>
        <w:t>证据／可见特征：图像/视频资料；大蛋形，灰褐底色带红褐、枣红天然斑块，形成“凤还巢”画面联想。</w:t>
      </w:r>
    </w:p>
    <w:p>
      <w:r>
        <w:t>Atesta materialo kaj videblaj trajtoj: bilda aŭ videa materialo; granda ovoforma objekto kun grizbruna bazkoloro kaj naturaj ruĝbrunaj kaj malhelruĝaj makuloj, kiuj vekas bildan asocion pri fenikso revenanta al sia nesto.</w:t>
      </w:r>
    </w:p>
    <w:p>
      <w:pPr>
        <w:keepNext/>
      </w:pPr>
      <w:r>
        <w:t>鉴定状态／备注：“月球、碳质、无球粒、陨石”按藏家命名；“凤还巢纹”为文化展陈命名。</w:t>
      </w:r>
    </w:p>
    <w:p>
      <w:r>
        <w:t>Stato de identigo kaj rimarkoj: luna, karbonriĉa, senkondrula kaj meteorito sekvas la nomon donitan de la kolektanto. Fenikso revenas al sia nesto estas kultura ekspozicia nomo.</w:t>
      </w:r>
    </w:p>
    <w:p>
      <w:pPr>
        <w:keepNext/>
      </w:pPr>
      <w:r>
        <w:t>展读提示：“凤还巢”属于文化画面联想。原名中的“月球、碳质、无球粒、陨石”不在本册转写为已确认的鉴定结果，也不单凭外观认定月球来源。</w:t>
      </w:r>
    </w:p>
    <w:p>
      <w:r>
        <w:t>Legogvido: Fenikso revenas al sia nesto estas kultura bilda asocio. La esprimoj luna, karbonriĉa, senkondrula kaj meteorito en la origina nomo ne estas prezentataj en ĉi tiu libro kiel konfirmitaj rezultoj de faka identigo. La aspekto sola ne konfirmas lunan devenon.</w:t>
      </w:r>
    </w:p>
    <w:p>
      <w:pPr>
        <w:keepNext/>
      </w:pPr>
      <w:r>
        <w:t>来源：凤凰文明数字博物馆_第四册30件藏品登记册_九宫分类版.docx。</w:t>
      </w:r>
    </w:p>
    <w:p>
      <w:r>
        <w:t>Fonto: 凤凰文明数字博物馆_第四册30件藏品登记册_九宫分类版.docx.</w:t>
      </w:r>
    </w:p>
    <w:p>
      <w:r>
        <w:br w:type="page"/>
      </w:r>
    </w:p>
    <w:p>
      <w:pPr>
        <w:pStyle w:val="Heading1"/>
      </w:pPr>
      <w:r>
        <w:t>共读问题与译名</w:t>
      </w:r>
    </w:p>
    <w:p>
      <w:pPr>
        <w:keepNext/>
      </w:pPr>
      <w:r>
        <w:t>共读问题：愿景原文中，哪一个生活问题最值得先实践？把拟做的行动与已经完成的行动分别记录，便于后来继续检验与修订。</w:t>
      </w:r>
    </w:p>
    <w:p>
      <w:r>
        <w:t>Demando por komuna legado: kiu vivproblemo en la viziaj tekstoj plej meritas unuan praktikan agon? Registru aparte planatajn kaj jam plenumitajn agojn, por ebligi postan kontroladon kaj revizion.</w:t>
      </w:r>
    </w:p>
    <w:p>
      <w:pPr>
        <w:keepNext/>
      </w:pPr>
      <w:r>
        <w:t>共读问题：观看纹带时，哪些是颜色、形状等可描述特征，哪些是自己产生的联想？允许不同联想并存，不要求所有观看者看见同一个故事。</w:t>
      </w:r>
    </w:p>
    <w:p>
      <w:r>
        <w:t>Demando por komuna legado: dum rigardado de la strioj, kiuj estas priskribeblaj trajtoj, ekzemple koloroj kaj formoj, kaj kiuj estas propraj asocioj? Malsamaj asocioj povas kunekzisti; ne ĉiuj rigardantoj devas vidi la saman rakonton.</w:t>
      </w:r>
    </w:p>
    <w:p>
      <w:pPr>
        <w:keepNext/>
      </w:pPr>
      <w:r>
        <w:t>愿译为voto，发愿可用fari voton。一般意志可用volo，不把volo与voto随意互换。文明愿景译为vizio pri civilizo。</w:t>
      </w:r>
    </w:p>
    <w:p>
      <w:r>
        <w:t>Voto tradukas 愿, kaj fari voton povas traduki 发愿. Ĝenerala volo estas volo; volo kaj voto ne estas libere interŝanĝataj. Vizio pri civilizo tradukas 文明愿景.</w:t>
      </w:r>
    </w:p>
    <w:p>
      <w:pPr>
        <w:keepNext/>
      </w:pPr>
      <w:r>
        <w:t>心田译为la kampo de la koro，保留原文的耕耘比喻。原题名写“桃花园”，译文用persikflora ĝardeno；城市名称“桃花源”仍用Taohuayuan，不改动原题名。</w:t>
      </w:r>
    </w:p>
    <w:p>
      <w:r>
        <w:t>La kampo de la koro konservas la kultivan metaforon de 心田. La origina titolo uzas 桃花园, tradukitan per persikflora ĝardeno. La urba nomo 桃花源 restas Taohuayuan; la origina titolo ne estas ŝanĝita.</w:t>
      </w:r>
    </w:p>
    <w:p>
      <w:pPr>
        <w:keepNext/>
      </w:pPr>
      <w:r>
        <w:t>金凤尾沿用Ora Feniksa Vosto。凤还巢译为Fenikso revenas al sia nesto，与既有双语导览的文化联想表述一致。</w:t>
      </w:r>
    </w:p>
    <w:p>
      <w:r>
        <w:t>Ora Feniksa Vosto konservas 金凤尾. Fenikso revenas al sia nesto tradukas 凤还巢 kaj kongruas kun la kultura interpreto en la ekzistanta dulingva gvidado.</w:t>
      </w:r>
    </w:p>
    <w:p>
      <w:pPr>
        <w:keepNext/>
      </w:pPr>
      <w:r>
        <w:t>AI护法在本册译为subtenado de la Darmo per artefarita inteligento，表达原稿中的构想，不在此声明某项AI能力已经实现。</w:t>
      </w:r>
    </w:p>
    <w:p>
      <w:r>
        <w:t>Subtenado de la Darmo per artefarita inteligento esprimas la koncepton AI护法 en la fonta manuskripto. Ĝi ne deklaras ĉi tie, ke iu specifa AI-kapablo jam estas realigita.</w:t>
      </w:r>
    </w:p>
    <w:p>
      <w:pPr>
        <w:keepNext/>
      </w:pPr>
      <w:r>
        <w:t>第一批两份同名分类文档互为重复来源，本册不重复计项。首页总引没有B编号，继续使用原书第31页标识，不另造编号。</w:t>
      </w:r>
    </w:p>
    <w:p>
      <w:r>
        <w:t>La du samnomaj klasifikaj dokumentoj de la unua kolekto estas duoblaj fontoj; ili ne kaŭzas duoblan nombradon en ĉi tiu libro. La ĝenerala enkonduko ne havas B-numeron. Ĝi konservas la identigilon paĝo 31 de la fonta libro, sen nova inventita numero.</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40" w:line="269" w:lineRule="auto"/>
      <w:contextualSpacing/>
    </w:pPr>
    <w:rPr>
      <w:rFonts w:asciiTheme="majorHAnsi" w:eastAsiaTheme="majorEastAsia" w:hAnsiTheme="majorHAnsi" w:cstheme="majorBidi" w:ascii="Calibri" w:hAnsi="Calibri"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40" w:line="269" w:lineRule="auto"/>
    </w:pPr>
    <w:rPr>
      <w:rFonts w:asciiTheme="majorHAnsi" w:eastAsiaTheme="majorEastAsia" w:hAnsiTheme="majorHAnsi" w:cstheme="majorBidi" w:ascii="Calibri" w:hAnsi="Calibr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凤凰文明馆汉语世界语双语读本</dc:title>
  <dc:subject/>
  <dc:creator>凤凰文明</dc:creator>
  <cp:keywords/>
  <dc:description>generated by python-docx</dc:description>
  <cp:lastModifiedBy/>
  <cp:revision>1</cp:revision>
  <dcterms:created xsi:type="dcterms:W3CDTF">2013-12-23T23:15:00Z</dcterms:created>
  <dcterms:modified xsi:type="dcterms:W3CDTF">2013-12-23T23:15:00Z</dcterms:modified>
  <cp:category/>
</cp:coreProperties>
</file>