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6398F"/>
          <w:sz w:val="20"/>
        </w:rPr>
        <w:t>MODÈLE TYPE DE TRAVAIL — PARCOURS PROFESSIONNEL CERTIFIANT IA &amp; DATA</w:t>
      </w:r>
    </w:p>
    <w:p>
      <w:r>
        <w:rPr>
          <w:b/>
          <w:color w:val="4E1D82"/>
          <w:sz w:val="48"/>
        </w:rPr>
        <w:t>JOURNAL DE BORD D'INGÉNIERIE IA</w:t>
      </w:r>
    </w:p>
    <w:p>
      <w:pPr>
        <w:spacing w:after="320"/>
      </w:pPr>
      <w:r>
        <w:rPr>
          <w:i/>
          <w:color w:val="6D28A6"/>
          <w:sz w:val="24"/>
        </w:rPr>
        <w:t>Traçabilité Chronologique, Choix d'Architecture &amp; Validation des Compétences C1 à C9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D28A6"/>
                <w:sz w:val="18"/>
              </w:rPr>
              <w:t>Intitulé de la Certification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Concevoir et implémenter une solution d'IA pour les professionnels Data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D28A6"/>
                <w:sz w:val="18"/>
              </w:rPr>
              <w:t>Nom du Stagiaire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[Prénom NOM]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D28A6"/>
                <w:sz w:val="18"/>
              </w:rPr>
              <w:t>Entreprise / Organisme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[Nom de votre structure]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D28A6"/>
                <w:sz w:val="18"/>
              </w:rPr>
              <w:t>Projet IA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[Titre de votre projet applicatif]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D28A6"/>
                <w:sz w:val="18"/>
              </w:rPr>
              <w:t>Période de réalisation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[Dates de début et de fin]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D28A6"/>
          <w:sz w:val="26"/>
        </w:rPr>
        <w:t>1. Cadrage Stratégique &amp; Problématique Métier</w:t>
      </w:r>
    </w:p>
    <w:p>
      <w:pPr>
        <w:pStyle w:val="Heading2"/>
      </w:pPr>
      <w:r>
        <w:rPr>
          <w:color w:val="4E1D82"/>
          <w:sz w:val="22"/>
        </w:rPr>
        <w:t>1.1 Présentation de l'Organisation et du Contexte Métier</w:t>
      </w:r>
    </w:p>
    <w:p>
      <w:pPr>
        <w:spacing w:after="60"/>
      </w:pPr>
      <w:r>
        <w:t>[Décrivez votre environnement professionnel, les acteurs impliqués et les défis quotidiens rencontrés].</w:t>
      </w:r>
    </w:p>
    <w:p>
      <w:pPr>
        <w:pStyle w:val="Heading2"/>
      </w:pPr>
      <w:r>
        <w:rPr>
          <w:color w:val="4E1D82"/>
          <w:sz w:val="22"/>
        </w:rPr>
        <w:t>1.2 Problématique de Données et Diagnostic Initial</w:t>
      </w:r>
    </w:p>
    <w:p>
      <w:pPr>
        <w:spacing w:after="60"/>
      </w:pPr>
      <w:r>
        <w:t>[Expliquez la nature des données non exploitées, les pertes de temps ou les limites des outils actuels].</w:t>
      </w:r>
    </w:p>
    <w:p>
      <w:pPr>
        <w:pStyle w:val="Heading2"/>
      </w:pPr>
      <w:r>
        <w:rPr>
          <w:color w:val="4E1D82"/>
          <w:sz w:val="22"/>
        </w:rPr>
        <w:t>1.3 Objectifs Visés par la Solution d'Intelligence Artificielle</w:t>
      </w:r>
    </w:p>
    <w:p>
      <w:pPr>
        <w:spacing w:after="60"/>
      </w:pPr>
      <w:r>
        <w:t>[Précisez ce que l'IA va apporter : gain de temps, automatisation, structuration de l'information, aide à la décision].</w:t>
      </w:r>
    </w:p>
    <w:p>
      <w:pPr>
        <w:pStyle w:val="Heading1"/>
      </w:pPr>
      <w:r>
        <w:rPr>
          <w:color w:val="6D28A6"/>
          <w:sz w:val="26"/>
        </w:rPr>
        <w:t>2. Bloc 1 : Collecte, Ingestion &amp; Préparation des Données (Compétences C1, C2, C3)</w:t>
      </w:r>
    </w:p>
    <w:p>
      <w:pPr>
        <w:pStyle w:val="Heading2"/>
      </w:pPr>
      <w:r>
        <w:rPr>
          <w:color w:val="4E1D82"/>
          <w:sz w:val="22"/>
        </w:rPr>
        <w:t>2.1 Cartographie et Analyse des Données Sources</w:t>
      </w:r>
    </w:p>
    <w:p>
      <w:pPr>
        <w:spacing w:after="60"/>
      </w:pPr>
      <w:r>
        <w:t>[Listez vos sources de données : fichiers textes, CSV, bases de données, PDFs, formulaires. Précisez la volumétrie].</w:t>
      </w:r>
    </w:p>
    <w:p>
      <w:pPr>
        <w:pStyle w:val="Heading2"/>
      </w:pPr>
      <w:r>
        <w:rPr>
          <w:color w:val="4E1D82"/>
          <w:sz w:val="22"/>
        </w:rPr>
        <w:t>2.2 Traitement, Nettoyage et Élimination des Bruits</w:t>
      </w:r>
    </w:p>
    <w:p>
      <w:pPr>
        <w:spacing w:after="60"/>
      </w:pPr>
      <w:r>
        <w:t>[Décrivez vos manipulations de nettoyage : suppression des doublons, correction des valeurs manquantes, normalisation des formats].</w:t>
      </w:r>
    </w:p>
    <w:p>
      <w:pPr>
        <w:pStyle w:val="Heading2"/>
      </w:pPr>
      <w:r>
        <w:rPr>
          <w:color w:val="4E1D82"/>
          <w:sz w:val="22"/>
        </w:rPr>
        <w:t>2.3 Structuration et Choix du Modèle de Stockage</w:t>
      </w:r>
    </w:p>
    <w:p>
      <w:pPr>
        <w:spacing w:after="60"/>
      </w:pPr>
      <w:r>
        <w:t>[Expliquez votre schéma de données final : JSON pivot, tables relationnelles ou base documentaire].</w:t>
      </w:r>
    </w:p>
    <w:p>
      <w:pPr>
        <w:pStyle w:val="Heading2"/>
      </w:pPr>
      <w:r>
        <w:rPr>
          <w:color w:val="4E1D82"/>
          <w:sz w:val="22"/>
        </w:rPr>
        <w:t>2.4 Conformité RGPD et Anonymisation</w:t>
      </w:r>
    </w:p>
    <w:p>
      <w:pPr>
        <w:spacing w:after="60"/>
      </w:pPr>
      <w:r>
        <w:t>[Détaillez les mesures prises pour anonymiser les données personnelles et respecter le cadre légal].</w:t>
      </w:r>
    </w:p>
    <w:p>
      <w:pPr>
        <w:pStyle w:val="Heading1"/>
      </w:pPr>
      <w:r>
        <w:rPr>
          <w:color w:val="6D28A6"/>
          <w:sz w:val="26"/>
        </w:rPr>
        <w:t>3. Bloc 2 : Modélisation IA, Méta-Prompting &amp; Traitement (Compétences C4, C5)</w:t>
      </w:r>
    </w:p>
    <w:p>
      <w:pPr>
        <w:pStyle w:val="Heading2"/>
      </w:pPr>
      <w:r>
        <w:rPr>
          <w:color w:val="4E1D82"/>
          <w:sz w:val="22"/>
        </w:rPr>
        <w:t>3.1 Démarche de Sélection du Modèle d'IA</w:t>
      </w:r>
    </w:p>
    <w:p>
      <w:pPr>
        <w:spacing w:after="60"/>
      </w:pPr>
      <w:r>
        <w:t>[Justifiez le choix de votre modèle : LLM propriétaire (Claude, GPT), modèle open-source souverain (Mistral), ou algorithme spécialisé. Évaluez le compromis performance / coût / sobriété].</w:t>
      </w:r>
    </w:p>
    <w:p>
      <w:pPr>
        <w:pStyle w:val="Heading2"/>
      </w:pPr>
      <w:r>
        <w:rPr>
          <w:color w:val="4E1D82"/>
          <w:sz w:val="22"/>
        </w:rPr>
        <w:t>3.2 Ingénierie de Prompt &amp; Règles Système (System Prompts)</w:t>
      </w:r>
    </w:p>
    <w:p>
      <w:pPr>
        <w:spacing w:after="60"/>
      </w:pPr>
      <w:r>
        <w:t>[Insérez ici vos prompts réels, vos règles strictes de non-hallucination (Grounding) et vos variables dynamiques].</w:t>
      </w:r>
    </w:p>
    <w:p>
      <w:pPr>
        <w:pStyle w:val="Heading2"/>
      </w:pPr>
      <w:r>
        <w:rPr>
          <w:color w:val="4E1D82"/>
          <w:sz w:val="22"/>
        </w:rPr>
        <w:t>3.3 Optimisation des Formats &amp; Efficience des Tokens</w:t>
      </w:r>
    </w:p>
    <w:p>
      <w:pPr>
        <w:spacing w:after="60"/>
      </w:pPr>
      <w:r>
        <w:t>[Démontrez comment vous avez optimisé le format d'entrée (ex: Markdown, JSON compact) pour réduire la consommation de tokens].</w:t>
      </w:r>
    </w:p>
    <w:p>
      <w:pPr>
        <w:pStyle w:val="Heading1"/>
      </w:pPr>
      <w:r>
        <w:rPr>
          <w:color w:val="6D28A6"/>
          <w:sz w:val="26"/>
        </w:rPr>
        <w:t>4. Bloc 3 : Éthique, Validation Humaine &amp; Mesure de Performance (Compétences C2, C8)</w:t>
      </w:r>
    </w:p>
    <w:p>
      <w:pPr>
        <w:pStyle w:val="Heading2"/>
      </w:pPr>
      <w:r>
        <w:rPr>
          <w:color w:val="4E1D82"/>
          <w:sz w:val="22"/>
        </w:rPr>
        <w:t>4.1 Validation Human-in-the-Loop et Contrôle Qualité</w:t>
      </w:r>
    </w:p>
    <w:p>
      <w:pPr>
        <w:spacing w:after="60"/>
      </w:pPr>
      <w:r>
        <w:t>[Expliquez comment l'expert métier valide ou corrige les sorties générées par l'IA].</w:t>
      </w:r>
    </w:p>
    <w:p>
      <w:pPr>
        <w:pStyle w:val="Heading2"/>
      </w:pPr>
      <w:r>
        <w:rPr>
          <w:color w:val="4E1D82"/>
          <w:sz w:val="22"/>
        </w:rPr>
        <w:t>4.2 Mesure de Performance &amp; Indicateurs de Rentabilité (KPIs)</w:t>
      </w:r>
    </w:p>
    <w:p>
      <w:pPr>
        <w:spacing w:after="60"/>
      </w:pPr>
      <w:r>
        <w:t>[Présentez vos indicateurs concrets : temps moyen avant/après, taux de satisfaction, réduction des erreurs].</w:t>
      </w:r>
    </w:p>
    <w:p>
      <w:pPr>
        <w:pStyle w:val="Heading1"/>
      </w:pPr>
      <w:r>
        <w:rPr>
          <w:color w:val="6D28A6"/>
          <w:sz w:val="26"/>
        </w:rPr>
        <w:t>5. Bloc 4 : Architecture Technique, Déploiement &amp; Évolutions (Compétences C6, C7, C9)</w:t>
      </w:r>
    </w:p>
    <w:p>
      <w:pPr>
        <w:pStyle w:val="Heading2"/>
      </w:pPr>
      <w:r>
        <w:rPr>
          <w:color w:val="4E1D82"/>
          <w:sz w:val="22"/>
        </w:rPr>
        <w:t>5.1 Schéma d'Architecture Technique</w:t>
      </w:r>
    </w:p>
    <w:p>
      <w:pPr>
        <w:spacing w:after="60"/>
      </w:pPr>
      <w:r>
        <w:t>[Insérez un schéma simple montrant le flux : Utilisateur ➔ Interface ➔ Serveur/Script ➔ Modèle IA ➔ Stockage de données].</w:t>
      </w:r>
    </w:p>
    <w:p>
      <w:pPr>
        <w:pStyle w:val="Heading2"/>
      </w:pPr>
      <w:r>
        <w:rPr>
          <w:color w:val="4E1D82"/>
          <w:sz w:val="22"/>
        </w:rPr>
        <w:t>5.2 Sécurité des Accès &amp; Gestion des Clés d'API</w:t>
      </w:r>
    </w:p>
    <w:p>
      <w:pPr>
        <w:spacing w:after="60"/>
      </w:pPr>
      <w:r>
        <w:t>[Expliquez comment les accès sont sécurisés sans exposition de clés ou mots de passe côté client].</w:t>
      </w:r>
    </w:p>
    <w:p>
      <w:pPr>
        <w:pStyle w:val="Heading2"/>
      </w:pPr>
      <w:r>
        <w:rPr>
          <w:color w:val="4E1D82"/>
          <w:sz w:val="22"/>
        </w:rPr>
        <w:t>5.3 Démarche d'Amélioration Continue &amp; Maintenance (MLOps)</w:t>
      </w:r>
    </w:p>
    <w:p>
      <w:pPr>
        <w:spacing w:after="60"/>
      </w:pPr>
      <w:r>
        <w:t>[Décrivez comment la solution sera mise à jour au fil du temps et adaptée aux nouveaux besoins].</w:t>
      </w:r>
    </w:p>
    <w:p>
      <w:pPr>
        <w:spacing w:before="400"/>
        <w:jc w:val="right"/>
      </w:pPr>
      <w:r>
        <w:rPr>
          <w:b/>
          <w:color w:val="4E1D82"/>
          <w:sz w:val="19"/>
        </w:rPr>
        <w:t>Dossier professionnel complété par le candidat.</w:t>
        <w:br/>
        <w:t>Date et Signature : ___________________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