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Players</w:t>
      </w:r>
      <w:r w:rsidDel="00000000" w:rsidR="00000000" w:rsidRPr="00000000">
        <w:rPr>
          <w:color w:val="37415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color w:val="37415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1200" cy="3949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550" y="606325"/>
                          <a:ext cx="5731200" cy="3949700"/>
                          <a:chOff x="333550" y="606325"/>
                          <a:chExt cx="6545850" cy="45023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783425" y="6111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Profile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64750" y="149435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profile with current performance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915625" y="25275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 for the team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986825" y="34857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Ask for more details about his position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58025" y="44439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 profile with best performance currently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80625" y="2113425"/>
                            <a:ext cx="426300" cy="41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3775" y="2527425"/>
                            <a:ext cx="0" cy="8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000" y="2844300"/>
                            <a:ext cx="99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7000" y="3331600"/>
                            <a:ext cx="467100" cy="4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3950" y="3331550"/>
                            <a:ext cx="345300" cy="5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1625" y="941100"/>
                            <a:ext cx="1471800" cy="21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1750" y="1824350"/>
                            <a:ext cx="1533000" cy="12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21725" y="2857500"/>
                            <a:ext cx="1593900" cy="2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925" y="3077700"/>
                            <a:ext cx="1644900" cy="7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21625" y="3087900"/>
                            <a:ext cx="1736400" cy="16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2100" y="3077775"/>
                            <a:ext cx="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49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4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                         Figure: Use-case diagram for Players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Team managers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1200" cy="4445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550" y="372850"/>
                          <a:ext cx="5731200" cy="4445000"/>
                          <a:chOff x="333550" y="372850"/>
                          <a:chExt cx="6586600" cy="5107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64750" y="377625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Profile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64750" y="116435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post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recruitment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64750" y="2121025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 post for recruitment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15775" y="30777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Provide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clarification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about the position in team with details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97125" y="39465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Provide the payment details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0625" y="2113425"/>
                            <a:ext cx="426300" cy="41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3775" y="2527425"/>
                            <a:ext cx="0" cy="8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000" y="2844300"/>
                            <a:ext cx="99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7000" y="3331600"/>
                            <a:ext cx="467100" cy="4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3950" y="3331550"/>
                            <a:ext cx="345300" cy="5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1350" y="707625"/>
                            <a:ext cx="1553400" cy="23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1750" y="1494350"/>
                            <a:ext cx="1533000" cy="15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2150" y="2451025"/>
                            <a:ext cx="15126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1375" y="3047400"/>
                            <a:ext cx="1604400" cy="3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1425" y="3077700"/>
                            <a:ext cx="1685700" cy="119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2100" y="3077775"/>
                            <a:ext cx="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098775" y="48153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and choose players’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profile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21575" y="3077700"/>
                            <a:ext cx="1777200" cy="206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445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4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                        Figure: Use-case diagram for Team Managers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Admin 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color w:val="37415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1200" cy="394853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550" y="606325"/>
                          <a:ext cx="5731200" cy="3948530"/>
                          <a:chOff x="333550" y="606325"/>
                          <a:chExt cx="6545850" cy="45023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783425" y="6111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 block and delete account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64750" y="149435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 and authorization the accounts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915625" y="25275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 if payment related issues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occurs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986825" y="34857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Receives and handles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complaints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58025" y="4443900"/>
                            <a:ext cx="3816600" cy="6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Verify the players and team managers account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80625" y="2113425"/>
                            <a:ext cx="426300" cy="41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3775" y="2527425"/>
                            <a:ext cx="0" cy="8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000" y="2844300"/>
                            <a:ext cx="99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7000" y="3331600"/>
                            <a:ext cx="467100" cy="4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3950" y="3331550"/>
                            <a:ext cx="345300" cy="5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1625" y="941100"/>
                            <a:ext cx="1471800" cy="21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1750" y="1824350"/>
                            <a:ext cx="1533000" cy="12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21725" y="2857500"/>
                            <a:ext cx="1593900" cy="2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925" y="3077700"/>
                            <a:ext cx="1644900" cy="7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21625" y="3087900"/>
                            <a:ext cx="1736400" cy="16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2100" y="3077775"/>
                            <a:ext cx="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4853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485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            Figure: Use-case diagram for Admin 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