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85BCB" w14:textId="77777777" w:rsidR="00E9343C" w:rsidRPr="00E9343C" w:rsidRDefault="00E9343C" w:rsidP="00E9343C">
      <w:pPr>
        <w:numPr>
          <w:ilvl w:val="0"/>
          <w:numId w:val="1"/>
        </w:numPr>
      </w:pPr>
      <w:r w:rsidRPr="00E9343C">
        <w:rPr>
          <w:b/>
          <w:bCs/>
        </w:rPr>
        <w:t>Benchmark NLP Processing Times</w:t>
      </w:r>
    </w:p>
    <w:p w14:paraId="6DB65243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Add timing code to your NLP pipeline (start/end timestamps).</w:t>
      </w:r>
    </w:p>
    <w:p w14:paraId="067EB42D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Log and report processing times for each document.</w:t>
      </w:r>
    </w:p>
    <w:p w14:paraId="45D2E21D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Compare results against your performance requirements.</w:t>
      </w:r>
    </w:p>
    <w:p w14:paraId="46393C1D" w14:textId="77777777" w:rsidR="00E9343C" w:rsidRPr="00E9343C" w:rsidRDefault="00E9343C" w:rsidP="00E9343C">
      <w:pPr>
        <w:numPr>
          <w:ilvl w:val="0"/>
          <w:numId w:val="1"/>
        </w:numPr>
      </w:pPr>
      <w:r w:rsidRPr="00E9343C">
        <w:rPr>
          <w:b/>
          <w:bCs/>
        </w:rPr>
        <w:t>Implement Topic Modelling</w:t>
      </w:r>
    </w:p>
    <w:p w14:paraId="1CC40C9D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Integrate TF-IDF vectorisation for document-term matrix creation.</w:t>
      </w:r>
    </w:p>
    <w:p w14:paraId="2824A1FA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Implement Latent Dirichlet Allocation (LDA) for topic extraction.</w:t>
      </w:r>
    </w:p>
    <w:p w14:paraId="2066BD7A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Display dominant financial topics/themes for each document.</w:t>
      </w:r>
    </w:p>
    <w:p w14:paraId="207FBA01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Evaluate topic coherence and adjust LDA parameters for optimal results.</w:t>
      </w:r>
    </w:p>
    <w:p w14:paraId="08442C43" w14:textId="77777777" w:rsidR="00E9343C" w:rsidRPr="00E9343C" w:rsidRDefault="00E9343C" w:rsidP="00E9343C">
      <w:pPr>
        <w:numPr>
          <w:ilvl w:val="0"/>
          <w:numId w:val="1"/>
        </w:numPr>
      </w:pPr>
      <w:r w:rsidRPr="00E9343C">
        <w:rPr>
          <w:b/>
          <w:bCs/>
        </w:rPr>
        <w:t>Validate and Test Entity Extraction</w:t>
      </w:r>
    </w:p>
    <w:p w14:paraId="3A62B5EC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Test NER outputs against sample financial documents.</w:t>
      </w:r>
    </w:p>
    <w:p w14:paraId="77E9DF52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Measure and document entity extraction accuracy.</w:t>
      </w:r>
    </w:p>
    <w:p w14:paraId="62293CA8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Refine NER logic as needed.</w:t>
      </w:r>
    </w:p>
    <w:p w14:paraId="7D1452DC" w14:textId="77777777" w:rsidR="007A5A75" w:rsidRDefault="007A5A75"/>
    <w:sectPr w:rsidR="007A5A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62DB"/>
    <w:multiLevelType w:val="multilevel"/>
    <w:tmpl w:val="6444E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228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43C"/>
    <w:rsid w:val="000C529A"/>
    <w:rsid w:val="004F731A"/>
    <w:rsid w:val="007A5A75"/>
    <w:rsid w:val="00822762"/>
    <w:rsid w:val="00B25730"/>
    <w:rsid w:val="00E9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8FB78"/>
  <w15:chartTrackingRefBased/>
  <w15:docId w15:val="{CD85930D-7370-454E-9569-C4C79BF8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4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Oisin Gibson - STUDENT</dc:creator>
  <cp:keywords/>
  <dc:description/>
  <cp:lastModifiedBy>Oisin Gibson - STUDENT</cp:lastModifiedBy>
  <cp:revision>3</cp:revision>
  <dcterms:created xsi:type="dcterms:W3CDTF">2026-01-30T15:38:00Z</dcterms:created>
  <dcterms:modified xsi:type="dcterms:W3CDTF">2026-02-03T21:17:00Z</dcterms:modified>
</cp:coreProperties>
</file>