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7D79" w14:textId="77777777" w:rsidR="002B2FC5" w:rsidRPr="002B2FC5" w:rsidRDefault="002B2FC5" w:rsidP="002B2FC5">
      <w:r w:rsidRPr="002B2FC5">
        <w:t>To address these limitations, several improvements are recommended for future work. These include the implementation of token-level alignment metrics such as WER or CER using a curated set of documents with verified transcripts, enabling more rigorous evaluation of extraction accuracy. Additionally, the introduction of numeric-specific error metrics, such as absolute and relative error for financial values, would provide deeper insight into the impact of extraction errors on downstream analysis. Further improvements could include stratifying evaluation results based on document type, distinguishing between digitally generated and OCR-based PDFs, and incorporating confidence intervals or per-document error distributions to better capture variability in system performance.</w:t>
      </w:r>
    </w:p>
    <w:p w14:paraId="3135B47E" w14:textId="77777777" w:rsidR="007A5A75" w:rsidRDefault="007A5A75" w:rsidP="002B2FC5"/>
    <w:p w14:paraId="622F9C94" w14:textId="77777777" w:rsidR="00B61120" w:rsidRDefault="00B61120" w:rsidP="002B2FC5"/>
    <w:p w14:paraId="4E71B094" w14:textId="77777777" w:rsidR="00B61120" w:rsidRDefault="00B61120" w:rsidP="002B2FC5"/>
    <w:p w14:paraId="27D30524" w14:textId="77777777" w:rsidR="00B61120" w:rsidRDefault="00B61120" w:rsidP="002B2FC5"/>
    <w:p w14:paraId="22EB2C20" w14:textId="77777777" w:rsidR="00B61120" w:rsidRPr="00B61120" w:rsidRDefault="00B61120" w:rsidP="00B61120">
      <w:pPr>
        <w:numPr>
          <w:ilvl w:val="0"/>
          <w:numId w:val="23"/>
        </w:numPr>
      </w:pPr>
      <w:r w:rsidRPr="00B61120">
        <w:t>Figure: Zero-character extraction on a real uploaded PDF</w:t>
      </w:r>
    </w:p>
    <w:p w14:paraId="33087EA0" w14:textId="77777777" w:rsidR="00B61120" w:rsidRDefault="00B61120" w:rsidP="00B61120">
      <w:r w:rsidRPr="00B61120">
        <w:t>Put this immediately after the sentence about a representative ablation run where a randomly selected 30-page uploaded PDF produced zero extractable characters.</w:t>
      </w:r>
    </w:p>
    <w:p w14:paraId="24DCE5F5" w14:textId="77777777" w:rsidR="00666C5E" w:rsidRDefault="00666C5E" w:rsidP="00B61120"/>
    <w:p w14:paraId="5F0389F8" w14:textId="77777777" w:rsidR="00666C5E" w:rsidRPr="00666C5E" w:rsidRDefault="00666C5E" w:rsidP="00666C5E">
      <w:pPr>
        <w:numPr>
          <w:ilvl w:val="0"/>
          <w:numId w:val="24"/>
        </w:numPr>
      </w:pPr>
      <w:r w:rsidRPr="00666C5E">
        <w:t>Table or figure: Ablation summary showing recall and F1 degradation</w:t>
      </w:r>
    </w:p>
    <w:p w14:paraId="25D0C57D" w14:textId="77777777" w:rsidR="00666C5E" w:rsidRPr="00666C5E" w:rsidRDefault="00666C5E" w:rsidP="00666C5E">
      <w:r w:rsidRPr="00666C5E">
        <w:t>Put this immediately after the sentence saying that missing expected signals leads to measurable reductions in recall and F1-score across multiple variants.</w:t>
      </w:r>
    </w:p>
    <w:p w14:paraId="3591555D" w14:textId="77777777" w:rsidR="00666C5E" w:rsidRDefault="00666C5E" w:rsidP="00B61120"/>
    <w:p w14:paraId="09F4090A" w14:textId="77777777" w:rsidR="00EA75AD" w:rsidRPr="00EA75AD" w:rsidRDefault="00EA75AD" w:rsidP="00EA75AD">
      <w:pPr>
        <w:numPr>
          <w:ilvl w:val="0"/>
          <w:numId w:val="25"/>
        </w:numPr>
      </w:pPr>
      <w:r w:rsidRPr="00EA75AD">
        <w:t>Code listing: Financial figure extraction depends on exact numeric and contextual recovery</w:t>
      </w:r>
    </w:p>
    <w:p w14:paraId="720B8B4A" w14:textId="77777777" w:rsidR="00EA75AD" w:rsidRPr="00EA75AD" w:rsidRDefault="00EA75AD" w:rsidP="00EA75AD">
      <w:r w:rsidRPr="00EA75AD">
        <w:t>Put this immediately after the sentence beginning “For example, if key financial values such as turnover, profit before tax, net assets…”</w:t>
      </w:r>
    </w:p>
    <w:p w14:paraId="5B7E64FB" w14:textId="77777777" w:rsidR="00EA75AD" w:rsidRDefault="00EA75AD" w:rsidP="00B61120"/>
    <w:p w14:paraId="2BD5DB38" w14:textId="77777777" w:rsidR="00D94FFB" w:rsidRPr="00D94FFB" w:rsidRDefault="00D94FFB" w:rsidP="00D94FFB">
      <w:r w:rsidRPr="00D94FFB">
        <w:t>4. Code listing: Audit rules only fire when extracted values or phrases are present</w:t>
      </w:r>
    </w:p>
    <w:p w14:paraId="4647B43B" w14:textId="77777777" w:rsidR="00D94FFB" w:rsidRDefault="00D94FFB" w:rsidP="00D94FFB">
      <w:r w:rsidRPr="00D94FFB">
        <w:t>Put this after the sentence saying omitted or misinterpreted values may suppress expected audit rules or alter risk classification.</w:t>
      </w:r>
    </w:p>
    <w:p w14:paraId="2235B316" w14:textId="77777777" w:rsidR="00CF6020" w:rsidRDefault="00CF6020" w:rsidP="00D94FFB"/>
    <w:p w14:paraId="329681C3" w14:textId="77777777" w:rsidR="00CF6020" w:rsidRPr="00CF6020" w:rsidRDefault="00CF6020" w:rsidP="00CF6020">
      <w:r w:rsidRPr="00CF6020">
        <w:t>5. Detailed mismatch screenshot for a single variant</w:t>
      </w:r>
    </w:p>
    <w:p w14:paraId="52FCEE1B" w14:textId="77777777" w:rsidR="00CF6020" w:rsidRPr="00CF6020" w:rsidRDefault="00CF6020" w:rsidP="00CF6020">
      <w:r w:rsidRPr="00CF6020">
        <w:t xml:space="preserve">Put this after the sentence about case-level mismatch analysis reflecting discrepancies </w:t>
      </w:r>
      <w:proofErr w:type="gramStart"/>
      <w:r w:rsidRPr="00CF6020">
        <w:t>similar to</w:t>
      </w:r>
      <w:proofErr w:type="gramEnd"/>
      <w:r w:rsidRPr="00CF6020">
        <w:t xml:space="preserve"> WER-style effects.</w:t>
      </w:r>
    </w:p>
    <w:p w14:paraId="62350BEE" w14:textId="77777777" w:rsidR="00CF6020" w:rsidRDefault="00CF6020" w:rsidP="00D94FFB"/>
    <w:p w14:paraId="083DF63A" w14:textId="77777777" w:rsidR="0095480F" w:rsidRPr="0095480F" w:rsidRDefault="0095480F" w:rsidP="0095480F">
      <w:pPr>
        <w:numPr>
          <w:ilvl w:val="0"/>
          <w:numId w:val="26"/>
        </w:numPr>
      </w:pPr>
      <w:r w:rsidRPr="0095480F">
        <w:t>OCR configuration screenshot for methods or appendix</w:t>
      </w:r>
    </w:p>
    <w:p w14:paraId="4C1BBE93" w14:textId="77777777" w:rsidR="0095480F" w:rsidRPr="0095480F" w:rsidRDefault="0095480F" w:rsidP="0095480F">
      <w:r w:rsidRPr="0095480F">
        <w:t>This fits better in the methods chapter or an appendix than in this discussion paragraph.</w:t>
      </w:r>
    </w:p>
    <w:p w14:paraId="5D3F94E1" w14:textId="77777777" w:rsidR="0095480F" w:rsidRPr="00D94FFB" w:rsidRDefault="0095480F" w:rsidP="00D94FFB"/>
    <w:p w14:paraId="77DB7030" w14:textId="77777777" w:rsidR="00D94FFB" w:rsidRPr="00B61120" w:rsidRDefault="00D94FFB" w:rsidP="00B61120"/>
    <w:p w14:paraId="027C2B91" w14:textId="77777777" w:rsidR="00B61120" w:rsidRPr="002B2FC5" w:rsidRDefault="00B61120" w:rsidP="002B2FC5"/>
    <w:sectPr w:rsidR="00B61120" w:rsidRPr="002B2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E68"/>
    <w:multiLevelType w:val="multilevel"/>
    <w:tmpl w:val="40F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E0AF4"/>
    <w:multiLevelType w:val="multilevel"/>
    <w:tmpl w:val="B8E23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20831"/>
    <w:multiLevelType w:val="multilevel"/>
    <w:tmpl w:val="EB4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32F57"/>
    <w:multiLevelType w:val="multilevel"/>
    <w:tmpl w:val="8D4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F68E9"/>
    <w:multiLevelType w:val="multilevel"/>
    <w:tmpl w:val="E638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47585"/>
    <w:multiLevelType w:val="multilevel"/>
    <w:tmpl w:val="72828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84425"/>
    <w:multiLevelType w:val="multilevel"/>
    <w:tmpl w:val="F6D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B3EC6"/>
    <w:multiLevelType w:val="multilevel"/>
    <w:tmpl w:val="D7AE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F0F7D"/>
    <w:multiLevelType w:val="multilevel"/>
    <w:tmpl w:val="D75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03AD7"/>
    <w:multiLevelType w:val="multilevel"/>
    <w:tmpl w:val="06400E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72E19"/>
    <w:multiLevelType w:val="multilevel"/>
    <w:tmpl w:val="7AA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43FF3"/>
    <w:multiLevelType w:val="multilevel"/>
    <w:tmpl w:val="386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6729F"/>
    <w:multiLevelType w:val="multilevel"/>
    <w:tmpl w:val="0BAE5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8462F5"/>
    <w:multiLevelType w:val="multilevel"/>
    <w:tmpl w:val="43FEE6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F01B01"/>
    <w:multiLevelType w:val="multilevel"/>
    <w:tmpl w:val="3684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CC5035"/>
    <w:multiLevelType w:val="multilevel"/>
    <w:tmpl w:val="9D44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D76D91"/>
    <w:multiLevelType w:val="multilevel"/>
    <w:tmpl w:val="2F0C6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A84A34"/>
    <w:multiLevelType w:val="multilevel"/>
    <w:tmpl w:val="F6EA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564F2B"/>
    <w:multiLevelType w:val="multilevel"/>
    <w:tmpl w:val="ED26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6C55EE"/>
    <w:multiLevelType w:val="multilevel"/>
    <w:tmpl w:val="BB6A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D42A1"/>
    <w:multiLevelType w:val="multilevel"/>
    <w:tmpl w:val="C8B69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D74493"/>
    <w:multiLevelType w:val="multilevel"/>
    <w:tmpl w:val="169E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17482"/>
    <w:multiLevelType w:val="multilevel"/>
    <w:tmpl w:val="E0C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24A35"/>
    <w:multiLevelType w:val="multilevel"/>
    <w:tmpl w:val="44B67E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7E6546"/>
    <w:multiLevelType w:val="multilevel"/>
    <w:tmpl w:val="03901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D0414"/>
    <w:multiLevelType w:val="multilevel"/>
    <w:tmpl w:val="60D4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727692">
    <w:abstractNumId w:val="1"/>
  </w:num>
  <w:num w:numId="2" w16cid:durableId="1852987858">
    <w:abstractNumId w:val="0"/>
  </w:num>
  <w:num w:numId="3" w16cid:durableId="786702811">
    <w:abstractNumId w:val="18"/>
  </w:num>
  <w:num w:numId="4" w16cid:durableId="159778186">
    <w:abstractNumId w:val="2"/>
  </w:num>
  <w:num w:numId="5" w16cid:durableId="292827615">
    <w:abstractNumId w:val="14"/>
  </w:num>
  <w:num w:numId="6" w16cid:durableId="1813328223">
    <w:abstractNumId w:val="25"/>
  </w:num>
  <w:num w:numId="7" w16cid:durableId="1237672147">
    <w:abstractNumId w:val="17"/>
  </w:num>
  <w:num w:numId="8" w16cid:durableId="1927878212">
    <w:abstractNumId w:val="19"/>
  </w:num>
  <w:num w:numId="9" w16cid:durableId="1745957905">
    <w:abstractNumId w:val="22"/>
  </w:num>
  <w:num w:numId="10" w16cid:durableId="1730494362">
    <w:abstractNumId w:val="12"/>
  </w:num>
  <w:num w:numId="11" w16cid:durableId="181480871">
    <w:abstractNumId w:val="11"/>
  </w:num>
  <w:num w:numId="12" w16cid:durableId="790324141">
    <w:abstractNumId w:val="4"/>
  </w:num>
  <w:num w:numId="13" w16cid:durableId="524707212">
    <w:abstractNumId w:val="9"/>
  </w:num>
  <w:num w:numId="14" w16cid:durableId="1747409810">
    <w:abstractNumId w:val="24"/>
  </w:num>
  <w:num w:numId="15" w16cid:durableId="168912106">
    <w:abstractNumId w:val="10"/>
  </w:num>
  <w:num w:numId="16" w16cid:durableId="1148866846">
    <w:abstractNumId w:val="5"/>
  </w:num>
  <w:num w:numId="17" w16cid:durableId="61954431">
    <w:abstractNumId w:val="8"/>
  </w:num>
  <w:num w:numId="18" w16cid:durableId="1529947606">
    <w:abstractNumId w:val="6"/>
  </w:num>
  <w:num w:numId="19" w16cid:durableId="1955672300">
    <w:abstractNumId w:val="13"/>
  </w:num>
  <w:num w:numId="20" w16cid:durableId="1317758558">
    <w:abstractNumId w:val="3"/>
  </w:num>
  <w:num w:numId="21" w16cid:durableId="1113935477">
    <w:abstractNumId w:val="21"/>
  </w:num>
  <w:num w:numId="22" w16cid:durableId="391579408">
    <w:abstractNumId w:val="7"/>
  </w:num>
  <w:num w:numId="23" w16cid:durableId="1230262691">
    <w:abstractNumId w:val="15"/>
  </w:num>
  <w:num w:numId="24" w16cid:durableId="2103453185">
    <w:abstractNumId w:val="16"/>
  </w:num>
  <w:num w:numId="25" w16cid:durableId="1426609055">
    <w:abstractNumId w:val="20"/>
  </w:num>
  <w:num w:numId="26" w16cid:durableId="11656325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DC"/>
    <w:rsid w:val="00053AEC"/>
    <w:rsid w:val="00076935"/>
    <w:rsid w:val="000B7E34"/>
    <w:rsid w:val="001A48FF"/>
    <w:rsid w:val="001C1D65"/>
    <w:rsid w:val="00246B7D"/>
    <w:rsid w:val="00273D46"/>
    <w:rsid w:val="002B2FC5"/>
    <w:rsid w:val="003462D8"/>
    <w:rsid w:val="004A1EBC"/>
    <w:rsid w:val="004A4415"/>
    <w:rsid w:val="004E1584"/>
    <w:rsid w:val="005B34DC"/>
    <w:rsid w:val="005B6DA9"/>
    <w:rsid w:val="00666C5E"/>
    <w:rsid w:val="006A1CAE"/>
    <w:rsid w:val="006B1837"/>
    <w:rsid w:val="006B454D"/>
    <w:rsid w:val="006F06C0"/>
    <w:rsid w:val="00710F4F"/>
    <w:rsid w:val="00757467"/>
    <w:rsid w:val="00794645"/>
    <w:rsid w:val="007A5A75"/>
    <w:rsid w:val="007D33DE"/>
    <w:rsid w:val="00862CE1"/>
    <w:rsid w:val="008D7785"/>
    <w:rsid w:val="0095480F"/>
    <w:rsid w:val="00B06BEB"/>
    <w:rsid w:val="00B21FC1"/>
    <w:rsid w:val="00B61120"/>
    <w:rsid w:val="00CF6020"/>
    <w:rsid w:val="00D57608"/>
    <w:rsid w:val="00D94FFB"/>
    <w:rsid w:val="00D97479"/>
    <w:rsid w:val="00E70C06"/>
    <w:rsid w:val="00EA75AD"/>
    <w:rsid w:val="00ED6599"/>
    <w:rsid w:val="00F358E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E130"/>
  <w15:chartTrackingRefBased/>
  <w15:docId w15:val="{40E00583-EC62-4A2B-9D40-BC56D079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4DC"/>
    <w:rPr>
      <w:rFonts w:eastAsiaTheme="majorEastAsia" w:cstheme="majorBidi"/>
      <w:color w:val="272727" w:themeColor="text1" w:themeTint="D8"/>
    </w:rPr>
  </w:style>
  <w:style w:type="paragraph" w:styleId="Title">
    <w:name w:val="Title"/>
    <w:basedOn w:val="Normal"/>
    <w:next w:val="Normal"/>
    <w:link w:val="TitleChar"/>
    <w:uiPriority w:val="10"/>
    <w:qFormat/>
    <w:rsid w:val="005B3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4DC"/>
    <w:pPr>
      <w:spacing w:before="160"/>
      <w:jc w:val="center"/>
    </w:pPr>
    <w:rPr>
      <w:i/>
      <w:iCs/>
      <w:color w:val="404040" w:themeColor="text1" w:themeTint="BF"/>
    </w:rPr>
  </w:style>
  <w:style w:type="character" w:customStyle="1" w:styleId="QuoteChar">
    <w:name w:val="Quote Char"/>
    <w:basedOn w:val="DefaultParagraphFont"/>
    <w:link w:val="Quote"/>
    <w:uiPriority w:val="29"/>
    <w:rsid w:val="005B34DC"/>
    <w:rPr>
      <w:i/>
      <w:iCs/>
      <w:color w:val="404040" w:themeColor="text1" w:themeTint="BF"/>
    </w:rPr>
  </w:style>
  <w:style w:type="paragraph" w:styleId="ListParagraph">
    <w:name w:val="List Paragraph"/>
    <w:basedOn w:val="Normal"/>
    <w:uiPriority w:val="34"/>
    <w:qFormat/>
    <w:rsid w:val="005B34DC"/>
    <w:pPr>
      <w:ind w:left="720"/>
      <w:contextualSpacing/>
    </w:pPr>
  </w:style>
  <w:style w:type="character" w:styleId="IntenseEmphasis">
    <w:name w:val="Intense Emphasis"/>
    <w:basedOn w:val="DefaultParagraphFont"/>
    <w:uiPriority w:val="21"/>
    <w:qFormat/>
    <w:rsid w:val="005B34DC"/>
    <w:rPr>
      <w:i/>
      <w:iCs/>
      <w:color w:val="0F4761" w:themeColor="accent1" w:themeShade="BF"/>
    </w:rPr>
  </w:style>
  <w:style w:type="paragraph" w:styleId="IntenseQuote">
    <w:name w:val="Intense Quote"/>
    <w:basedOn w:val="Normal"/>
    <w:next w:val="Normal"/>
    <w:link w:val="IntenseQuoteChar"/>
    <w:uiPriority w:val="30"/>
    <w:qFormat/>
    <w:rsid w:val="005B3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4DC"/>
    <w:rPr>
      <w:i/>
      <w:iCs/>
      <w:color w:val="0F4761" w:themeColor="accent1" w:themeShade="BF"/>
    </w:rPr>
  </w:style>
  <w:style w:type="character" w:styleId="IntenseReference">
    <w:name w:val="Intense Reference"/>
    <w:basedOn w:val="DefaultParagraphFont"/>
    <w:uiPriority w:val="32"/>
    <w:qFormat/>
    <w:rsid w:val="005B34DC"/>
    <w:rPr>
      <w:b/>
      <w:bCs/>
      <w:smallCaps/>
      <w:color w:val="0F4761" w:themeColor="accent1" w:themeShade="BF"/>
      <w:spacing w:val="5"/>
    </w:rPr>
  </w:style>
  <w:style w:type="character" w:styleId="Hyperlink">
    <w:name w:val="Hyperlink"/>
    <w:basedOn w:val="DefaultParagraphFont"/>
    <w:uiPriority w:val="99"/>
    <w:unhideWhenUsed/>
    <w:rsid w:val="005B34DC"/>
    <w:rPr>
      <w:color w:val="467886" w:themeColor="hyperlink"/>
      <w:u w:val="single"/>
    </w:rPr>
  </w:style>
  <w:style w:type="character" w:styleId="UnresolvedMention">
    <w:name w:val="Unresolved Mention"/>
    <w:basedOn w:val="DefaultParagraphFont"/>
    <w:uiPriority w:val="99"/>
    <w:semiHidden/>
    <w:unhideWhenUsed/>
    <w:rsid w:val="005B3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31</cp:revision>
  <dcterms:created xsi:type="dcterms:W3CDTF">2026-03-24T00:45:00Z</dcterms:created>
  <dcterms:modified xsi:type="dcterms:W3CDTF">2026-03-24T23:14:00Z</dcterms:modified>
</cp:coreProperties>
</file>