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6E0E" w14:textId="3DCDD3DF" w:rsidR="004E4931" w:rsidRPr="00157870" w:rsidRDefault="00F32C44" w:rsidP="004E4931">
      <w:pPr>
        <w:jc w:val="center"/>
        <w:rPr>
          <w:b/>
          <w:bCs/>
          <w:sz w:val="40"/>
          <w:szCs w:val="40"/>
        </w:rPr>
      </w:pPr>
      <w:r>
        <w:rPr>
          <w:b/>
          <w:bCs/>
          <w:sz w:val="40"/>
          <w:szCs w:val="40"/>
        </w:rPr>
        <w:t xml:space="preserve">Legal, Ethical and Social Issues in Computing </w:t>
      </w:r>
    </w:p>
    <w:p w14:paraId="08500181" w14:textId="77777777" w:rsidR="004E4931" w:rsidRDefault="004E4931" w:rsidP="004E4931">
      <w:pPr>
        <w:jc w:val="center"/>
        <w:rPr>
          <w:b/>
          <w:bCs/>
          <w:sz w:val="40"/>
          <w:szCs w:val="40"/>
        </w:rPr>
      </w:pPr>
      <w:r>
        <w:rPr>
          <w:b/>
          <w:bCs/>
          <w:sz w:val="40"/>
          <w:szCs w:val="40"/>
        </w:rPr>
        <w:t>BSc Computing</w:t>
      </w:r>
    </w:p>
    <w:p w14:paraId="0056735B" w14:textId="77777777" w:rsidR="004E4931" w:rsidRPr="00157870" w:rsidRDefault="004E4931" w:rsidP="004E4931">
      <w:pPr>
        <w:spacing w:after="0"/>
        <w:jc w:val="center"/>
        <w:rPr>
          <w:b/>
          <w:bCs/>
          <w:sz w:val="40"/>
          <w:szCs w:val="40"/>
        </w:rPr>
      </w:pPr>
    </w:p>
    <w:p w14:paraId="0F941419" w14:textId="77777777" w:rsidR="004E4931" w:rsidRDefault="004E4931" w:rsidP="004E4931">
      <w:pPr>
        <w:jc w:val="center"/>
      </w:pPr>
      <w:r>
        <w:rPr>
          <w:noProof/>
        </w:rPr>
        <w:drawing>
          <wp:inline distT="0" distB="0" distL="0" distR="0" wp14:anchorId="0A1C99E6" wp14:editId="0648BCF6">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3ED3B2BD" w14:textId="77777777" w:rsidR="004E4931" w:rsidRDefault="004E4931" w:rsidP="004E4931">
      <w:pPr>
        <w:jc w:val="center"/>
        <w:rPr>
          <w:sz w:val="40"/>
          <w:szCs w:val="40"/>
        </w:rPr>
      </w:pPr>
    </w:p>
    <w:p w14:paraId="5A7CD295" w14:textId="77777777" w:rsidR="004E4931" w:rsidRPr="00EE2FD3" w:rsidRDefault="004E4931" w:rsidP="004E4931">
      <w:pPr>
        <w:jc w:val="center"/>
        <w:rPr>
          <w:sz w:val="40"/>
          <w:szCs w:val="40"/>
        </w:rPr>
      </w:pPr>
    </w:p>
    <w:p w14:paraId="13D7128F" w14:textId="611BD952" w:rsidR="004E4931" w:rsidRDefault="00BC3F9C" w:rsidP="004E4931">
      <w:pPr>
        <w:jc w:val="center"/>
        <w:rPr>
          <w:sz w:val="40"/>
          <w:szCs w:val="40"/>
        </w:rPr>
      </w:pPr>
      <w:r>
        <w:rPr>
          <w:sz w:val="40"/>
          <w:szCs w:val="40"/>
        </w:rPr>
        <w:t>S</w:t>
      </w:r>
      <w:r w:rsidRPr="00BC3F9C">
        <w:rPr>
          <w:sz w:val="40"/>
          <w:szCs w:val="40"/>
        </w:rPr>
        <w:t xml:space="preserve">piral of </w:t>
      </w:r>
      <w:r>
        <w:rPr>
          <w:sz w:val="40"/>
          <w:szCs w:val="40"/>
        </w:rPr>
        <w:t>S</w:t>
      </w:r>
      <w:r w:rsidRPr="00BC3F9C">
        <w:rPr>
          <w:sz w:val="40"/>
          <w:szCs w:val="40"/>
        </w:rPr>
        <w:t>ilence theory</w:t>
      </w:r>
      <w:r>
        <w:rPr>
          <w:sz w:val="40"/>
          <w:szCs w:val="40"/>
        </w:rPr>
        <w:t xml:space="preserve"> - Report</w:t>
      </w:r>
    </w:p>
    <w:p w14:paraId="3CEFA7FB" w14:textId="77777777" w:rsidR="004E4931" w:rsidRDefault="004E4931" w:rsidP="004E4931">
      <w:pPr>
        <w:jc w:val="center"/>
        <w:rPr>
          <w:sz w:val="40"/>
          <w:szCs w:val="40"/>
        </w:rPr>
      </w:pPr>
      <w:r>
        <w:rPr>
          <w:sz w:val="40"/>
          <w:szCs w:val="40"/>
        </w:rPr>
        <w:t>Oisin Gibson</w:t>
      </w:r>
    </w:p>
    <w:p w14:paraId="510C17B8" w14:textId="77777777" w:rsidR="004E4931" w:rsidRPr="00EE2FD3" w:rsidRDefault="004E4931" w:rsidP="004E4931">
      <w:pPr>
        <w:jc w:val="center"/>
        <w:rPr>
          <w:sz w:val="40"/>
          <w:szCs w:val="40"/>
        </w:rPr>
      </w:pPr>
      <w:r>
        <w:rPr>
          <w:sz w:val="40"/>
          <w:szCs w:val="40"/>
        </w:rPr>
        <w:t>L00172671</w:t>
      </w:r>
    </w:p>
    <w:p w14:paraId="57F6D398" w14:textId="77777777" w:rsidR="004E4931" w:rsidRPr="00EE2FD3" w:rsidRDefault="004E4931" w:rsidP="004E4931">
      <w:pPr>
        <w:jc w:val="center"/>
        <w:rPr>
          <w:sz w:val="40"/>
          <w:szCs w:val="40"/>
        </w:rPr>
      </w:pPr>
    </w:p>
    <w:p w14:paraId="332061AF" w14:textId="77777777" w:rsidR="004E4931" w:rsidRPr="00EE2FD3" w:rsidRDefault="004E4931" w:rsidP="004E4931">
      <w:pPr>
        <w:jc w:val="center"/>
        <w:rPr>
          <w:sz w:val="40"/>
          <w:szCs w:val="40"/>
        </w:rPr>
      </w:pPr>
    </w:p>
    <w:p w14:paraId="2FA2AA42" w14:textId="77777777" w:rsidR="004E4931" w:rsidRDefault="004E4931" w:rsidP="00E0611B">
      <w:pPr>
        <w:rPr>
          <w:sz w:val="40"/>
          <w:szCs w:val="40"/>
        </w:rPr>
      </w:pPr>
    </w:p>
    <w:p w14:paraId="3D33CD63" w14:textId="77777777" w:rsidR="00E0611B" w:rsidRDefault="00E0611B" w:rsidP="00E0611B">
      <w:pPr>
        <w:rPr>
          <w:sz w:val="40"/>
          <w:szCs w:val="40"/>
        </w:rPr>
      </w:pPr>
    </w:p>
    <w:p w14:paraId="4EECFD9C" w14:textId="77777777" w:rsidR="00DC33AD" w:rsidRPr="00EE2FD3" w:rsidRDefault="00DC33AD" w:rsidP="00E0611B">
      <w:pPr>
        <w:rPr>
          <w:sz w:val="40"/>
          <w:szCs w:val="40"/>
        </w:rPr>
      </w:pPr>
    </w:p>
    <w:p w14:paraId="0E6A8151" w14:textId="77777777" w:rsidR="004E4931" w:rsidRPr="001771CD" w:rsidRDefault="004E4931" w:rsidP="004E4931">
      <w:pPr>
        <w:rPr>
          <w:b/>
          <w:bCs/>
          <w:sz w:val="32"/>
          <w:szCs w:val="32"/>
        </w:rPr>
      </w:pPr>
      <w:bookmarkStart w:id="0" w:name="_Toc101374233"/>
      <w:r w:rsidRPr="001771CD">
        <w:rPr>
          <w:b/>
          <w:bCs/>
          <w:sz w:val="32"/>
          <w:szCs w:val="32"/>
        </w:rPr>
        <w:lastRenderedPageBreak/>
        <w:t>Declaration</w:t>
      </w:r>
      <w:bookmarkEnd w:id="0"/>
      <w:r w:rsidRPr="001771CD">
        <w:rPr>
          <w:b/>
          <w:bCs/>
          <w:sz w:val="32"/>
          <w:szCs w:val="32"/>
        </w:rPr>
        <w:t xml:space="preserve"> </w:t>
      </w:r>
    </w:p>
    <w:p w14:paraId="26EFC403" w14:textId="77777777" w:rsidR="004E4931" w:rsidRDefault="004E4931" w:rsidP="004E4931">
      <w:pPr>
        <w:spacing w:after="0"/>
      </w:pPr>
    </w:p>
    <w:p w14:paraId="573F7AC9" w14:textId="77777777" w:rsidR="004E4931" w:rsidRPr="0033118A" w:rsidRDefault="004E4931" w:rsidP="004E4931">
      <w:pPr>
        <w:pStyle w:val="ListParagraph"/>
        <w:numPr>
          <w:ilvl w:val="0"/>
          <w:numId w:val="1"/>
        </w:numPr>
        <w:spacing w:after="0" w:line="360" w:lineRule="atLeast"/>
        <w:ind w:left="284" w:hanging="284"/>
        <w:rPr>
          <w:rFonts w:ascii="Arial" w:hAnsi="Arial" w:cs="Arial"/>
          <w:sz w:val="20"/>
          <w:szCs w:val="20"/>
        </w:rPr>
      </w:pPr>
      <w:r w:rsidRPr="0033118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395646BD" w14:textId="77777777" w:rsidR="004E4931" w:rsidRPr="0033118A" w:rsidRDefault="004E4931" w:rsidP="004E4931">
      <w:pPr>
        <w:pStyle w:val="ListParagraph"/>
        <w:numPr>
          <w:ilvl w:val="0"/>
          <w:numId w:val="1"/>
        </w:numPr>
        <w:spacing w:after="0"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3DE492B5" w14:textId="77777777" w:rsidR="004E4931" w:rsidRPr="0033118A" w:rsidRDefault="004E4931" w:rsidP="004E4931">
      <w:pPr>
        <w:pStyle w:val="ListParagraph"/>
        <w:numPr>
          <w:ilvl w:val="0"/>
          <w:numId w:val="1"/>
        </w:numPr>
        <w:spacing w:after="0"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regarding Academic Integrity and I am aware of the consequences of any violations. </w:t>
      </w:r>
    </w:p>
    <w:p w14:paraId="04DCFFA0" w14:textId="77777777" w:rsidR="004E4931" w:rsidRDefault="004E4931" w:rsidP="004E4931">
      <w:pPr>
        <w:pStyle w:val="ListParagraph"/>
        <w:numPr>
          <w:ilvl w:val="0"/>
          <w:numId w:val="1"/>
        </w:numPr>
        <w:spacing w:after="0"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2D4756BF" w14:textId="77777777" w:rsidR="004E4931" w:rsidRPr="0033118A" w:rsidRDefault="004E4931" w:rsidP="004E4931">
      <w:pPr>
        <w:pStyle w:val="ListParagraph"/>
        <w:numPr>
          <w:ilvl w:val="0"/>
          <w:numId w:val="1"/>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p>
    <w:p w14:paraId="24D7AB04" w14:textId="77777777" w:rsidR="004E4931" w:rsidRPr="0033118A" w:rsidRDefault="004E4931" w:rsidP="004E4931">
      <w:pPr>
        <w:pStyle w:val="ListParagraph"/>
        <w:numPr>
          <w:ilvl w:val="0"/>
          <w:numId w:val="1"/>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00C872D4" w14:textId="77777777" w:rsidR="004E4931" w:rsidRDefault="004E4931" w:rsidP="004E4931">
      <w:pPr>
        <w:pStyle w:val="ListParagraph"/>
        <w:numPr>
          <w:ilvl w:val="0"/>
          <w:numId w:val="1"/>
        </w:numPr>
        <w:spacing w:after="0" w:line="360" w:lineRule="atLeast"/>
        <w:ind w:left="284" w:hanging="284"/>
        <w:rPr>
          <w:rFonts w:ascii="Arial" w:hAnsi="Arial" w:cs="Arial"/>
          <w:sz w:val="20"/>
          <w:szCs w:val="20"/>
        </w:rPr>
      </w:pPr>
      <w:r w:rsidRPr="0033118A">
        <w:rPr>
          <w:rFonts w:ascii="Arial" w:hAnsi="Arial" w:cs="Arial"/>
          <w:sz w:val="20"/>
          <w:szCs w:val="20"/>
        </w:rPr>
        <w:t>By signing this form or by submitting material for assessment online I confirm that I have read and understood AQAE022 Academic Integrity Policy</w:t>
      </w:r>
      <w:r>
        <w:rPr>
          <w:rFonts w:ascii="Arial" w:hAnsi="Arial" w:cs="Arial"/>
          <w:sz w:val="20"/>
          <w:szCs w:val="20"/>
        </w:rPr>
        <w:t>.</w:t>
      </w:r>
    </w:p>
    <w:p w14:paraId="24E9CF3D" w14:textId="77777777" w:rsidR="004E4931" w:rsidRDefault="004E4931" w:rsidP="004E4931">
      <w:pPr>
        <w:spacing w:after="0" w:line="360" w:lineRule="atLeast"/>
        <w:rPr>
          <w:rFonts w:ascii="Arial" w:hAnsi="Arial" w:cs="Arial"/>
          <w:sz w:val="20"/>
          <w:szCs w:val="20"/>
        </w:rPr>
      </w:pPr>
    </w:p>
    <w:p w14:paraId="38C00EAF" w14:textId="74718248" w:rsidR="004E4931" w:rsidRPr="00EC6550" w:rsidRDefault="004E4931" w:rsidP="004E4931">
      <w:pPr>
        <w:spacing w:after="0"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1"/>
            <w14:checkedState w14:val="2612" w14:font="MS Gothic"/>
            <w14:uncheckedState w14:val="2610" w14:font="MS Gothic"/>
          </w14:checkbox>
        </w:sdtPr>
        <w:sdtEndPr/>
        <w:sdtContent>
          <w:r w:rsidR="00D2777C">
            <w:rPr>
              <w:rFonts w:ascii="MS Gothic" w:eastAsia="MS Gothic" w:hAnsi="MS Gothic" w:cs="Arial" w:hint="eastAsia"/>
              <w:b/>
              <w:bCs/>
              <w:sz w:val="20"/>
              <w:szCs w:val="20"/>
            </w:rPr>
            <w:t>☒</w:t>
          </w:r>
        </w:sdtContent>
      </w:sdt>
    </w:p>
    <w:p w14:paraId="3B002568" w14:textId="77777777" w:rsidR="004E4931" w:rsidRDefault="004E4931" w:rsidP="004E4931">
      <w:pPr>
        <w:spacing w:after="0" w:line="360" w:lineRule="atLeast"/>
        <w:rPr>
          <w:rFonts w:ascii="Arial" w:hAnsi="Arial" w:cs="Arial"/>
          <w:sz w:val="20"/>
          <w:szCs w:val="20"/>
        </w:rPr>
      </w:pPr>
    </w:p>
    <w:p w14:paraId="0FA7D010" w14:textId="77777777" w:rsidR="004E4931" w:rsidRPr="001E0D12" w:rsidRDefault="004E4931" w:rsidP="004E4931">
      <w:pPr>
        <w:spacing w:after="0"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Oisin Gibson</w:t>
      </w:r>
    </w:p>
    <w:p w14:paraId="33E5C204" w14:textId="77777777" w:rsidR="004E4931" w:rsidRDefault="004E4931" w:rsidP="004E4931">
      <w:pPr>
        <w:rPr>
          <w:b/>
          <w:bCs/>
        </w:rPr>
      </w:pPr>
    </w:p>
    <w:p w14:paraId="1050E2E1" w14:textId="251C8362" w:rsidR="004E4931" w:rsidRDefault="004E4931" w:rsidP="004E4931">
      <w:r w:rsidRPr="00B81C60">
        <w:rPr>
          <w:b/>
          <w:bCs/>
        </w:rPr>
        <w:t>Date:</w:t>
      </w:r>
      <w:r>
        <w:t xml:space="preserve"> </w:t>
      </w:r>
      <w:r w:rsidR="00DE20F4">
        <w:t>17/03/2026</w:t>
      </w:r>
    </w:p>
    <w:p w14:paraId="2A78E52A" w14:textId="77777777" w:rsidR="007A5A75" w:rsidRDefault="007A5A75"/>
    <w:p w14:paraId="073FE8FF" w14:textId="77777777" w:rsidR="00CD2014" w:rsidRDefault="00CD2014"/>
    <w:p w14:paraId="01C17FB9" w14:textId="77777777" w:rsidR="00CD2014" w:rsidRDefault="00CD2014"/>
    <w:p w14:paraId="72F5FC1F" w14:textId="77777777" w:rsidR="00CD2014" w:rsidRDefault="00CD2014"/>
    <w:p w14:paraId="6DC4DB8C" w14:textId="77777777" w:rsidR="00CD2014" w:rsidRDefault="00CD2014"/>
    <w:p w14:paraId="6C24B6C4" w14:textId="77777777" w:rsidR="00CD2014" w:rsidRDefault="00CD2014"/>
    <w:p w14:paraId="0F420253" w14:textId="77777777" w:rsidR="00CD2014" w:rsidRDefault="00CD2014"/>
    <w:p w14:paraId="632AD6A2" w14:textId="77777777" w:rsidR="00CD2014" w:rsidRDefault="00CD2014"/>
    <w:p w14:paraId="763CF1D3" w14:textId="77777777" w:rsidR="00CD2014" w:rsidRDefault="00CD2014"/>
    <w:sdt>
      <w:sdtPr>
        <w:rPr>
          <w:rFonts w:asciiTheme="minorHAnsi" w:eastAsiaTheme="minorEastAsia" w:hAnsiTheme="minorHAnsi" w:cstheme="minorBidi"/>
          <w:color w:val="auto"/>
          <w:sz w:val="22"/>
          <w:szCs w:val="22"/>
          <w:lang w:val="en-IE"/>
        </w:rPr>
        <w:id w:val="-999583165"/>
        <w:docPartObj>
          <w:docPartGallery w:val="Table of Contents"/>
          <w:docPartUnique/>
        </w:docPartObj>
      </w:sdtPr>
      <w:sdtEndPr>
        <w:rPr>
          <w:b/>
          <w:bCs/>
          <w:noProof/>
        </w:rPr>
      </w:sdtEndPr>
      <w:sdtContent>
        <w:p w14:paraId="1BB6AC3B" w14:textId="0ED37B82" w:rsidR="00CD2014" w:rsidRDefault="00CD2014" w:rsidP="00AB2949">
          <w:pPr>
            <w:pStyle w:val="TOCHeading"/>
            <w:numPr>
              <w:ilvl w:val="0"/>
              <w:numId w:val="0"/>
            </w:numPr>
            <w:ind w:left="432" w:hanging="432"/>
          </w:pPr>
          <w:r>
            <w:t>Contents</w:t>
          </w:r>
        </w:p>
        <w:p w14:paraId="7B97F719" w14:textId="1FA52929" w:rsidR="00DE20F4" w:rsidRDefault="00CD2014">
          <w:pPr>
            <w:pStyle w:val="TOC1"/>
            <w:tabs>
              <w:tab w:val="left" w:pos="480"/>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24650882" w:history="1">
            <w:r w:rsidR="00DE20F4" w:rsidRPr="003845FF">
              <w:rPr>
                <w:rStyle w:val="Hyperlink"/>
                <w:noProof/>
              </w:rPr>
              <w:t>1</w:t>
            </w:r>
            <w:r w:rsidR="00DE20F4">
              <w:rPr>
                <w:noProof/>
                <w:kern w:val="2"/>
                <w:sz w:val="24"/>
                <w:szCs w:val="24"/>
                <w:lang w:eastAsia="en-IE"/>
                <w14:ligatures w14:val="standardContextual"/>
              </w:rPr>
              <w:tab/>
            </w:r>
            <w:r w:rsidR="00DE20F4" w:rsidRPr="003845FF">
              <w:rPr>
                <w:rStyle w:val="Hyperlink"/>
                <w:noProof/>
              </w:rPr>
              <w:t>Introduction</w:t>
            </w:r>
            <w:r w:rsidR="00DE20F4">
              <w:rPr>
                <w:noProof/>
                <w:webHidden/>
              </w:rPr>
              <w:tab/>
            </w:r>
            <w:r w:rsidR="00DE20F4">
              <w:rPr>
                <w:noProof/>
                <w:webHidden/>
              </w:rPr>
              <w:fldChar w:fldCharType="begin"/>
            </w:r>
            <w:r w:rsidR="00DE20F4">
              <w:rPr>
                <w:noProof/>
                <w:webHidden/>
              </w:rPr>
              <w:instrText xml:space="preserve"> PAGEREF _Toc224650882 \h </w:instrText>
            </w:r>
            <w:r w:rsidR="00DE20F4">
              <w:rPr>
                <w:noProof/>
                <w:webHidden/>
              </w:rPr>
            </w:r>
            <w:r w:rsidR="00DE20F4">
              <w:rPr>
                <w:noProof/>
                <w:webHidden/>
              </w:rPr>
              <w:fldChar w:fldCharType="separate"/>
            </w:r>
            <w:r w:rsidR="00DE20F4">
              <w:rPr>
                <w:noProof/>
                <w:webHidden/>
              </w:rPr>
              <w:t>4</w:t>
            </w:r>
            <w:r w:rsidR="00DE20F4">
              <w:rPr>
                <w:noProof/>
                <w:webHidden/>
              </w:rPr>
              <w:fldChar w:fldCharType="end"/>
            </w:r>
          </w:hyperlink>
        </w:p>
        <w:p w14:paraId="0FEF7797" w14:textId="1E45DC8B" w:rsidR="00DE20F4" w:rsidRDefault="00DE20F4">
          <w:pPr>
            <w:pStyle w:val="TOC1"/>
            <w:tabs>
              <w:tab w:val="left" w:pos="480"/>
              <w:tab w:val="right" w:leader="dot" w:pos="9016"/>
            </w:tabs>
            <w:rPr>
              <w:noProof/>
              <w:kern w:val="2"/>
              <w:sz w:val="24"/>
              <w:szCs w:val="24"/>
              <w:lang w:eastAsia="en-IE"/>
              <w14:ligatures w14:val="standardContextual"/>
            </w:rPr>
          </w:pPr>
          <w:hyperlink w:anchor="_Toc224650883" w:history="1">
            <w:r w:rsidRPr="003845FF">
              <w:rPr>
                <w:rStyle w:val="Hyperlink"/>
                <w:noProof/>
              </w:rPr>
              <w:t>2</w:t>
            </w:r>
            <w:r>
              <w:rPr>
                <w:noProof/>
                <w:kern w:val="2"/>
                <w:sz w:val="24"/>
                <w:szCs w:val="24"/>
                <w:lang w:eastAsia="en-IE"/>
                <w14:ligatures w14:val="standardContextual"/>
              </w:rPr>
              <w:tab/>
            </w:r>
            <w:r w:rsidRPr="003845FF">
              <w:rPr>
                <w:rStyle w:val="Hyperlink"/>
                <w:noProof/>
              </w:rPr>
              <w:t>Background and Context</w:t>
            </w:r>
            <w:r>
              <w:rPr>
                <w:noProof/>
                <w:webHidden/>
              </w:rPr>
              <w:tab/>
            </w:r>
            <w:r>
              <w:rPr>
                <w:noProof/>
                <w:webHidden/>
              </w:rPr>
              <w:fldChar w:fldCharType="begin"/>
            </w:r>
            <w:r>
              <w:rPr>
                <w:noProof/>
                <w:webHidden/>
              </w:rPr>
              <w:instrText xml:space="preserve"> PAGEREF _Toc224650883 \h </w:instrText>
            </w:r>
            <w:r>
              <w:rPr>
                <w:noProof/>
                <w:webHidden/>
              </w:rPr>
            </w:r>
            <w:r>
              <w:rPr>
                <w:noProof/>
                <w:webHidden/>
              </w:rPr>
              <w:fldChar w:fldCharType="separate"/>
            </w:r>
            <w:r>
              <w:rPr>
                <w:noProof/>
                <w:webHidden/>
              </w:rPr>
              <w:t>4</w:t>
            </w:r>
            <w:r>
              <w:rPr>
                <w:noProof/>
                <w:webHidden/>
              </w:rPr>
              <w:fldChar w:fldCharType="end"/>
            </w:r>
          </w:hyperlink>
        </w:p>
        <w:p w14:paraId="70CB98EB" w14:textId="71A0B039" w:rsidR="00DE20F4" w:rsidRDefault="00DE20F4">
          <w:pPr>
            <w:pStyle w:val="TOC1"/>
            <w:tabs>
              <w:tab w:val="left" w:pos="480"/>
              <w:tab w:val="right" w:leader="dot" w:pos="9016"/>
            </w:tabs>
            <w:rPr>
              <w:noProof/>
              <w:kern w:val="2"/>
              <w:sz w:val="24"/>
              <w:szCs w:val="24"/>
              <w:lang w:eastAsia="en-IE"/>
              <w14:ligatures w14:val="standardContextual"/>
            </w:rPr>
          </w:pPr>
          <w:hyperlink w:anchor="_Toc224650884" w:history="1">
            <w:r w:rsidRPr="003845FF">
              <w:rPr>
                <w:rStyle w:val="Hyperlink"/>
                <w:noProof/>
              </w:rPr>
              <w:t>3</w:t>
            </w:r>
            <w:r>
              <w:rPr>
                <w:noProof/>
                <w:kern w:val="2"/>
                <w:sz w:val="24"/>
                <w:szCs w:val="24"/>
                <w:lang w:eastAsia="en-IE"/>
                <w14:ligatures w14:val="standardContextual"/>
              </w:rPr>
              <w:tab/>
            </w:r>
            <w:r w:rsidRPr="003845FF">
              <w:rPr>
                <w:rStyle w:val="Hyperlink"/>
                <w:noProof/>
              </w:rPr>
              <w:t>Main Analysis</w:t>
            </w:r>
            <w:r>
              <w:rPr>
                <w:noProof/>
                <w:webHidden/>
              </w:rPr>
              <w:tab/>
            </w:r>
            <w:r>
              <w:rPr>
                <w:noProof/>
                <w:webHidden/>
              </w:rPr>
              <w:fldChar w:fldCharType="begin"/>
            </w:r>
            <w:r>
              <w:rPr>
                <w:noProof/>
                <w:webHidden/>
              </w:rPr>
              <w:instrText xml:space="preserve"> PAGEREF _Toc224650884 \h </w:instrText>
            </w:r>
            <w:r>
              <w:rPr>
                <w:noProof/>
                <w:webHidden/>
              </w:rPr>
            </w:r>
            <w:r>
              <w:rPr>
                <w:noProof/>
                <w:webHidden/>
              </w:rPr>
              <w:fldChar w:fldCharType="separate"/>
            </w:r>
            <w:r>
              <w:rPr>
                <w:noProof/>
                <w:webHidden/>
              </w:rPr>
              <w:t>5</w:t>
            </w:r>
            <w:r>
              <w:rPr>
                <w:noProof/>
                <w:webHidden/>
              </w:rPr>
              <w:fldChar w:fldCharType="end"/>
            </w:r>
          </w:hyperlink>
        </w:p>
        <w:p w14:paraId="4DB670FF" w14:textId="4C06A07F" w:rsidR="00DE20F4" w:rsidRDefault="00DE20F4">
          <w:pPr>
            <w:pStyle w:val="TOC2"/>
            <w:tabs>
              <w:tab w:val="left" w:pos="960"/>
              <w:tab w:val="right" w:leader="dot" w:pos="9016"/>
            </w:tabs>
            <w:rPr>
              <w:noProof/>
              <w:kern w:val="2"/>
              <w:sz w:val="24"/>
              <w:szCs w:val="24"/>
              <w:lang w:eastAsia="en-IE"/>
              <w14:ligatures w14:val="standardContextual"/>
            </w:rPr>
          </w:pPr>
          <w:hyperlink w:anchor="_Toc224650885" w:history="1">
            <w:r w:rsidRPr="003845FF">
              <w:rPr>
                <w:rStyle w:val="Hyperlink"/>
                <w:noProof/>
              </w:rPr>
              <w:t>3.1</w:t>
            </w:r>
            <w:r>
              <w:rPr>
                <w:noProof/>
                <w:kern w:val="2"/>
                <w:sz w:val="24"/>
                <w:szCs w:val="24"/>
                <w:lang w:eastAsia="en-IE"/>
                <w14:ligatures w14:val="standardContextual"/>
              </w:rPr>
              <w:tab/>
            </w:r>
            <w:r w:rsidRPr="003845FF">
              <w:rPr>
                <w:rStyle w:val="Hyperlink"/>
                <w:noProof/>
              </w:rPr>
              <w:t>Perceived Opinion Climates in Digital Spaces</w:t>
            </w:r>
            <w:r>
              <w:rPr>
                <w:noProof/>
                <w:webHidden/>
              </w:rPr>
              <w:tab/>
            </w:r>
            <w:r>
              <w:rPr>
                <w:noProof/>
                <w:webHidden/>
              </w:rPr>
              <w:fldChar w:fldCharType="begin"/>
            </w:r>
            <w:r>
              <w:rPr>
                <w:noProof/>
                <w:webHidden/>
              </w:rPr>
              <w:instrText xml:space="preserve"> PAGEREF _Toc224650885 \h </w:instrText>
            </w:r>
            <w:r>
              <w:rPr>
                <w:noProof/>
                <w:webHidden/>
              </w:rPr>
            </w:r>
            <w:r>
              <w:rPr>
                <w:noProof/>
                <w:webHidden/>
              </w:rPr>
              <w:fldChar w:fldCharType="separate"/>
            </w:r>
            <w:r>
              <w:rPr>
                <w:noProof/>
                <w:webHidden/>
              </w:rPr>
              <w:t>5</w:t>
            </w:r>
            <w:r>
              <w:rPr>
                <w:noProof/>
                <w:webHidden/>
              </w:rPr>
              <w:fldChar w:fldCharType="end"/>
            </w:r>
          </w:hyperlink>
        </w:p>
        <w:p w14:paraId="6B19C9C4" w14:textId="27B437A8" w:rsidR="00DE20F4" w:rsidRDefault="00DE20F4">
          <w:pPr>
            <w:pStyle w:val="TOC2"/>
            <w:tabs>
              <w:tab w:val="left" w:pos="960"/>
              <w:tab w:val="right" w:leader="dot" w:pos="9016"/>
            </w:tabs>
            <w:rPr>
              <w:noProof/>
              <w:kern w:val="2"/>
              <w:sz w:val="24"/>
              <w:szCs w:val="24"/>
              <w:lang w:eastAsia="en-IE"/>
              <w14:ligatures w14:val="standardContextual"/>
            </w:rPr>
          </w:pPr>
          <w:hyperlink w:anchor="_Toc224650886" w:history="1">
            <w:r w:rsidRPr="003845FF">
              <w:rPr>
                <w:rStyle w:val="Hyperlink"/>
                <w:noProof/>
              </w:rPr>
              <w:t>3.2</w:t>
            </w:r>
            <w:r>
              <w:rPr>
                <w:noProof/>
                <w:kern w:val="2"/>
                <w:sz w:val="24"/>
                <w:szCs w:val="24"/>
                <w:lang w:eastAsia="en-IE"/>
                <w14:ligatures w14:val="standardContextual"/>
              </w:rPr>
              <w:tab/>
            </w:r>
            <w:r w:rsidRPr="003845FF">
              <w:rPr>
                <w:rStyle w:val="Hyperlink"/>
                <w:noProof/>
              </w:rPr>
              <w:t>Platform Design and Social Pressure</w:t>
            </w:r>
            <w:r>
              <w:rPr>
                <w:noProof/>
                <w:webHidden/>
              </w:rPr>
              <w:tab/>
            </w:r>
            <w:r>
              <w:rPr>
                <w:noProof/>
                <w:webHidden/>
              </w:rPr>
              <w:fldChar w:fldCharType="begin"/>
            </w:r>
            <w:r>
              <w:rPr>
                <w:noProof/>
                <w:webHidden/>
              </w:rPr>
              <w:instrText xml:space="preserve"> PAGEREF _Toc224650886 \h </w:instrText>
            </w:r>
            <w:r>
              <w:rPr>
                <w:noProof/>
                <w:webHidden/>
              </w:rPr>
            </w:r>
            <w:r>
              <w:rPr>
                <w:noProof/>
                <w:webHidden/>
              </w:rPr>
              <w:fldChar w:fldCharType="separate"/>
            </w:r>
            <w:r>
              <w:rPr>
                <w:noProof/>
                <w:webHidden/>
              </w:rPr>
              <w:t>5</w:t>
            </w:r>
            <w:r>
              <w:rPr>
                <w:noProof/>
                <w:webHidden/>
              </w:rPr>
              <w:fldChar w:fldCharType="end"/>
            </w:r>
          </w:hyperlink>
        </w:p>
        <w:p w14:paraId="575E49F4" w14:textId="5C141B2D" w:rsidR="00DE20F4" w:rsidRDefault="00DE20F4">
          <w:pPr>
            <w:pStyle w:val="TOC2"/>
            <w:tabs>
              <w:tab w:val="left" w:pos="960"/>
              <w:tab w:val="right" w:leader="dot" w:pos="9016"/>
            </w:tabs>
            <w:rPr>
              <w:noProof/>
              <w:kern w:val="2"/>
              <w:sz w:val="24"/>
              <w:szCs w:val="24"/>
              <w:lang w:eastAsia="en-IE"/>
              <w14:ligatures w14:val="standardContextual"/>
            </w:rPr>
          </w:pPr>
          <w:hyperlink w:anchor="_Toc224650887" w:history="1">
            <w:r w:rsidRPr="003845FF">
              <w:rPr>
                <w:rStyle w:val="Hyperlink"/>
                <w:noProof/>
              </w:rPr>
              <w:t>3.3</w:t>
            </w:r>
            <w:r>
              <w:rPr>
                <w:noProof/>
                <w:kern w:val="2"/>
                <w:sz w:val="24"/>
                <w:szCs w:val="24"/>
                <w:lang w:eastAsia="en-IE"/>
                <w14:ligatures w14:val="standardContextual"/>
              </w:rPr>
              <w:tab/>
            </w:r>
            <w:r w:rsidRPr="003845FF">
              <w:rPr>
                <w:rStyle w:val="Hyperlink"/>
                <w:noProof/>
              </w:rPr>
              <w:t>Social Consequences for Minority Viewpoints</w:t>
            </w:r>
            <w:r>
              <w:rPr>
                <w:noProof/>
                <w:webHidden/>
              </w:rPr>
              <w:tab/>
            </w:r>
            <w:r>
              <w:rPr>
                <w:noProof/>
                <w:webHidden/>
              </w:rPr>
              <w:fldChar w:fldCharType="begin"/>
            </w:r>
            <w:r>
              <w:rPr>
                <w:noProof/>
                <w:webHidden/>
              </w:rPr>
              <w:instrText xml:space="preserve"> PAGEREF _Toc224650887 \h </w:instrText>
            </w:r>
            <w:r>
              <w:rPr>
                <w:noProof/>
                <w:webHidden/>
              </w:rPr>
            </w:r>
            <w:r>
              <w:rPr>
                <w:noProof/>
                <w:webHidden/>
              </w:rPr>
              <w:fldChar w:fldCharType="separate"/>
            </w:r>
            <w:r>
              <w:rPr>
                <w:noProof/>
                <w:webHidden/>
              </w:rPr>
              <w:t>6</w:t>
            </w:r>
            <w:r>
              <w:rPr>
                <w:noProof/>
                <w:webHidden/>
              </w:rPr>
              <w:fldChar w:fldCharType="end"/>
            </w:r>
          </w:hyperlink>
        </w:p>
        <w:p w14:paraId="57480941" w14:textId="27235871" w:rsidR="00DE20F4" w:rsidRDefault="00DE20F4">
          <w:pPr>
            <w:pStyle w:val="TOC2"/>
            <w:tabs>
              <w:tab w:val="left" w:pos="960"/>
              <w:tab w:val="right" w:leader="dot" w:pos="9016"/>
            </w:tabs>
            <w:rPr>
              <w:noProof/>
              <w:kern w:val="2"/>
              <w:sz w:val="24"/>
              <w:szCs w:val="24"/>
              <w:lang w:eastAsia="en-IE"/>
              <w14:ligatures w14:val="standardContextual"/>
            </w:rPr>
          </w:pPr>
          <w:hyperlink w:anchor="_Toc224650888" w:history="1">
            <w:r w:rsidRPr="003845FF">
              <w:rPr>
                <w:rStyle w:val="Hyperlink"/>
                <w:noProof/>
              </w:rPr>
              <w:t>3.4</w:t>
            </w:r>
            <w:r>
              <w:rPr>
                <w:noProof/>
                <w:kern w:val="2"/>
                <w:sz w:val="24"/>
                <w:szCs w:val="24"/>
                <w:lang w:eastAsia="en-IE"/>
                <w14:ligatures w14:val="standardContextual"/>
              </w:rPr>
              <w:tab/>
            </w:r>
            <w:r w:rsidRPr="003845FF">
              <w:rPr>
                <w:rStyle w:val="Hyperlink"/>
                <w:noProof/>
              </w:rPr>
              <w:t>Implications for Democratic Participation</w:t>
            </w:r>
            <w:r>
              <w:rPr>
                <w:noProof/>
                <w:webHidden/>
              </w:rPr>
              <w:tab/>
            </w:r>
            <w:r>
              <w:rPr>
                <w:noProof/>
                <w:webHidden/>
              </w:rPr>
              <w:fldChar w:fldCharType="begin"/>
            </w:r>
            <w:r>
              <w:rPr>
                <w:noProof/>
                <w:webHidden/>
              </w:rPr>
              <w:instrText xml:space="preserve"> PAGEREF _Toc224650888 \h </w:instrText>
            </w:r>
            <w:r>
              <w:rPr>
                <w:noProof/>
                <w:webHidden/>
              </w:rPr>
            </w:r>
            <w:r>
              <w:rPr>
                <w:noProof/>
                <w:webHidden/>
              </w:rPr>
              <w:fldChar w:fldCharType="separate"/>
            </w:r>
            <w:r>
              <w:rPr>
                <w:noProof/>
                <w:webHidden/>
              </w:rPr>
              <w:t>6</w:t>
            </w:r>
            <w:r>
              <w:rPr>
                <w:noProof/>
                <w:webHidden/>
              </w:rPr>
              <w:fldChar w:fldCharType="end"/>
            </w:r>
          </w:hyperlink>
        </w:p>
        <w:p w14:paraId="0197E6DF" w14:textId="5801C3AF" w:rsidR="00DE20F4" w:rsidRDefault="00DE20F4">
          <w:pPr>
            <w:pStyle w:val="TOC1"/>
            <w:tabs>
              <w:tab w:val="left" w:pos="480"/>
              <w:tab w:val="right" w:leader="dot" w:pos="9016"/>
            </w:tabs>
            <w:rPr>
              <w:noProof/>
              <w:kern w:val="2"/>
              <w:sz w:val="24"/>
              <w:szCs w:val="24"/>
              <w:lang w:eastAsia="en-IE"/>
              <w14:ligatures w14:val="standardContextual"/>
            </w:rPr>
          </w:pPr>
          <w:hyperlink w:anchor="_Toc224650889" w:history="1">
            <w:r w:rsidRPr="003845FF">
              <w:rPr>
                <w:rStyle w:val="Hyperlink"/>
                <w:noProof/>
              </w:rPr>
              <w:t>4</w:t>
            </w:r>
            <w:r>
              <w:rPr>
                <w:noProof/>
                <w:kern w:val="2"/>
                <w:sz w:val="24"/>
                <w:szCs w:val="24"/>
                <w:lang w:eastAsia="en-IE"/>
                <w14:ligatures w14:val="standardContextual"/>
              </w:rPr>
              <w:tab/>
            </w:r>
            <w:r w:rsidRPr="003845FF">
              <w:rPr>
                <w:rStyle w:val="Hyperlink"/>
                <w:noProof/>
              </w:rPr>
              <w:t>Counterargument and Critical Evaluation</w:t>
            </w:r>
            <w:r>
              <w:rPr>
                <w:noProof/>
                <w:webHidden/>
              </w:rPr>
              <w:tab/>
            </w:r>
            <w:r>
              <w:rPr>
                <w:noProof/>
                <w:webHidden/>
              </w:rPr>
              <w:fldChar w:fldCharType="begin"/>
            </w:r>
            <w:r>
              <w:rPr>
                <w:noProof/>
                <w:webHidden/>
              </w:rPr>
              <w:instrText xml:space="preserve"> PAGEREF _Toc224650889 \h </w:instrText>
            </w:r>
            <w:r>
              <w:rPr>
                <w:noProof/>
                <w:webHidden/>
              </w:rPr>
            </w:r>
            <w:r>
              <w:rPr>
                <w:noProof/>
                <w:webHidden/>
              </w:rPr>
              <w:fldChar w:fldCharType="separate"/>
            </w:r>
            <w:r>
              <w:rPr>
                <w:noProof/>
                <w:webHidden/>
              </w:rPr>
              <w:t>6</w:t>
            </w:r>
            <w:r>
              <w:rPr>
                <w:noProof/>
                <w:webHidden/>
              </w:rPr>
              <w:fldChar w:fldCharType="end"/>
            </w:r>
          </w:hyperlink>
        </w:p>
        <w:p w14:paraId="3B80ADD6" w14:textId="2B90329E" w:rsidR="00DE20F4" w:rsidRDefault="00DE20F4">
          <w:pPr>
            <w:pStyle w:val="TOC1"/>
            <w:tabs>
              <w:tab w:val="left" w:pos="480"/>
              <w:tab w:val="right" w:leader="dot" w:pos="9016"/>
            </w:tabs>
            <w:rPr>
              <w:noProof/>
              <w:kern w:val="2"/>
              <w:sz w:val="24"/>
              <w:szCs w:val="24"/>
              <w:lang w:eastAsia="en-IE"/>
              <w14:ligatures w14:val="standardContextual"/>
            </w:rPr>
          </w:pPr>
          <w:hyperlink w:anchor="_Toc224650890" w:history="1">
            <w:r w:rsidRPr="003845FF">
              <w:rPr>
                <w:rStyle w:val="Hyperlink"/>
                <w:noProof/>
              </w:rPr>
              <w:t>5</w:t>
            </w:r>
            <w:r>
              <w:rPr>
                <w:noProof/>
                <w:kern w:val="2"/>
                <w:sz w:val="24"/>
                <w:szCs w:val="24"/>
                <w:lang w:eastAsia="en-IE"/>
                <w14:ligatures w14:val="standardContextual"/>
              </w:rPr>
              <w:tab/>
            </w:r>
            <w:r w:rsidRPr="003845FF">
              <w:rPr>
                <w:rStyle w:val="Hyperlink"/>
                <w:noProof/>
              </w:rPr>
              <w:t>Conclusion</w:t>
            </w:r>
            <w:r>
              <w:rPr>
                <w:noProof/>
                <w:webHidden/>
              </w:rPr>
              <w:tab/>
            </w:r>
            <w:r>
              <w:rPr>
                <w:noProof/>
                <w:webHidden/>
              </w:rPr>
              <w:fldChar w:fldCharType="begin"/>
            </w:r>
            <w:r>
              <w:rPr>
                <w:noProof/>
                <w:webHidden/>
              </w:rPr>
              <w:instrText xml:space="preserve"> PAGEREF _Toc224650890 \h </w:instrText>
            </w:r>
            <w:r>
              <w:rPr>
                <w:noProof/>
                <w:webHidden/>
              </w:rPr>
            </w:r>
            <w:r>
              <w:rPr>
                <w:noProof/>
                <w:webHidden/>
              </w:rPr>
              <w:fldChar w:fldCharType="separate"/>
            </w:r>
            <w:r>
              <w:rPr>
                <w:noProof/>
                <w:webHidden/>
              </w:rPr>
              <w:t>8</w:t>
            </w:r>
            <w:r>
              <w:rPr>
                <w:noProof/>
                <w:webHidden/>
              </w:rPr>
              <w:fldChar w:fldCharType="end"/>
            </w:r>
          </w:hyperlink>
        </w:p>
        <w:p w14:paraId="5299C6C1" w14:textId="5758C76E" w:rsidR="00DE20F4" w:rsidRDefault="00DE20F4">
          <w:pPr>
            <w:pStyle w:val="TOC1"/>
            <w:tabs>
              <w:tab w:val="left" w:pos="480"/>
              <w:tab w:val="right" w:leader="dot" w:pos="9016"/>
            </w:tabs>
            <w:rPr>
              <w:noProof/>
              <w:kern w:val="2"/>
              <w:sz w:val="24"/>
              <w:szCs w:val="24"/>
              <w:lang w:eastAsia="en-IE"/>
              <w14:ligatures w14:val="standardContextual"/>
            </w:rPr>
          </w:pPr>
          <w:hyperlink w:anchor="_Toc224650891" w:history="1">
            <w:r w:rsidRPr="003845FF">
              <w:rPr>
                <w:rStyle w:val="Hyperlink"/>
                <w:noProof/>
              </w:rPr>
              <w:t>6</w:t>
            </w:r>
            <w:r>
              <w:rPr>
                <w:noProof/>
                <w:kern w:val="2"/>
                <w:sz w:val="24"/>
                <w:szCs w:val="24"/>
                <w:lang w:eastAsia="en-IE"/>
                <w14:ligatures w14:val="standardContextual"/>
              </w:rPr>
              <w:tab/>
            </w:r>
            <w:r w:rsidRPr="003845FF">
              <w:rPr>
                <w:rStyle w:val="Hyperlink"/>
                <w:noProof/>
              </w:rPr>
              <w:t>Referencing and Academic Practice</w:t>
            </w:r>
            <w:r>
              <w:rPr>
                <w:noProof/>
                <w:webHidden/>
              </w:rPr>
              <w:tab/>
            </w:r>
            <w:r>
              <w:rPr>
                <w:noProof/>
                <w:webHidden/>
              </w:rPr>
              <w:fldChar w:fldCharType="begin"/>
            </w:r>
            <w:r>
              <w:rPr>
                <w:noProof/>
                <w:webHidden/>
              </w:rPr>
              <w:instrText xml:space="preserve"> PAGEREF _Toc224650891 \h </w:instrText>
            </w:r>
            <w:r>
              <w:rPr>
                <w:noProof/>
                <w:webHidden/>
              </w:rPr>
            </w:r>
            <w:r>
              <w:rPr>
                <w:noProof/>
                <w:webHidden/>
              </w:rPr>
              <w:fldChar w:fldCharType="separate"/>
            </w:r>
            <w:r>
              <w:rPr>
                <w:noProof/>
                <w:webHidden/>
              </w:rPr>
              <w:t>8</w:t>
            </w:r>
            <w:r>
              <w:rPr>
                <w:noProof/>
                <w:webHidden/>
              </w:rPr>
              <w:fldChar w:fldCharType="end"/>
            </w:r>
          </w:hyperlink>
        </w:p>
        <w:p w14:paraId="706AC183" w14:textId="6A4CB068" w:rsidR="00DE20F4" w:rsidRDefault="00DE20F4">
          <w:pPr>
            <w:pStyle w:val="TOC1"/>
            <w:tabs>
              <w:tab w:val="left" w:pos="480"/>
              <w:tab w:val="right" w:leader="dot" w:pos="9016"/>
            </w:tabs>
            <w:rPr>
              <w:noProof/>
              <w:kern w:val="2"/>
              <w:sz w:val="24"/>
              <w:szCs w:val="24"/>
              <w:lang w:eastAsia="en-IE"/>
              <w14:ligatures w14:val="standardContextual"/>
            </w:rPr>
          </w:pPr>
          <w:hyperlink w:anchor="_Toc224650892" w:history="1">
            <w:r w:rsidRPr="003845FF">
              <w:rPr>
                <w:rStyle w:val="Hyperlink"/>
                <w:noProof/>
              </w:rPr>
              <w:t>7</w:t>
            </w:r>
            <w:r>
              <w:rPr>
                <w:noProof/>
                <w:kern w:val="2"/>
                <w:sz w:val="24"/>
                <w:szCs w:val="24"/>
                <w:lang w:eastAsia="en-IE"/>
                <w14:ligatures w14:val="standardContextual"/>
              </w:rPr>
              <w:tab/>
            </w:r>
            <w:r w:rsidRPr="003845FF">
              <w:rPr>
                <w:rStyle w:val="Hyperlink"/>
                <w:noProof/>
              </w:rPr>
              <w:t>Appendix</w:t>
            </w:r>
            <w:r>
              <w:rPr>
                <w:noProof/>
                <w:webHidden/>
              </w:rPr>
              <w:tab/>
            </w:r>
            <w:r>
              <w:rPr>
                <w:noProof/>
                <w:webHidden/>
              </w:rPr>
              <w:fldChar w:fldCharType="begin"/>
            </w:r>
            <w:r>
              <w:rPr>
                <w:noProof/>
                <w:webHidden/>
              </w:rPr>
              <w:instrText xml:space="preserve"> PAGEREF _Toc224650892 \h </w:instrText>
            </w:r>
            <w:r>
              <w:rPr>
                <w:noProof/>
                <w:webHidden/>
              </w:rPr>
            </w:r>
            <w:r>
              <w:rPr>
                <w:noProof/>
                <w:webHidden/>
              </w:rPr>
              <w:fldChar w:fldCharType="separate"/>
            </w:r>
            <w:r>
              <w:rPr>
                <w:noProof/>
                <w:webHidden/>
              </w:rPr>
              <w:t>9</w:t>
            </w:r>
            <w:r>
              <w:rPr>
                <w:noProof/>
                <w:webHidden/>
              </w:rPr>
              <w:fldChar w:fldCharType="end"/>
            </w:r>
          </w:hyperlink>
        </w:p>
        <w:p w14:paraId="49FA12AC" w14:textId="4A8EB1E7" w:rsidR="00CD2014" w:rsidRDefault="00CD2014">
          <w:r>
            <w:rPr>
              <w:b/>
              <w:bCs/>
              <w:noProof/>
            </w:rPr>
            <w:fldChar w:fldCharType="end"/>
          </w:r>
        </w:p>
      </w:sdtContent>
    </w:sdt>
    <w:p w14:paraId="3E62E8BD" w14:textId="77777777" w:rsidR="00CD2014" w:rsidRDefault="00CD2014"/>
    <w:p w14:paraId="596BFD1C" w14:textId="77777777" w:rsidR="00CD2014" w:rsidRDefault="00CD2014"/>
    <w:p w14:paraId="2D81C445" w14:textId="77777777" w:rsidR="00CD2014" w:rsidRDefault="00CD2014"/>
    <w:p w14:paraId="2387812D" w14:textId="77777777" w:rsidR="00CD2014" w:rsidRDefault="00CD2014"/>
    <w:p w14:paraId="0791AD8E" w14:textId="77777777" w:rsidR="00CD2014" w:rsidRDefault="00CD2014"/>
    <w:p w14:paraId="11C926BD" w14:textId="77777777" w:rsidR="00CD2014" w:rsidRDefault="00CD2014"/>
    <w:p w14:paraId="63C87E24" w14:textId="77777777" w:rsidR="00CD2014" w:rsidRDefault="00CD2014"/>
    <w:p w14:paraId="086C5AE8" w14:textId="77777777" w:rsidR="00CD2014" w:rsidRDefault="00CD2014"/>
    <w:p w14:paraId="4674A1B8" w14:textId="77777777" w:rsidR="00CD2014" w:rsidRDefault="00CD2014"/>
    <w:p w14:paraId="069815DE" w14:textId="77777777" w:rsidR="00CD2014" w:rsidRDefault="00CD2014"/>
    <w:p w14:paraId="6DEB6D61" w14:textId="77777777" w:rsidR="00CD2014" w:rsidRDefault="00CD2014"/>
    <w:p w14:paraId="7A3C2101" w14:textId="77777777" w:rsidR="00CD2014" w:rsidRDefault="00CD2014"/>
    <w:p w14:paraId="5B436FE9" w14:textId="77777777" w:rsidR="00CD2014" w:rsidRDefault="00CD2014"/>
    <w:p w14:paraId="552EB971" w14:textId="77777777" w:rsidR="00CD2014" w:rsidRDefault="00CD2014"/>
    <w:p w14:paraId="489B9E00" w14:textId="77777777" w:rsidR="00CD2014" w:rsidRDefault="00CD2014"/>
    <w:p w14:paraId="1D7E7CD1" w14:textId="77777777" w:rsidR="00CD2014" w:rsidRDefault="00CD2014"/>
    <w:p w14:paraId="260298FA" w14:textId="77777777" w:rsidR="00CD2014" w:rsidRDefault="00CD2014"/>
    <w:p w14:paraId="7DBCB901" w14:textId="77777777" w:rsidR="004450AF" w:rsidRDefault="004450AF" w:rsidP="004450AF">
      <w:pPr>
        <w:pStyle w:val="Heading1"/>
      </w:pPr>
      <w:bookmarkStart w:id="1" w:name="_Toc224650882"/>
      <w:r w:rsidRPr="00CD2014">
        <w:lastRenderedPageBreak/>
        <w:t>Introduction</w:t>
      </w:r>
      <w:bookmarkEnd w:id="1"/>
    </w:p>
    <w:p w14:paraId="4C12526D" w14:textId="77777777" w:rsidR="004450AF" w:rsidRDefault="004450AF" w:rsidP="004450AF">
      <w:r>
        <w:t>The Spiral of Silence Theory was first introduced by Elisabeth Boelle-Neumann. It offers an understanding as to how a person navigates public opinions and social pressures. This report will explore social issues surrounding this theory, with a focus on how it effects the digital community and its influence on peoples willingness to express minority or controversial views.</w:t>
      </w:r>
      <w:r>
        <w:fldChar w:fldCharType="begin"/>
      </w:r>
      <w:r>
        <w:instrText xml:space="preserve"> ADDIN ZOTERO_ITEM CSL_CITATION {"citationID":"RcgFHg7j","properties":{"formattedCitation":"(Breen, Michael; Shoemaker, Pamela J. And Stamper, Marjorie, 2000)","plainCitation":"(Breen, Michael; Shoemaker, Pamela J. And Stamper, Marjorie, 2000)","noteIndex":0},"citationItems":[{"id":849,"uris":["http://zotero.org/users/15491865/items/GHTHRAAJ"],"itemData":{"id":849,"type":"article-journal","DOI":"10.21427/D7DH7R","issue":"1","language":"en","license":"Creative Commons Attribution-Noncommercial-Share Alike 3.0 License","publisher":"Dublin Institute of Technology","source":"DOI.org (Datacite)","title":"Fear of Social Isolation: Testing an Assumption from the Spiral of Silence","title-short":"Fear of Social Isolation","URL":"https://arrow.dit.ie/icr/vol8/iss1/8/","volume":"8","author":[{"literal":"Breen, Michael; Shoemaker, Pamela J. And Stamper, Marjorie"}],"accessed":{"date-parts":[["2026",3,10]]},"issued":{"date-parts":[["2000"]]}}}],"schema":"https://github.com/citation-style-language/schema/raw/master/csl-citation.json"} </w:instrText>
      </w:r>
      <w:r>
        <w:fldChar w:fldCharType="separate"/>
      </w:r>
      <w:r w:rsidRPr="007D345E">
        <w:rPr>
          <w:rFonts w:ascii="Aptos" w:hAnsi="Aptos"/>
        </w:rPr>
        <w:t>(Breen, Michael; Shoemaker, Pamela J. And Stamper, Marjorie, 2000)</w:t>
      </w:r>
      <w:r>
        <w:fldChar w:fldCharType="end"/>
      </w:r>
      <w:r>
        <w:t xml:space="preserve">. The hypothesis guiding this report will analysis that individuals increasingly suppress dissenting opinions due to fear of social isolation, especially within online environments where public visibility and social judgement is heightened. </w:t>
      </w:r>
    </w:p>
    <w:p w14:paraId="75F0EB33" w14:textId="77777777" w:rsidR="004450AF" w:rsidRDefault="004450AF" w:rsidP="004450AF">
      <w:r>
        <w:t>The report will first outline the background and development of the theory before moving to cover a critical analysis of how the theory emerges within online interactions. Finally, the report will critically evaluate the theory, covering alternative perspectives before concluding with an assessment of the theories continued significance in the digital age.</w:t>
      </w:r>
    </w:p>
    <w:p w14:paraId="367BE7EF" w14:textId="77777777" w:rsidR="004450AF" w:rsidRDefault="004450AF" w:rsidP="004450AF"/>
    <w:p w14:paraId="7BC7F6D8" w14:textId="031ECE51" w:rsidR="0026657A" w:rsidRDefault="0026657A" w:rsidP="0026657A">
      <w:pPr>
        <w:pStyle w:val="Heading1"/>
      </w:pPr>
      <w:bookmarkStart w:id="2" w:name="_Toc224650883"/>
      <w:r>
        <w:t>Background and Context</w:t>
      </w:r>
      <w:bookmarkEnd w:id="2"/>
    </w:p>
    <w:p w14:paraId="5BEE5664" w14:textId="008E32A3" w:rsidR="0026657A" w:rsidRDefault="00232F0E" w:rsidP="0026657A">
      <w:r>
        <w:t>The theory was first developed by Elisabeth Noelle-Neumann</w:t>
      </w:r>
      <w:r w:rsidR="00BA0357">
        <w:t>, a German political scientist</w:t>
      </w:r>
      <w:r>
        <w:t xml:space="preserve"> in 19</w:t>
      </w:r>
      <w:r w:rsidR="00D63B64">
        <w:t>74.</w:t>
      </w:r>
      <w:r>
        <w:t xml:space="preserve"> </w:t>
      </w:r>
      <w:r w:rsidR="006E3CEB">
        <w:t xml:space="preserve"> At its core, the theory states that people </w:t>
      </w:r>
      <w:r w:rsidR="00F9751D">
        <w:t>possess</w:t>
      </w:r>
      <w:r w:rsidR="006E3CEB">
        <w:t xml:space="preserve"> a strong fear of </w:t>
      </w:r>
      <w:r w:rsidR="00BD30C8">
        <w:t xml:space="preserve">social isolation. It is this fear which influences a </w:t>
      </w:r>
      <w:r w:rsidR="00F9751D">
        <w:t>person’s</w:t>
      </w:r>
      <w:r w:rsidR="00BD30C8">
        <w:t xml:space="preserve"> willingness to express themselves </w:t>
      </w:r>
      <w:r w:rsidR="00F17068">
        <w:t xml:space="preserve">in a way they may perceived as being a </w:t>
      </w:r>
      <w:r w:rsidR="00F9751D">
        <w:t xml:space="preserve">minority. If a person believes that their viewpoint is unpopular or socially unacceptable then they are more likely to remain silent. This is a contributing factor to the widespread appearance of dominant opinions, which may not always be true. </w:t>
      </w:r>
      <w:r w:rsidR="001C0413">
        <w:t xml:space="preserve">The “spiral” aspect of the theory comes </w:t>
      </w:r>
      <w:r w:rsidR="000874FB">
        <w:t xml:space="preserve">as minority voices go to strengthen the </w:t>
      </w:r>
      <w:r w:rsidR="00D43351">
        <w:t xml:space="preserve">perceived majority opinion. </w:t>
      </w:r>
      <w:r w:rsidR="00D63B64">
        <w:fldChar w:fldCharType="begin"/>
      </w:r>
      <w:r w:rsidR="00D63B64">
        <w:instrText xml:space="preserve"> ADDIN ZOTERO_ITEM CSL_CITATION {"citationID":"d7DiLLqm","properties":{"formattedCitation":"(Noelle-Neumann, 1974)","plainCitation":"(Noelle-Neumann, 1974)","noteIndex":0},"citationItems":[{"id":851,"uris":["http://zotero.org/users/15491865/items/C2HDITT9"],"itemData":{"id":851,"type":"article-journal","container-title":"Journal of Communication","DOI":"10.1111/j.1460-2466.1974.tb00367.x","ISSN":"0021-9916, 1460-2466","issue":"2","language":"en","license":"http://doi.wiley.com/10.1002/tdm_license_1.1","page":"43-51","source":"DOI.org (Crossref)","title":"The Spiral of Silence a Theory of Public Opinion","URL":"https://academic.oup.com/joc/article/24/2/43-51/4553587","volume":"24","author":[{"family":"Noelle-Neumann","given":"Elisabeth"}],"accessed":{"date-parts":[["2026",3,10]]},"issued":{"date-parts":[["1974",6,1]]}}}],"schema":"https://github.com/citation-style-language/schema/raw/master/csl-citation.json"} </w:instrText>
      </w:r>
      <w:r w:rsidR="00D63B64">
        <w:fldChar w:fldCharType="separate"/>
      </w:r>
      <w:r w:rsidR="00D63B64" w:rsidRPr="00D63B64">
        <w:rPr>
          <w:rFonts w:ascii="Aptos" w:hAnsi="Aptos"/>
        </w:rPr>
        <w:t>(Noelle-Neumann, 1974)</w:t>
      </w:r>
      <w:r w:rsidR="00D63B64">
        <w:fldChar w:fldCharType="end"/>
      </w:r>
      <w:r w:rsidR="00D63B64">
        <w:t>.</w:t>
      </w:r>
      <w:r w:rsidR="00BA0357">
        <w:t xml:space="preserve"> </w:t>
      </w:r>
    </w:p>
    <w:p w14:paraId="77CE14A0" w14:textId="69DB2AF5" w:rsidR="00161054" w:rsidRDefault="005324DB" w:rsidP="0026657A">
      <w:r>
        <w:t xml:space="preserve">In order to understand how this theory works, and how it </w:t>
      </w:r>
      <w:r w:rsidR="00DE415F">
        <w:t xml:space="preserve">links to social issues in the online world, it is essential to understand several key </w:t>
      </w:r>
      <w:r w:rsidR="00F326E8">
        <w:t>concepts</w:t>
      </w:r>
      <w:r w:rsidR="00DE415F">
        <w:t xml:space="preserve">. </w:t>
      </w:r>
      <w:r w:rsidR="001E6655">
        <w:t xml:space="preserve">The public opinion aspect </w:t>
      </w:r>
      <w:r w:rsidR="00282703">
        <w:t xml:space="preserve">refers to the primary beliefs held by the majority </w:t>
      </w:r>
      <w:r w:rsidR="00134446">
        <w:t>of people within a society or community. With the digital world being what it is, public opinion</w:t>
      </w:r>
      <w:r w:rsidR="00254578">
        <w:t xml:space="preserve"> can now spread to cover more people than it would have in the past.</w:t>
      </w:r>
      <w:r w:rsidR="007F3B30">
        <w:t xml:space="preserve"> </w:t>
      </w:r>
      <w:r w:rsidR="00DE10B2">
        <w:t xml:space="preserve">The opinion climate describes </w:t>
      </w:r>
      <w:r w:rsidR="001F7DA6">
        <w:t xml:space="preserve">what a person finds socially acceptable or dominant. </w:t>
      </w:r>
      <w:r w:rsidR="00DD22F1">
        <w:t xml:space="preserve">In modern times, </w:t>
      </w:r>
      <w:r w:rsidR="001B4DEF">
        <w:t xml:space="preserve">fake news has shaped the opinion climate of many individuals </w:t>
      </w:r>
      <w:r w:rsidR="000C4199">
        <w:t xml:space="preserve">on social media. </w:t>
      </w:r>
      <w:r w:rsidR="0094343D">
        <w:fldChar w:fldCharType="begin"/>
      </w:r>
      <w:r w:rsidR="0094343D">
        <w:instrText xml:space="preserve"> ADDIN ZOTERO_ITEM CSL_CITATION {"citationID":"mcMUthga","properties":{"formattedCitation":"(Song {\\i{}et al.}, 2025)","plainCitation":"(Song et al., 2025)","noteIndex":0},"citationItems":[{"id":855,"uris":["http://zotero.org/users/15491865/items/YWI2ICTU"],"itemData":{"id":855,"type":"article-journal","abstract":"Social media have become a crucial medium for the viral spread of fake news. However, past researches have primarily focused on the causal motivations behind the spread of fake news, neglecting how users, through selfcognitive processes, can counteract the dissemination of fake news and build their own immunity. Based on the cue consistency theory and cognitive response theory, this study investigates how the online opinion climate influences users' ability to build immunity against fake news. The study considers the mediating role of users' reflexive openmindedness and the moderating effect of social bots' disclosure. Using a situational experimental approach, the results indicate that an inconsistent and abundant online opinion climate enhances users' ability to identify and immunize against fake news. Furthermore, implicit disclosures by social bots assist users in critically evaluating the authenticity of news. This study provides new insights for social media platforms and corporate decision-makers in addressing fake news.","issue":"1","language":"en","source":"Zotero","title":"ESCAPING THE CLUTCHES OF FAKE NEWS? EXPLORING THE MECHANISMS OF ONLINE OPINION CLIMATE ON SOCIAL MEDIA USERS' IMMUNITY","volume":"26","author":[{"family":"Song","given":"Mengmeng"},{"family":"Zhu","given":"Sitian"},{"family":"Duan","given":"Yucong"},{"family":"Xing","given":"Xinyu"},{"family":"Mou","given":"Jian"}],"issued":{"date-parts":[["2025"]]}}}],"schema":"https://github.com/citation-style-language/schema/raw/master/csl-citation.json"} </w:instrText>
      </w:r>
      <w:r w:rsidR="0094343D">
        <w:fldChar w:fldCharType="separate"/>
      </w:r>
      <w:r w:rsidR="0094343D" w:rsidRPr="0094343D">
        <w:rPr>
          <w:rFonts w:ascii="Aptos" w:hAnsi="Aptos" w:cs="Times New Roman"/>
        </w:rPr>
        <w:t xml:space="preserve">(Song </w:t>
      </w:r>
      <w:r w:rsidR="0094343D" w:rsidRPr="0094343D">
        <w:rPr>
          <w:rFonts w:ascii="Aptos" w:hAnsi="Aptos" w:cs="Times New Roman"/>
          <w:i/>
          <w:iCs/>
        </w:rPr>
        <w:t>et al.</w:t>
      </w:r>
      <w:r w:rsidR="0094343D" w:rsidRPr="0094343D">
        <w:rPr>
          <w:rFonts w:ascii="Aptos" w:hAnsi="Aptos" w:cs="Times New Roman"/>
        </w:rPr>
        <w:t>, 2025)</w:t>
      </w:r>
      <w:r w:rsidR="0094343D">
        <w:fldChar w:fldCharType="end"/>
      </w:r>
      <w:r w:rsidR="0094343D">
        <w:t xml:space="preserve">. </w:t>
      </w:r>
      <w:r w:rsidR="003C4B46">
        <w:t>Originally</w:t>
      </w:r>
      <w:r w:rsidR="00474586">
        <w:t xml:space="preserve"> these concepts were developed for the mass media environments dominated by TV and newspapers</w:t>
      </w:r>
      <w:r w:rsidR="003703CF">
        <w:t xml:space="preserve">, when a person relied on more traditional media to estimate </w:t>
      </w:r>
      <w:r w:rsidR="002B6F77">
        <w:t>the current state of the opinion climate.</w:t>
      </w:r>
      <w:r w:rsidR="00271ED4">
        <w:t xml:space="preserve"> </w:t>
      </w:r>
    </w:p>
    <w:p w14:paraId="0C6726E7" w14:textId="15A8B8B5" w:rsidR="007C177F" w:rsidRDefault="00B63AD9" w:rsidP="0026657A">
      <w:r>
        <w:t>With the advance in technology and the emergence of social media</w:t>
      </w:r>
      <w:r w:rsidR="00C613C1">
        <w:t xml:space="preserve"> the landscape surrounding the theory has evolved. Social media has </w:t>
      </w:r>
      <w:r w:rsidR="00093282">
        <w:t>led</w:t>
      </w:r>
      <w:r w:rsidR="00C613C1">
        <w:t xml:space="preserve"> to a change in how </w:t>
      </w:r>
      <w:r w:rsidR="00C61109">
        <w:t xml:space="preserve">people interact with, understand, and </w:t>
      </w:r>
      <w:r w:rsidR="00F42B15">
        <w:t xml:space="preserve">express public opinions. </w:t>
      </w:r>
      <w:r w:rsidR="00B94BD1">
        <w:t>With platforms like X, Facebook, and Instagram</w:t>
      </w:r>
      <w:r w:rsidR="00D851D3">
        <w:t xml:space="preserve">, it has become much easier for the spread of </w:t>
      </w:r>
      <w:r w:rsidR="00093282">
        <w:t xml:space="preserve">social approval through likes, shares, and comments. </w:t>
      </w:r>
      <w:r w:rsidR="00C561EA">
        <w:t xml:space="preserve">These features </w:t>
      </w:r>
      <w:r w:rsidR="005C1B4C">
        <w:t xml:space="preserve">can make powerful social cues, which shape </w:t>
      </w:r>
      <w:r w:rsidR="009D5877">
        <w:t>a user’s</w:t>
      </w:r>
      <w:r w:rsidR="005C1B4C">
        <w:t xml:space="preserve"> perceptions of whether or not an opinion is </w:t>
      </w:r>
      <w:r w:rsidR="009D5877">
        <w:t xml:space="preserve">widely accepted or if it may lead to backlash. The result </w:t>
      </w:r>
      <w:r w:rsidR="00F65DDF">
        <w:t xml:space="preserve">shows that </w:t>
      </w:r>
      <w:r w:rsidR="00F65DDF">
        <w:lastRenderedPageBreak/>
        <w:t xml:space="preserve">the digital world can intensify the psychological </w:t>
      </w:r>
      <w:r w:rsidR="000C5F2D">
        <w:t>traits</w:t>
      </w:r>
      <w:r w:rsidR="00BE4ACC">
        <w:t xml:space="preserve"> first described in the original theory, making the fear of </w:t>
      </w:r>
      <w:r w:rsidR="00F7634F">
        <w:t>social isolation more immediate.</w:t>
      </w:r>
      <w:r w:rsidR="0092355C">
        <w:t xml:space="preserve"> </w:t>
      </w:r>
      <w:r w:rsidR="0092355C">
        <w:fldChar w:fldCharType="begin"/>
      </w:r>
      <w:r w:rsidR="00BB6F3F">
        <w:instrText xml:space="preserve"> ADDIN ZOTERO_ITEM CSL_CITATION {"citationID":"DSp2lMfD","properties":{"formattedCitation":"(Hampton {\\i{}et al.}, 2014)","plainCitation":"(Hampton et al., 2014)","noteIndex":0},"citationItems":[{"id":857,"uris":["http://zotero.org/users/15491865/items/IMUFU423"],"itemData":{"id":857,"type":"post-weblog","abstract":"Facebook, Twitter, and other platforms did not provide new outlets for the discussion of the Snowden-NSA revelations. People who thought their social media friends disagreed with them were less likely to discuss the issues in person and online.","container-title":"Pew Research Center","language":"en-US","title":"Social Media and the ‘Spiral of Silence’","URL":"https://www.pewresearch.org/internet/2014/08/26/social-media-and-the-spiral-of-silence/","author":[{"family":"Hampton","given":"Keith"},{"family":"Rainie","given":"Lee"},{"family":"Lu","given":"Weixu"},{"family":"Dwyer","given":"Maria"},{"family":"Shin","given":"Inyoung"},{"family":"Purcell","given":"Kristen"}],"accessed":{"date-parts":[["2026",3,11]]},"issued":{"date-parts":[["2014",8,26]]}}}],"schema":"https://github.com/citation-style-language/schema/raw/master/csl-citation.json"} </w:instrText>
      </w:r>
      <w:r w:rsidR="0092355C">
        <w:fldChar w:fldCharType="separate"/>
      </w:r>
      <w:r w:rsidR="00BB6F3F" w:rsidRPr="00BB6F3F">
        <w:rPr>
          <w:rFonts w:ascii="Aptos" w:hAnsi="Aptos" w:cs="Times New Roman"/>
        </w:rPr>
        <w:t xml:space="preserve">(Hampton </w:t>
      </w:r>
      <w:r w:rsidR="00BB6F3F" w:rsidRPr="00BB6F3F">
        <w:rPr>
          <w:rFonts w:ascii="Aptos" w:hAnsi="Aptos" w:cs="Times New Roman"/>
          <w:i/>
          <w:iCs/>
        </w:rPr>
        <w:t>et al.</w:t>
      </w:r>
      <w:r w:rsidR="00BB6F3F" w:rsidRPr="00BB6F3F">
        <w:rPr>
          <w:rFonts w:ascii="Aptos" w:hAnsi="Aptos" w:cs="Times New Roman"/>
        </w:rPr>
        <w:t>, 2014)</w:t>
      </w:r>
      <w:r w:rsidR="0092355C">
        <w:fldChar w:fldCharType="end"/>
      </w:r>
      <w:r w:rsidR="0092355C">
        <w:t>.</w:t>
      </w:r>
    </w:p>
    <w:p w14:paraId="3FF54FF3" w14:textId="051F20EA" w:rsidR="00A6166A" w:rsidRDefault="00530E75" w:rsidP="0026657A">
      <w:r>
        <w:t>With the em</w:t>
      </w:r>
      <w:r w:rsidR="00B82332">
        <w:t xml:space="preserve">ergence of online communication came the introduction of new dynamics which have complicated the original theory. </w:t>
      </w:r>
      <w:r w:rsidR="00357EE2">
        <w:t>People can now act with anonymity online, which can reduce the fear of isolation</w:t>
      </w:r>
      <w:r w:rsidR="001F57ED">
        <w:t>, while platforms like Facebook with their real-name p</w:t>
      </w:r>
      <w:r w:rsidR="00814248">
        <w:t xml:space="preserve">olicies, could potentially heighten it. </w:t>
      </w:r>
      <w:r w:rsidR="00333134">
        <w:t>The algorithms such platforms use</w:t>
      </w:r>
      <w:r w:rsidR="00EA2199">
        <w:t xml:space="preserve"> can </w:t>
      </w:r>
      <w:r w:rsidR="002F1F80">
        <w:t>circulate</w:t>
      </w:r>
      <w:r w:rsidR="00EA2199">
        <w:t xml:space="preserve"> content which </w:t>
      </w:r>
      <w:r w:rsidR="002F1F80">
        <w:t>caters</w:t>
      </w:r>
      <w:r w:rsidR="00EA2199">
        <w:t xml:space="preserve"> to certain viewpoints. This can also lead to </w:t>
      </w:r>
      <w:r w:rsidR="00125861">
        <w:t>others being suppressed with some users being influenced by</w:t>
      </w:r>
      <w:r w:rsidR="002F1F80">
        <w:t xml:space="preserve"> a dominant opinion. </w:t>
      </w:r>
      <w:r w:rsidR="0059677A">
        <w:t xml:space="preserve">Research on “cancel culture” further proves that </w:t>
      </w:r>
      <w:r w:rsidR="00D43891">
        <w:t xml:space="preserve">if a person was to express a controversial opinion could potentially lead to a </w:t>
      </w:r>
      <w:r w:rsidR="00A57F38">
        <w:t>significant social consequence</w:t>
      </w:r>
      <w:r w:rsidR="001D1FB5">
        <w:t xml:space="preserve">.  Such consequences come in the form </w:t>
      </w:r>
      <w:r w:rsidR="00A57F38">
        <w:t xml:space="preserve">public shaming, reputational damage or even exclusion from certain online communities. </w:t>
      </w:r>
      <w:r w:rsidR="00A57F38">
        <w:fldChar w:fldCharType="begin"/>
      </w:r>
      <w:r w:rsidR="00A57F38">
        <w:instrText xml:space="preserve"> ADDIN ZOTERO_ITEM CSL_CITATION {"citationID":"cIyHlpUO","properties":{"formattedCitation":"(Reid, 2024)","plainCitation":"(Reid, 2024)","noteIndex":0},"citationItems":[{"id":863,"uris":["http://zotero.org/users/15491865/items/SYP7ENQ9"],"itemData":{"id":863,"type":"article-journal","container-title":"Communicatio","DOI":"10.1080/02500167.2024.2424841","ISSN":"0250-0167, 1753-5379","issue":"4","journalAbbreviation":"Communicatio","language":"en","page":"1-21","source":"DOI.org (Crossref)","title":"Digitising “The Big Lie”: Algorithmic Curation as an Inhibitor of Media Exposure Diversity Online","title-short":"Digitising “The Big Lie”","URL":"https://www.tandfonline.com/doi/full/10.1080/02500167.2024.2424841","volume":"50","author":[{"family":"Reid","given":"Julie"}],"accessed":{"date-parts":[["2026",3,13]]},"issued":{"date-parts":[["2024",10]]}}}],"schema":"https://github.com/citation-style-language/schema/raw/master/csl-citation.json"} </w:instrText>
      </w:r>
      <w:r w:rsidR="00A57F38">
        <w:fldChar w:fldCharType="separate"/>
      </w:r>
      <w:r w:rsidR="00A57F38" w:rsidRPr="00A57F38">
        <w:rPr>
          <w:rFonts w:ascii="Aptos" w:hAnsi="Aptos"/>
        </w:rPr>
        <w:t>(Reid, 2024)</w:t>
      </w:r>
      <w:r w:rsidR="00A57F38">
        <w:fldChar w:fldCharType="end"/>
      </w:r>
      <w:r w:rsidR="00A57F38">
        <w:t>.</w:t>
      </w:r>
    </w:p>
    <w:p w14:paraId="252F52ED" w14:textId="50DECD72" w:rsidR="0026657A" w:rsidRDefault="00A57F38" w:rsidP="0026657A">
      <w:r>
        <w:t>This combination</w:t>
      </w:r>
      <w:r w:rsidR="009D4B49">
        <w:t xml:space="preserve"> of recent developments shows how the Spiral of Silence Theory </w:t>
      </w:r>
      <w:r w:rsidR="004401CE">
        <w:t xml:space="preserve">is still relevant </w:t>
      </w:r>
      <w:r w:rsidR="00EE49AD">
        <w:t>in regard to</w:t>
      </w:r>
      <w:r w:rsidR="004401CE">
        <w:t xml:space="preserve"> the digital world. By better understanding its foundations, </w:t>
      </w:r>
      <w:r w:rsidR="00EF38F7">
        <w:t xml:space="preserve">along with the technical environment, provides </w:t>
      </w:r>
      <w:r w:rsidR="001C463E">
        <w:t xml:space="preserve">the groundwork for understanding the </w:t>
      </w:r>
      <w:r w:rsidR="00EE49AD">
        <w:t>how’s</w:t>
      </w:r>
      <w:r w:rsidR="001C463E">
        <w:t xml:space="preserve"> and the whys a person may suppress their views online.</w:t>
      </w:r>
    </w:p>
    <w:p w14:paraId="561A12E3" w14:textId="77777777" w:rsidR="005951F2" w:rsidRDefault="005951F2" w:rsidP="0026657A"/>
    <w:p w14:paraId="6316D5D1" w14:textId="1D9BF550" w:rsidR="0026657A" w:rsidRDefault="0026657A" w:rsidP="0026657A">
      <w:pPr>
        <w:pStyle w:val="Heading1"/>
      </w:pPr>
      <w:bookmarkStart w:id="3" w:name="_Toc224650884"/>
      <w:r>
        <w:t>Main Analysis</w:t>
      </w:r>
      <w:bookmarkEnd w:id="3"/>
    </w:p>
    <w:p w14:paraId="30A9BF9E" w14:textId="562149CD" w:rsidR="0026657A" w:rsidRDefault="008F01E5" w:rsidP="00F8090A">
      <w:pPr>
        <w:pStyle w:val="Heading2"/>
      </w:pPr>
      <w:bookmarkStart w:id="4" w:name="_Toc224650885"/>
      <w:r>
        <w:t>Perceived Opinion Climates in Digital Spaces</w:t>
      </w:r>
      <w:bookmarkEnd w:id="4"/>
    </w:p>
    <w:p w14:paraId="1EA28714" w14:textId="6FC89BD6" w:rsidR="00F8090A" w:rsidRDefault="00EC2A75" w:rsidP="00F8090A">
      <w:r>
        <w:t>The Spiral of Silence suggests that a person will continue to mon</w:t>
      </w:r>
      <w:r w:rsidR="007561E1">
        <w:t xml:space="preserve">itor their social environment in order to assess which views are currently socially acceptable. With the digital </w:t>
      </w:r>
      <w:r w:rsidR="00434A4B">
        <w:t>age, monitoring has become intensified through the use of engagement metrics like shares and</w:t>
      </w:r>
      <w:r w:rsidR="00856068">
        <w:t xml:space="preserve"> comments. </w:t>
      </w:r>
      <w:r w:rsidR="00883950">
        <w:t xml:space="preserve">These cues shape </w:t>
      </w:r>
      <w:r w:rsidR="00731E17">
        <w:t xml:space="preserve">the persons perceptions of the current and most dominant opinion </w:t>
      </w:r>
      <w:r w:rsidR="00CB3E93">
        <w:t xml:space="preserve">in a climate. If a certain viewpoint appears to </w:t>
      </w:r>
      <w:r w:rsidR="00152565">
        <w:t xml:space="preserve">have achieved widespread approval, then those who do not share the view may </w:t>
      </w:r>
      <w:r w:rsidR="00353189">
        <w:t xml:space="preserve">consider that their view is socially marginal. This does not take into account that the opinions </w:t>
      </w:r>
      <w:r w:rsidR="00FF0187">
        <w:t xml:space="preserve">may be more diverse. This type of </w:t>
      </w:r>
      <w:r w:rsidR="00CE4D17">
        <w:t>scenario</w:t>
      </w:r>
      <w:r w:rsidR="00FF0187">
        <w:t xml:space="preserve"> </w:t>
      </w:r>
      <w:r w:rsidR="00CE4D17">
        <w:t>enforces</w:t>
      </w:r>
      <w:r w:rsidR="00FF0187">
        <w:t xml:space="preserve"> the core of the Spiral of Silence Theory, where the</w:t>
      </w:r>
      <w:r w:rsidR="00EE5E51">
        <w:t>re</w:t>
      </w:r>
      <w:r w:rsidR="00FF0187">
        <w:t xml:space="preserve"> </w:t>
      </w:r>
      <w:r w:rsidR="00EE5E51">
        <w:t xml:space="preserve">may be a </w:t>
      </w:r>
      <w:r w:rsidR="00FF0187">
        <w:t>suppression of minority views</w:t>
      </w:r>
      <w:r w:rsidR="00EE5E51">
        <w:t xml:space="preserve"> due to a fear of social isolation.</w:t>
      </w:r>
      <w:r w:rsidR="00FF0187">
        <w:t xml:space="preserve"> </w:t>
      </w:r>
    </w:p>
    <w:p w14:paraId="3DFC0AEE" w14:textId="4348A780" w:rsidR="008B57A4" w:rsidRPr="00F8090A" w:rsidRDefault="00CE4D17" w:rsidP="00F8090A">
      <w:r>
        <w:t xml:space="preserve">Social media platforms amplify this </w:t>
      </w:r>
      <w:r w:rsidR="00F32DA5">
        <w:t xml:space="preserve">as they create environments where public opinion is highly visible and almost instant. </w:t>
      </w:r>
      <w:r w:rsidR="00387572">
        <w:t xml:space="preserve">Online communication can often expose opinion to larger audience, where face-to-face communication cannot. This goes to increase </w:t>
      </w:r>
      <w:r w:rsidR="00750940">
        <w:t xml:space="preserve">the perceived social risk when expressing dissent. </w:t>
      </w:r>
      <w:r w:rsidR="00F8358F">
        <w:t xml:space="preserve">Faced with negative feedback, such as public shaming or hostile comments, can </w:t>
      </w:r>
      <w:r w:rsidR="00802538">
        <w:t>leave a person unwilling to share their opinions or unpopular views.</w:t>
      </w:r>
      <w:r w:rsidR="00C40E99">
        <w:t xml:space="preserve"> </w:t>
      </w:r>
      <w:r w:rsidR="00C40E99">
        <w:fldChar w:fldCharType="begin"/>
      </w:r>
      <w:r w:rsidR="00C40E99">
        <w:instrText xml:space="preserve"> ADDIN ZOTERO_ITEM CSL_CITATION {"citationID":"dHGDXKX9","properties":{"formattedCitation":"(Sohn, 2019)","plainCitation":"(Sohn, 2019)","noteIndex":0},"citationItems":[{"id":865,"uris":["http://zotero.org/users/15491865/items/JAK3ACZM"],"itemData":{"id":865,"type":"article-journal","abstract":"Interpersonal networks and traditional mass media are more intertwined than ever as evidenced by the proliferation of social media. However, it remains unclear how the interplay between the two shapes the way individuals monitor opinion climates,","container-title":"Communication Research","DOI":"10.1177/0093650219856510","ISSN":"0093-6502","issue":"1","page":"139","source":"www.academia.edu","title":"Spiral of Silence in the Social Media Era: A Simulation Approach to the Interplay Between Social Networks and Mass Media","title-short":"Spiral of Silence in the Social Media Era","URL":"https://www.academia.edu/42808939/Spiral_of_Silence_in_the_Social_Media_Era_A_Simulation_Approach_to_the_Interplay_Between_Social_Networks_and_Mass_Media","volume":"49","author":[{"family":"Sohn","given":"Dongyoung"}],"accessed":{"date-parts":[["2026",3,16]]},"issued":{"date-parts":[["2019"]]}}}],"schema":"https://github.com/citation-style-language/schema/raw/master/csl-citation.json"} </w:instrText>
      </w:r>
      <w:r w:rsidR="00C40E99">
        <w:fldChar w:fldCharType="separate"/>
      </w:r>
      <w:r w:rsidR="00C40E99" w:rsidRPr="00C40E99">
        <w:rPr>
          <w:rFonts w:ascii="Aptos" w:hAnsi="Aptos"/>
        </w:rPr>
        <w:t>(Sohn, 2019)</w:t>
      </w:r>
      <w:r w:rsidR="00C40E99">
        <w:fldChar w:fldCharType="end"/>
      </w:r>
      <w:r w:rsidR="00C40E99">
        <w:t>.</w:t>
      </w:r>
      <w:r w:rsidR="00802538">
        <w:t xml:space="preserve"> This results in </w:t>
      </w:r>
      <w:r w:rsidR="006B7CF6">
        <w:t>a person choosing to remain silent in order to feel safe</w:t>
      </w:r>
      <w:r w:rsidR="00904236">
        <w:t>.</w:t>
      </w:r>
    </w:p>
    <w:p w14:paraId="72175D67" w14:textId="00B0595A" w:rsidR="00F8090A" w:rsidRDefault="00F8090A" w:rsidP="00F8090A">
      <w:pPr>
        <w:pStyle w:val="Heading2"/>
      </w:pPr>
      <w:bookmarkStart w:id="5" w:name="_Toc224650886"/>
      <w:r>
        <w:t>Platform Design and Social Pressure</w:t>
      </w:r>
      <w:bookmarkEnd w:id="5"/>
    </w:p>
    <w:p w14:paraId="09B52682" w14:textId="0F9C3F1E" w:rsidR="00F8090A" w:rsidRDefault="00DB47AD" w:rsidP="00F8090A">
      <w:r>
        <w:t xml:space="preserve">The overall design aspect of a social media site can play a key role in shaping </w:t>
      </w:r>
      <w:r w:rsidR="0008539A">
        <w:t xml:space="preserve">how opinions are expressed. Facebook, which use a real-name policy, </w:t>
      </w:r>
      <w:r w:rsidR="000E7E6C">
        <w:t xml:space="preserve">has shown an increase in accountability but has also shown to </w:t>
      </w:r>
      <w:r w:rsidR="00CD1F4C">
        <w:t xml:space="preserve">add to the fear of social isolation. </w:t>
      </w:r>
      <w:r w:rsidR="00474329">
        <w:fldChar w:fldCharType="begin"/>
      </w:r>
      <w:r w:rsidR="00474329">
        <w:instrText xml:space="preserve"> ADDIN ZOTERO_ITEM CSL_CITATION {"citationID":"zLN9IjNM","properties":{"formattedCitation":"(Cho, Kim and Acquisti, 2012)","plainCitation":"(Cho, Kim and Acquisti, 2012)","noteIndex":0},"citationItems":[{"id":867,"uris":["http://zotero.org/users/15491865/items/MM7ERVRH"],"itemData":{"id":867,"type":"paper-conference","abstract":"As Internet media has become widely used over time, public opinions formed by Internet discussions affect political and social issues more critically. While Internet space guarantees equal status and opportunity based on anonymity, privacy invasion and cyber bully have been causing serious troubles recently. In order to prevent this undesirable effect, the South Korean government implemented the Real Name Verification Law in 2007 by which discussion participants must pass a verification process to post their opinions in most websites. This study examines the effect of this policy. Our findings suggest that the enhanced identification process shows significant effects on reducing uninhibited behaviors at the aggregate level, but there is no significant impact regarding a particular user's behavioral shift. In addition, the law is not associated with users' participation. This study contributes to online anonymity and privacy research area by using real world data and can shed light on useful implications to policy makers.","container-title":"2012 45th Hawaii International Conference on System Sciences","DOI":"10.1109/HICSS.2012.241","event-title":"2012 45th Hawaii International Conference on System Sciences","ISSN":"1530-1605","note":"ISSN: 1530-1605","page":"3041-3050","source":"IEEE Xplore","title":"Empirical analysis of online anonymity and user behaviors: the impact of real name policy","title-short":"Empirical analysis of online anonymity and user behaviors","URL":"https://ieeexplore.ieee.org/document/6149194","author":[{"family":"Cho","given":"Daegon"},{"family":"Kim","given":"Soodong"},{"family":"Acquisti","given":"Alessandro"}],"accessed":{"date-parts":[["2026",3,16]]},"issued":{"date-parts":[["2012",1]]}}}],"schema":"https://github.com/citation-style-language/schema/raw/master/csl-citation.json"} </w:instrText>
      </w:r>
      <w:r w:rsidR="00474329">
        <w:fldChar w:fldCharType="separate"/>
      </w:r>
      <w:r w:rsidR="00474329" w:rsidRPr="00474329">
        <w:rPr>
          <w:rFonts w:ascii="Aptos" w:hAnsi="Aptos"/>
        </w:rPr>
        <w:t>(Cho, Kim and Acquisti, 2012)</w:t>
      </w:r>
      <w:r w:rsidR="00474329">
        <w:fldChar w:fldCharType="end"/>
      </w:r>
      <w:r w:rsidR="00474329">
        <w:t xml:space="preserve">. </w:t>
      </w:r>
      <w:r w:rsidR="00CD1F4C">
        <w:t xml:space="preserve">This comes from a </w:t>
      </w:r>
      <w:r w:rsidR="00C607FF">
        <w:t>person’s</w:t>
      </w:r>
      <w:r w:rsidR="00CD1F4C">
        <w:t xml:space="preserve"> real life identify being linked to their online identity.</w:t>
      </w:r>
      <w:r w:rsidR="00C607FF">
        <w:t xml:space="preserve"> </w:t>
      </w:r>
      <w:r w:rsidR="00CD1F4C">
        <w:t xml:space="preserve"> </w:t>
      </w:r>
      <w:r w:rsidR="00B95A0B">
        <w:t xml:space="preserve">This policy, and </w:t>
      </w:r>
      <w:r w:rsidR="00B95A0B">
        <w:lastRenderedPageBreak/>
        <w:t xml:space="preserve">policies like this, can discourage a person from expressing a view that may impact with their </w:t>
      </w:r>
      <w:r w:rsidR="00113EE8">
        <w:t>normal life, or even other aspects of their online presence.</w:t>
      </w:r>
      <w:r w:rsidR="003167F1">
        <w:t xml:space="preserve"> </w:t>
      </w:r>
      <w:r w:rsidR="00865DF8">
        <w:t xml:space="preserve">With that, sites where users can remain </w:t>
      </w:r>
      <w:r w:rsidR="00841900">
        <w:t>anonymous</w:t>
      </w:r>
      <w:r w:rsidR="00865DF8">
        <w:t>, like Reddit,</w:t>
      </w:r>
      <w:r w:rsidR="00841900">
        <w:t xml:space="preserve"> can reduce the fear of isolation. However, this can also </w:t>
      </w:r>
      <w:r w:rsidR="00CD2CF7">
        <w:t xml:space="preserve">increase hostility online as a person may feel braver when they are safe, hidden behind a screen. </w:t>
      </w:r>
    </w:p>
    <w:p w14:paraId="420230CB" w14:textId="1C36AA5A" w:rsidR="000B68C5" w:rsidRDefault="000B68C5" w:rsidP="00F8090A">
      <w:r>
        <w:t xml:space="preserve">The algorithms which these sites use to circulate </w:t>
      </w:r>
      <w:r w:rsidR="00C97A18">
        <w:t xml:space="preserve">media on these sites also complicates these matters. Some algorithms may </w:t>
      </w:r>
      <w:r w:rsidR="00C17172">
        <w:t xml:space="preserve">prioritize content which will generate the most online engagement, which more often than not </w:t>
      </w:r>
      <w:r w:rsidR="005C3B6A">
        <w:t>support widely supported viewpoints.</w:t>
      </w:r>
      <w:r w:rsidR="00A37F91">
        <w:t xml:space="preserve"> However, this can distort </w:t>
      </w:r>
      <w:r w:rsidR="003569D2">
        <w:t>public opinion, with some viewpoints being more visible than others</w:t>
      </w:r>
      <w:r w:rsidR="00025851">
        <w:t>. A person may see this algorithmically shaped environment</w:t>
      </w:r>
      <w:r w:rsidR="00B25699">
        <w:t xml:space="preserve"> as what is socially acceptable at the present time</w:t>
      </w:r>
      <w:r w:rsidR="008B7D6A">
        <w:t xml:space="preserve">, further reinforcing the social consequences. </w:t>
      </w:r>
      <w:r w:rsidR="00E2649C">
        <w:t xml:space="preserve">Even if minority viewpoints grow in number, the algorithms </w:t>
      </w:r>
      <w:r w:rsidR="00654A8B">
        <w:t xml:space="preserve">will limit </w:t>
      </w:r>
      <w:r w:rsidR="00A972E4">
        <w:t>their</w:t>
      </w:r>
      <w:r w:rsidR="00654A8B">
        <w:t xml:space="preserve"> visibility, leading to person feeling alone with their views.</w:t>
      </w:r>
      <w:r w:rsidR="00F673D2">
        <w:t xml:space="preserve"> </w:t>
      </w:r>
      <w:r w:rsidR="00F673D2">
        <w:fldChar w:fldCharType="begin"/>
      </w:r>
      <w:r w:rsidR="00F673D2">
        <w:instrText xml:space="preserve"> ADDIN ZOTERO_ITEM CSL_CITATION {"citationID":"jvQcVdmE","properties":{"formattedCitation":"(Gandini {\\i{}et al.}, 2022)","plainCitation":"(Gandini et al., 2022)","noteIndex":0},"citationItems":[{"id":870,"uris":["http://zotero.org/users/15491865/items/W7ZTRWWG"],"itemData":{"id":870,"type":"article","abstract":"In the context of a society where digital technologies have come to pervasively intermediate most social, cultural and economic processes, algorithms represent an important socio-technical component of ‘the social’. Unsurprisingly, algorithms also hold an important role in the formation of public opinion. The way people access news and informational content, thus forming their political and social views, is now largely mediated by social media platforms. Their algorithms represent new types of gatekeepers that contribute in decisive ways to shape individual and collective access to information. In this literature review, we discuss the most relevant research concurring to the existence of what we define as an 'algorithmic public opinion', from an interdisciplinary perspective that brings together the sociology of media, critical algorithm studies and information design.","DOI":"10.31235/osf.io/m6zn8","language":"en","license":"https://creativecommons.org/licenses/by-nc-nd/4.0/legalcode","publisher":"SocArXiv","source":"DOI.org (Crossref)","title":"The algorithmic public opinion: a literature review","title-short":"The algorithmic public opinion","URL":"https://osf.io/m6zn8_v1","author":[{"family":"Gandini","given":"Alessandro"},{"family":"Gerosa","given":"Alessandro"},{"family":"Gobbo","given":"Beatrice"},{"family":"Keeling","given":"Silvia"},{"family":"Leonini","given":"Luisa"},{"family":"Mosca","given":"Lorenzo"},{"family":"Orofino","given":"Marco"},{"family":"Reviglio","given":"Urbano"},{"family":"Splendore","given":"Sergio"}],"accessed":{"date-parts":[["2026",3,16]]},"issued":{"date-parts":[["2022",7,27]]}}}],"schema":"https://github.com/citation-style-language/schema/raw/master/csl-citation.json"} </w:instrText>
      </w:r>
      <w:r w:rsidR="00F673D2">
        <w:fldChar w:fldCharType="separate"/>
      </w:r>
      <w:r w:rsidR="00F673D2" w:rsidRPr="00F673D2">
        <w:rPr>
          <w:rFonts w:ascii="Aptos" w:hAnsi="Aptos" w:cs="Times New Roman"/>
        </w:rPr>
        <w:t xml:space="preserve">(Gandini </w:t>
      </w:r>
      <w:r w:rsidR="00F673D2" w:rsidRPr="00F673D2">
        <w:rPr>
          <w:rFonts w:ascii="Aptos" w:hAnsi="Aptos" w:cs="Times New Roman"/>
          <w:i/>
          <w:iCs/>
        </w:rPr>
        <w:t>et al.</w:t>
      </w:r>
      <w:r w:rsidR="00F673D2" w:rsidRPr="00F673D2">
        <w:rPr>
          <w:rFonts w:ascii="Aptos" w:hAnsi="Aptos" w:cs="Times New Roman"/>
        </w:rPr>
        <w:t>, 2022)</w:t>
      </w:r>
      <w:r w:rsidR="00F673D2">
        <w:fldChar w:fldCharType="end"/>
      </w:r>
      <w:r w:rsidR="00F673D2">
        <w:t>.</w:t>
      </w:r>
      <w:r w:rsidR="00E47091">
        <w:t xml:space="preserve"> </w:t>
      </w:r>
    </w:p>
    <w:p w14:paraId="732354FE" w14:textId="045A1077" w:rsidR="00F8090A" w:rsidRDefault="00F8090A" w:rsidP="008B57A4">
      <w:pPr>
        <w:pStyle w:val="Heading2"/>
      </w:pPr>
      <w:bookmarkStart w:id="6" w:name="_Toc224650887"/>
      <w:r>
        <w:t>Social Con</w:t>
      </w:r>
      <w:r w:rsidR="008B57A4">
        <w:t>sequences for Minority Viewpoints</w:t>
      </w:r>
      <w:bookmarkEnd w:id="6"/>
    </w:p>
    <w:p w14:paraId="6C7BD3F0" w14:textId="6DC6C713" w:rsidR="008B57A4" w:rsidRDefault="00E27888" w:rsidP="008B57A4">
      <w:r>
        <w:t>There has been a sig</w:t>
      </w:r>
      <w:r w:rsidR="002002BE">
        <w:t xml:space="preserve">nificant social impact due to the suppression of minority views online. </w:t>
      </w:r>
      <w:r w:rsidR="006641ED">
        <w:t xml:space="preserve">If a person refrains from expressing their opinion, the overall range of </w:t>
      </w:r>
      <w:r w:rsidR="00F85880">
        <w:t>perspectives become more narrowed. This ha</w:t>
      </w:r>
      <w:r w:rsidR="00E8783D">
        <w:t xml:space="preserve">s </w:t>
      </w:r>
      <w:r w:rsidR="00E47091">
        <w:t>led</w:t>
      </w:r>
      <w:r w:rsidR="00E8783D">
        <w:t xml:space="preserve"> to what has become known as “false </w:t>
      </w:r>
      <w:r w:rsidR="001D6FC1">
        <w:t>majorities</w:t>
      </w:r>
      <w:r w:rsidR="00E8783D">
        <w:t xml:space="preserve">”. </w:t>
      </w:r>
      <w:r w:rsidR="001D6FC1">
        <w:t>These are viewpoints which appear to be widely accepted</w:t>
      </w:r>
      <w:r w:rsidR="00F32794">
        <w:t xml:space="preserve"> due to the fact any other opinion has not got the same </w:t>
      </w:r>
      <w:r w:rsidR="00E47091">
        <w:t xml:space="preserve">audience. </w:t>
      </w:r>
      <w:r w:rsidR="0019131A">
        <w:t xml:space="preserve">These dynamics </w:t>
      </w:r>
      <w:r w:rsidR="00C6091A">
        <w:t>further reinforce preexisting power structures with dominant groups facing little challenges</w:t>
      </w:r>
      <w:r w:rsidR="00C33842">
        <w:t>.</w:t>
      </w:r>
    </w:p>
    <w:p w14:paraId="4B66DE3F" w14:textId="48C6C8F0" w:rsidR="00884497" w:rsidRDefault="001B5DF2" w:rsidP="008B57A4">
      <w:r>
        <w:t xml:space="preserve">It is primarily marginalized communities that are affected by these dynamics. </w:t>
      </w:r>
      <w:r w:rsidR="00A16FC5">
        <w:t>Such groups show that women, LGBTQ+, and ethnic minor</w:t>
      </w:r>
      <w:r w:rsidR="009C068F">
        <w:t xml:space="preserve">ities often face more online harassment than others. </w:t>
      </w:r>
      <w:r w:rsidR="00884497">
        <w:fldChar w:fldCharType="begin"/>
      </w:r>
      <w:r w:rsidR="00884497">
        <w:instrText xml:space="preserve"> ADDIN ZOTERO_ITEM CSL_CITATION {"citationID":"K7cU4DcT","properties":{"formattedCitation":"(Layug {\\i{}et al.}, 2022)","plainCitation":"(Layug et al., 2022)","noteIndex":0},"citationItems":[{"id":873,"uris":["http://zotero.org/users/15491865/items/CKNBX7VI"],"itemData":{"id":873,"type":"article-journal","abstract":"Background\nDuring the COVID-19 pandemic, increased social media usage has led to worsened mental health outcomes for many people. Moreover, due to the sociopolitical climate during the pandemic, the prevalence of online racial discrimination has contributed to worsening psychological well-being. With increases in anti-Asian hate, Asian and Asian American social media users may experience the negative effects of online racial discrimination in addition to the reduced psychological well-being resulting from exposure to online COVID-19 content.\n\nObjective\nThis study aims to investigate the impact of COVID-19–related social media use and exposure to online racial discrimination during the pandemic on the mental health outcomes (ie, anxiety, depression, and secondary traumatic stress [STS]) of Asian Americans compared with those of non-Asian Americans. In addition, this study explores the mediating role of negative affect and the moderating role of racial/ethnic identification.\n\nMethods\nAn online survey was conducted through Amazon Mechanical Turk and a university-wide research portal from March 3 to March 15, 2021. A total of 1147 participants took the survey. Participants’ social media usage related to COVID-19 and exposure to 2 online forms of racial discrimination (individual and vicarious), mental health outcomes (anxiety, depression, and STS), racial/ethnic identification, negative affect, and demographics were assessed.\n\nResults\nOur results showed that COVID-19–related social media use, individual discrimination, and vicarious discrimination were predictors of negative mental health outcomes (anxiety, depression, and STS). Asian Americans reported higher vicarious discrimination than Latinx and White Americans, but Asian Americans’ mental health outcomes did not differ substantially from those of the other racial/ethnic groups. Racial/ethnic identification moderated the relationship between both types of discrimination and STS, and negative affect served as a mediator between both types of discrimination and all 3 mental health outcomes.\n\nConclusions\nThese results suggest that social media exposure continues to have a dire effect on mental health during the COVID-19 pandemic. This study helps to contextualize the rise of anti-Asian American hate and its impact on mental health outcomes in the United States.","container-title":"JMIR Formative Research","DOI":"10.2196/38589","ISSN":"2561-326X","issue":"9","journalAbbreviation":"JMIR Form Res","page":"e38589","PMID":"36121698","PMCID":"PMC9488547","source":"PubMed Central","title":"The Impacts of Social Media Use and Online Racial Discrimination on Asian American Mental Health: Cross-sectional Survey in the United States During COVID-19","title-short":"The Impacts of Social Media Use and Online Racial Discrimination on Asian American Mental Health","URL":"https://pmc.ncbi.nlm.nih.gov/articles/PMC9488547/","volume":"6","author":[{"family":"Layug","given":"Alyan"},{"family":"Krishnamurthy","given":"Samiksha"},{"family":"McKenzie","given":"Rachel"},{"family":"Feng","given":"Bo"}],"accessed":{"date-parts":[["2026",3,16]]},"issued":{"date-parts":[["2022",9,19]]}}}],"schema":"https://github.com/citation-style-language/schema/raw/master/csl-citation.json"} </w:instrText>
      </w:r>
      <w:r w:rsidR="00884497">
        <w:fldChar w:fldCharType="separate"/>
      </w:r>
      <w:r w:rsidR="00884497" w:rsidRPr="00884497">
        <w:rPr>
          <w:rFonts w:ascii="Aptos" w:hAnsi="Aptos" w:cs="Times New Roman"/>
        </w:rPr>
        <w:t xml:space="preserve">(Layug </w:t>
      </w:r>
      <w:r w:rsidR="00884497" w:rsidRPr="00884497">
        <w:rPr>
          <w:rFonts w:ascii="Aptos" w:hAnsi="Aptos" w:cs="Times New Roman"/>
          <w:i/>
          <w:iCs/>
        </w:rPr>
        <w:t>et al.</w:t>
      </w:r>
      <w:r w:rsidR="00884497" w:rsidRPr="00884497">
        <w:rPr>
          <w:rFonts w:ascii="Aptos" w:hAnsi="Aptos" w:cs="Times New Roman"/>
        </w:rPr>
        <w:t>, 2022)</w:t>
      </w:r>
      <w:r w:rsidR="00884497">
        <w:fldChar w:fldCharType="end"/>
      </w:r>
      <w:r w:rsidR="00884497">
        <w:t>.</w:t>
      </w:r>
      <w:r w:rsidR="009C068F">
        <w:t xml:space="preserve"> </w:t>
      </w:r>
      <w:r w:rsidR="00AC21F4">
        <w:t>Due to this, members of these communities do not feel comfortable expressing their opinions online</w:t>
      </w:r>
      <w:r w:rsidR="00A11D4E">
        <w:t xml:space="preserve">, further </w:t>
      </w:r>
      <w:r w:rsidR="00A57160">
        <w:t>fuelling pre-existing inequalities.</w:t>
      </w:r>
    </w:p>
    <w:p w14:paraId="54F5E45D" w14:textId="03FFF78A" w:rsidR="0026657A" w:rsidRDefault="008B57A4" w:rsidP="0026657A">
      <w:pPr>
        <w:pStyle w:val="Heading2"/>
      </w:pPr>
      <w:bookmarkStart w:id="7" w:name="_Toc224650888"/>
      <w:r>
        <w:t>Implications for Democratic Participation</w:t>
      </w:r>
      <w:bookmarkEnd w:id="7"/>
    </w:p>
    <w:p w14:paraId="12AB1EB3" w14:textId="43058A00" w:rsidR="00A32B9D" w:rsidRDefault="004741A8" w:rsidP="00A32B9D">
      <w:r>
        <w:t xml:space="preserve">There </w:t>
      </w:r>
      <w:r w:rsidR="00265754">
        <w:t xml:space="preserve">are broader implications for democratic processes when minority </w:t>
      </w:r>
      <w:r w:rsidR="00736A9B">
        <w:t xml:space="preserve">views </w:t>
      </w:r>
      <w:r w:rsidR="00265754">
        <w:t>are supressed online.</w:t>
      </w:r>
      <w:r w:rsidR="00736A9B">
        <w:t xml:space="preserve"> For democracy to work, the</w:t>
      </w:r>
      <w:r w:rsidR="00171D35">
        <w:t>re</w:t>
      </w:r>
      <w:r w:rsidR="00736A9B">
        <w:t xml:space="preserve"> must be healthy, open debat</w:t>
      </w:r>
      <w:r w:rsidR="0071616D">
        <w:t xml:space="preserve">e where people can express their views without the fear of </w:t>
      </w:r>
      <w:r w:rsidR="0086644C">
        <w:t xml:space="preserve">repercussions. If a person self-censors for fear of social pressure, the overall quality of </w:t>
      </w:r>
      <w:r w:rsidR="00BA07CD">
        <w:t xml:space="preserve">deliberation declines. </w:t>
      </w:r>
      <w:r w:rsidR="00B10F87">
        <w:fldChar w:fldCharType="begin"/>
      </w:r>
      <w:r w:rsidR="00B10F87">
        <w:instrText xml:space="preserve"> ADDIN ZOTERO_ITEM CSL_CITATION {"citationID":"HOUeBX6H","properties":{"formattedCitation":"(Estlund, 1998)","plainCitation":"(Estlund, 1998)","noteIndex":0},"citationItems":[{"id":876,"uris":["http://zotero.org/users/15491865/items/YZYVEWZC"],"itemData":{"id":876,"type":"article-journal","container-title":"Journal of Political Philosophy","DOI":"10.1111/1467-9760.00048","ISSN":"1467-9760","issue":"1","language":"en","note":"_eprint: https://onlinelibrary.wiley.com/doi/pdf/10.1111/1467-9760.00048","page":"99-112","source":"Wiley Online Library","title":"Debate: Liberalism, Equality, and Fraternity in Cohen’s Critique of Rawls","title-short":"Debate","URL":"https://onlinelibrary.wiley.com/doi/abs/10.1111/1467-9760.00048","volume":"6","author":[{"family":"Estlund","given":"David"}],"accessed":{"date-parts":[["2026",3,16]]},"issued":{"date-parts":[["1998"]]}}}],"schema":"https://github.com/citation-style-language/schema/raw/master/csl-citation.json"} </w:instrText>
      </w:r>
      <w:r w:rsidR="00B10F87">
        <w:fldChar w:fldCharType="separate"/>
      </w:r>
      <w:r w:rsidR="00B10F87" w:rsidRPr="00B10F87">
        <w:rPr>
          <w:rFonts w:ascii="Aptos" w:hAnsi="Aptos"/>
        </w:rPr>
        <w:t>(Estlund, 1998)</w:t>
      </w:r>
      <w:r w:rsidR="00B10F87">
        <w:fldChar w:fldCharType="end"/>
      </w:r>
      <w:r w:rsidR="00B10F87">
        <w:t>.</w:t>
      </w:r>
      <w:r w:rsidR="00C902B2">
        <w:t xml:space="preserve"> Such situations can see the emergence of </w:t>
      </w:r>
      <w:r w:rsidR="00CF1459">
        <w:t>extreme viewpoints being most widely available</w:t>
      </w:r>
      <w:r w:rsidR="004B1D01">
        <w:t xml:space="preserve">. These situations </w:t>
      </w:r>
      <w:r w:rsidR="00E3613E">
        <w:t xml:space="preserve">have seen a </w:t>
      </w:r>
      <w:r w:rsidR="00BC37D7">
        <w:t>sharp rise with the emergence of the internet.</w:t>
      </w:r>
    </w:p>
    <w:p w14:paraId="607ABC68" w14:textId="7ADBD183" w:rsidR="0050788F" w:rsidRPr="00A32B9D" w:rsidRDefault="00712DE0" w:rsidP="00A32B9D">
      <w:r>
        <w:t xml:space="preserve">Political behaviour </w:t>
      </w:r>
      <w:r w:rsidR="005B570D">
        <w:t xml:space="preserve">has been influenced by the perceived </w:t>
      </w:r>
      <w:r w:rsidR="00821926">
        <w:t>consequences</w:t>
      </w:r>
      <w:r w:rsidR="000C3738">
        <w:t xml:space="preserve"> of the Spiral of Silence Theory</w:t>
      </w:r>
      <w:r w:rsidR="00821926">
        <w:t>.</w:t>
      </w:r>
      <w:r w:rsidR="00F27D1F">
        <w:t xml:space="preserve"> People will feel less likely to support certain causes if the </w:t>
      </w:r>
      <w:r w:rsidR="003A7946">
        <w:t>online climate does not</w:t>
      </w:r>
      <w:r w:rsidR="00FC6546">
        <w:t xml:space="preserve"> align. </w:t>
      </w:r>
      <w:r w:rsidR="00FA0ECE">
        <w:t xml:space="preserve">This can distort </w:t>
      </w:r>
      <w:r w:rsidR="00A14327">
        <w:t>democratic outcomes as, due to the internets ability to influence views</w:t>
      </w:r>
      <w:r w:rsidR="00341CAB">
        <w:t xml:space="preserve">, opinions can be supressed by </w:t>
      </w:r>
      <w:r w:rsidR="00BE068F">
        <w:t>such</w:t>
      </w:r>
      <w:r w:rsidR="009278D8">
        <w:t xml:space="preserve"> “false majorities” and algorithmic </w:t>
      </w:r>
      <w:r w:rsidR="00856858">
        <w:t>biases</w:t>
      </w:r>
      <w:r w:rsidR="009278D8">
        <w:t>.</w:t>
      </w:r>
      <w:r w:rsidR="00856858">
        <w:t xml:space="preserve"> </w:t>
      </w:r>
    </w:p>
    <w:p w14:paraId="169E5C30" w14:textId="7B94FC32" w:rsidR="0026657A" w:rsidRDefault="0026657A" w:rsidP="0026657A">
      <w:pPr>
        <w:pStyle w:val="Heading1"/>
      </w:pPr>
      <w:bookmarkStart w:id="8" w:name="_Toc224650889"/>
      <w:r>
        <w:t>Counterargument and Critical Evaluation</w:t>
      </w:r>
      <w:bookmarkEnd w:id="8"/>
    </w:p>
    <w:p w14:paraId="071E0CC1" w14:textId="0634A9E7" w:rsidR="0026657A" w:rsidRDefault="00862270" w:rsidP="0026657A">
      <w:r>
        <w:t>Arguments can be made that it is</w:t>
      </w:r>
      <w:r w:rsidR="004F3716">
        <w:t xml:space="preserve"> </w:t>
      </w:r>
      <w:r w:rsidR="007379CB">
        <w:t xml:space="preserve">communication online </w:t>
      </w:r>
      <w:r w:rsidR="00D55058">
        <w:t xml:space="preserve">challenge the principles outlined in the Spiral of Silence Theory. </w:t>
      </w:r>
      <w:r w:rsidR="00DB21BF">
        <w:t xml:space="preserve">One such argument is that </w:t>
      </w:r>
      <w:r w:rsidR="00B83061">
        <w:t>social media platforms</w:t>
      </w:r>
      <w:r w:rsidR="00996DC8">
        <w:t xml:space="preserve"> can empower </w:t>
      </w:r>
      <w:r w:rsidR="00996DC8">
        <w:lastRenderedPageBreak/>
        <w:t xml:space="preserve">people </w:t>
      </w:r>
      <w:r w:rsidR="000B3B9E">
        <w:t>to</w:t>
      </w:r>
      <w:r w:rsidR="00996DC8">
        <w:t xml:space="preserve"> </w:t>
      </w:r>
      <w:r w:rsidR="00333C43">
        <w:t xml:space="preserve">express </w:t>
      </w:r>
      <w:r w:rsidR="0014512C">
        <w:t>marg</w:t>
      </w:r>
      <w:r w:rsidR="009D6DBA">
        <w:t xml:space="preserve">inalised views by reducing the social barriers which may have stopped them before. </w:t>
      </w:r>
      <w:r w:rsidR="00252938">
        <w:t xml:space="preserve">Like with Reddit, anonymity offers people the power to </w:t>
      </w:r>
      <w:r w:rsidR="002A5BD7">
        <w:t>connect with like minded individuals</w:t>
      </w:r>
      <w:r w:rsidR="00CE6C0C">
        <w:t xml:space="preserve"> </w:t>
      </w:r>
      <w:r w:rsidR="00421FB9">
        <w:t xml:space="preserve">that share what may be considered a minority opinion. </w:t>
      </w:r>
      <w:r w:rsidR="004B32C2">
        <w:t xml:space="preserve">The rise of </w:t>
      </w:r>
      <w:r w:rsidR="002F0BCF">
        <w:t>activist</w:t>
      </w:r>
      <w:r w:rsidR="004B32C2">
        <w:t xml:space="preserve"> movements such as </w:t>
      </w:r>
      <w:r w:rsidR="001F653F">
        <w:t xml:space="preserve">#MeToo have often been used as evidence that </w:t>
      </w:r>
      <w:r w:rsidR="000B0ECA">
        <w:t xml:space="preserve">social media </w:t>
      </w:r>
      <w:r w:rsidR="00632D1E">
        <w:t xml:space="preserve">has given a voice to those who otherwise </w:t>
      </w:r>
      <w:r w:rsidR="006445C8">
        <w:t>remained</w:t>
      </w:r>
      <w:r w:rsidR="00632D1E">
        <w:t xml:space="preserve"> </w:t>
      </w:r>
      <w:r w:rsidR="006445C8">
        <w:t>silent</w:t>
      </w:r>
      <w:r w:rsidR="00632D1E">
        <w:t xml:space="preserve"> online.</w:t>
      </w:r>
      <w:r w:rsidR="009F5CEA">
        <w:t xml:space="preserve"> In this instance, the social media functions as </w:t>
      </w:r>
      <w:r w:rsidR="008A66F1">
        <w:t>a democratising tool which allows people to challenge the dominant opinions online</w:t>
      </w:r>
      <w:r w:rsidR="00265307">
        <w:t xml:space="preserve">. </w:t>
      </w:r>
      <w:r w:rsidR="00265307">
        <w:fldChar w:fldCharType="begin"/>
      </w:r>
      <w:r w:rsidR="00265307">
        <w:instrText xml:space="preserve"> ADDIN ZOTERO_ITEM CSL_CITATION {"citationID":"Q1XeIT40","properties":{"formattedCitation":"(Jackson, Bailey and Welles, 2020)","plainCitation":"(Jackson, Bailey and Welles, 2020)","noteIndex":0},"citationItems":[{"id":879,"uris":["http://zotero.org/users/15491865/items/GE4EMUBH"],"itemData":{"id":879,"type":"book","abstract":"This “well-researched, nuanced” study of the rise of social media activism explores how marginalized groups use Twitter to advance counter-narratives, preempt political spin, and build diverse networks of dissent (Ms.)   The power of hashtag activism became clear in 2011, when #IranElection served as an organizing tool for Iranians protesting a disputed election and offered a global audience a front-row seat to a nascent revolution. Since then, activists have used a variety of hashtags, including #JusticeForTrayvon, #BlackLivesMatter, #YesAllWomen, and #MeToo to advocate, mobilize, and communicate. In this book, Sarah Jackson, Moya Bailey, and Brooke Foucault Welles explore how and why Twitter has become an important platform for historically disenfranchised populations, including Black Americans, women, and transgender people. They show how marginalized groups, long excluded from elite media spaces, have used Twitter hashtags to advance counternarratives, preempt political spin, and build diverse networks of dissent.   The authors describe how such hashtags as #MeToo, #SurvivorPrivilege, and #WhyIStayed have challenged the conventional understanding of gendered violence; examine the voices and narratives of Black feminism enabled by #FastTailedGirls, #YouOKSis, and #SayHerName; and explore the creation and use of #GirlsLikeUs, a network of transgender women. They investigate the digital signatures of the “new civil rights movement”—the online activism, storytelling, and strategy-building that set the stage for #BlackLivesMatter—and recount the spread of racial justice hashtags after the killing of Michael Brown in Ferguson, Missouri, and other high-profile incidents of killings by police. Finally, they consider hashtag created by allies, including #AllMenCan and #CrimingWhileWhite.","ISBN":"978-0-262-04337-3","language":"en","note":"Google-Books-ID: zoHRDwAAQBAJ","number-of-pages":"296","publisher":"MIT Press","source":"Google Books","title":"#HashtagActivism: Networks of Race and Gender Justice","title-short":"#HashtagActivism","author":[{"family":"Jackson","given":"Sarah J."},{"family":"Bailey","given":"Moya"},{"family":"Welles","given":"Brooke Foucault"}],"issued":{"date-parts":[["2020",3,10]]}}}],"schema":"https://github.com/citation-style-language/schema/raw/master/csl-citation.json"} </w:instrText>
      </w:r>
      <w:r w:rsidR="00265307">
        <w:fldChar w:fldCharType="separate"/>
      </w:r>
      <w:r w:rsidR="00265307" w:rsidRPr="00265307">
        <w:rPr>
          <w:rFonts w:ascii="Aptos" w:hAnsi="Aptos"/>
        </w:rPr>
        <w:t>(Jackson, Bailey and Welles, 2020)</w:t>
      </w:r>
      <w:r w:rsidR="00265307">
        <w:fldChar w:fldCharType="end"/>
      </w:r>
      <w:r w:rsidR="00265307">
        <w:t>.</w:t>
      </w:r>
    </w:p>
    <w:p w14:paraId="5CD972D7" w14:textId="1B3B7945" w:rsidR="006C6655" w:rsidRDefault="001660F8" w:rsidP="0026657A">
      <w:r>
        <w:t xml:space="preserve">This argument highlights the limitations of applying the theory to digital spaces. While yes social media can facilitate dissent, especially when a person can remain anonymous and avoid the social risks associated with face-to-face interactions. The anonymity social media offers can reduce the fear of isolation, with the background algorithms can enhance controversial viewpoints due to engagement online. With the existence of subcultures and more niche communities showcase that people do not always have to be constrained by the major mainstream climates. </w:t>
      </w:r>
      <w:r w:rsidR="00AC5BE2">
        <w:fldChar w:fldCharType="begin"/>
      </w:r>
      <w:r w:rsidR="00AC5BE2">
        <w:instrText xml:space="preserve"> ADDIN ZOTERO_ITEM CSL_CITATION {"citationID":"YrgdohYO","properties":{"formattedCitation":"(Zhao, Yang and Bernstein, 2025)","plainCitation":"(Zhao, Yang and Bernstein, 2025)","noteIndex":0},"citationItems":[{"id":881,"uris":["http://zotero.org/users/15491865/items/9XEF7DMX"],"itemData":{"id":881,"type":"article","abstract":"We often treat social media as a lens onto society. How might that lens be distorting the actual popularity of political and social viewpoints? In this paper, we examine the difference between the viewpoints publicly posted in a community and the privately surveyed viewpoints of community members, contributing a measurement of a theory called the \"spiral of silence.\" This theory observes that people are less likely to voice their opinion when they believe they are in the minority--leading to a spiral where minority opinions are less likely to be shared, so they appear even further in the minority, and become even less likely to be shared. We surveyed active members of politically oriented Reddit communities to gauge their willingness to post on contentious topics, yielding 627 responses from 108 participants about 11 topics and 33 subreddits. We find that 72.6% of participants who perceive themselves in the minority remain silent, and are only half as likely to post their viewpoint compared to those who believe their opinion is in the majority. Communities perceived as being more inclusive reduce the magnitude of this effect. These results emphasize how far out of step the opinions we see online may be with the population they purport to represent.","DOI":"10.48550/arXiv.2502.00952","note":"arXiv:2502.00952 [cs]","number":"arXiv:2502.00952","publisher":"arXiv","source":"arXiv.org","title":"Mapping the Spiral of Silence: Surveying Unspoken Opinions in Online Communities","title-short":"Mapping the Spiral of Silence","URL":"http://arxiv.org/abs/2502.00952","author":[{"family":"Zhao","given":"Dora"},{"family":"Yang","given":"Diyi"},{"family":"Bernstein","given":"Michael S."}],"accessed":{"date-parts":[["2026",3,17]]},"issued":{"date-parts":[["2025",2,2]]}}}],"schema":"https://github.com/citation-style-language/schema/raw/master/csl-citation.json"} </w:instrText>
      </w:r>
      <w:r w:rsidR="00AC5BE2">
        <w:fldChar w:fldCharType="separate"/>
      </w:r>
      <w:r w:rsidR="00AC5BE2" w:rsidRPr="00AC5BE2">
        <w:rPr>
          <w:rFonts w:ascii="Aptos" w:hAnsi="Aptos"/>
        </w:rPr>
        <w:t>(Zhao, Yang and Bernstein, 2025)</w:t>
      </w:r>
      <w:r w:rsidR="00AC5BE2">
        <w:fldChar w:fldCharType="end"/>
      </w:r>
      <w:r w:rsidR="00AC5BE2">
        <w:t xml:space="preserve">. </w:t>
      </w:r>
      <w:r>
        <w:t xml:space="preserve">Rather, it offers the opportunity to seek out alternative online </w:t>
      </w:r>
      <w:r w:rsidR="001F457F">
        <w:t>spaces</w:t>
      </w:r>
      <w:r>
        <w:t xml:space="preserve"> where they can validate their </w:t>
      </w:r>
      <w:r w:rsidR="00CD0739">
        <w:t>unique views.</w:t>
      </w:r>
    </w:p>
    <w:p w14:paraId="21C6AD51" w14:textId="27A9D64A" w:rsidR="009B032A" w:rsidRDefault="005D5F78" w:rsidP="0026657A">
      <w:r>
        <w:t xml:space="preserve">Even the given the </w:t>
      </w:r>
      <w:r w:rsidR="006338B4">
        <w:t xml:space="preserve">ability </w:t>
      </w:r>
      <w:r w:rsidR="00942316">
        <w:t xml:space="preserve">to express </w:t>
      </w:r>
      <w:r w:rsidR="00EC338E">
        <w:t xml:space="preserve">dissent online does not guarantee that a person will do </w:t>
      </w:r>
      <w:r w:rsidR="005051E7">
        <w:t xml:space="preserve">so in high visible spaces online. Such spaces </w:t>
      </w:r>
      <w:r w:rsidR="000630AB">
        <w:t xml:space="preserve">may introduce the fear of </w:t>
      </w:r>
      <w:r w:rsidR="008507AA">
        <w:t xml:space="preserve">public backlash for some individuals. </w:t>
      </w:r>
      <w:r w:rsidR="00071582">
        <w:t xml:space="preserve">Communities online which support what can </w:t>
      </w:r>
      <w:r w:rsidR="00E615D6">
        <w:t>typically</w:t>
      </w:r>
      <w:r w:rsidR="00071582">
        <w:t xml:space="preserve"> be described as minority viewpoints</w:t>
      </w:r>
      <w:r w:rsidR="008E465A">
        <w:t xml:space="preserve"> more often than not exist on </w:t>
      </w:r>
      <w:r w:rsidR="00E615D6">
        <w:t>isolated</w:t>
      </w:r>
      <w:r w:rsidR="008E465A">
        <w:t xml:space="preserve"> sections of the internet.</w:t>
      </w:r>
      <w:r w:rsidR="00E615D6">
        <w:t xml:space="preserve"> This limits their wider influence</w:t>
      </w:r>
      <w:r w:rsidR="003424FC">
        <w:t xml:space="preserve"> online in terms of public discourse. </w:t>
      </w:r>
      <w:r w:rsidR="00BA2E85">
        <w:t xml:space="preserve">With anonymity online comes </w:t>
      </w:r>
      <w:r w:rsidR="00FB20F1">
        <w:t>a person’s ability harass those who don’t share their views.</w:t>
      </w:r>
      <w:r w:rsidR="009317B1">
        <w:t xml:space="preserve"> This </w:t>
      </w:r>
      <w:r w:rsidR="00294BF7">
        <w:t xml:space="preserve">can lead to an increase in the social costs associated with expressing </w:t>
      </w:r>
      <w:r w:rsidR="00FB6665">
        <w:t>what can be viewed as controversial views online. Even online ac</w:t>
      </w:r>
      <w:r w:rsidR="00E4230D">
        <w:t xml:space="preserve">tivist movements online, such as </w:t>
      </w:r>
      <w:r w:rsidR="00672859">
        <w:t>BlackLivesMatter, experience</w:t>
      </w:r>
      <w:r w:rsidR="00E4230D">
        <w:t xml:space="preserve"> strong backlash</w:t>
      </w:r>
      <w:r w:rsidR="00B23DCE">
        <w:t xml:space="preserve">. This demonstrates that large scale visibility online can expose members of such communities </w:t>
      </w:r>
      <w:r w:rsidR="00DD568D">
        <w:t>to more social risks.</w:t>
      </w:r>
      <w:r w:rsidR="002038C4">
        <w:t xml:space="preserve"> </w:t>
      </w:r>
      <w:r w:rsidR="00547E9D">
        <w:fldChar w:fldCharType="begin"/>
      </w:r>
      <w:r w:rsidR="00547E9D">
        <w:instrText xml:space="preserve"> ADDIN ZOTERO_ITEM CSL_CITATION {"citationID":"KTFmg2J1","properties":{"formattedCitation":"(Weeks, Halversen and Neubaum, 2024)","plainCitation":"(Weeks, Halversen and Neubaum, 2024)","noteIndex":0},"citationItems":[{"id":884,"uris":["http://zotero.org/users/15491865/items/H7DF8QHY"],"itemData":{"id":884,"type":"article-journal","abstract":"While social media provide opportunities for political expression, many people may be reluctant to share their opinions if they fear personal or professional repercussions for posting political views. Fear of social sanctions (FOSSs) therefore represents a promising approach to investigate why people often avoid expressing political opinions online. Using panel survey data collected during the 2020 U.S. election, this study examines the predictors of FOSSs, as well as its relationship with several forms of online political expression. Results indicate that the ideological diversity of people’s online networks fosters their FOSSs, which in turn is associated with decreases in several types of online political expression. Thus, FOSSs may be an important determinant in individuals’ calculations to express political opinions online and may also hinder lower commitment forms of political engagement.Social media allow people to publicly express their political views, but many say they do not take advantage of this opportunity because they are afraid that sharing their political opinions online could lead to negative consequences in their personal or professional lives, such as damaging their relationships with friends and family or jeopardizing their job. This study has two goals. First, we examine whether characteristics of people’s social media environments impact their fears about sharing their political views online. Second, we test whether fears about the social and professional consequences of sharing political views online actually make it less likely that people express their political opinions on social media. We find that people who have more politically diverse social media environments are more fearful of sharing their political views online. We also find that people who are more afraid of the social and professional consequences of sharing their political views on social media often engage in self-censorship, becoming less likely to share news or their political opinions online, including liking or commenting on political posts made by others. This suggests that fears about the negative consequences of sharing political views on social media can limit political expression online.","container-title":"Journal of Computer-Mediated Communication","DOI":"10.1093/jcmc/zmad041","ISSN":"1083-6101","issue":"1","journalAbbreviation":"J Comput Mediat Commun","page":"zmad041","source":"Silverchair","title":"Too scared to share? Fear of social sanctions for political expression on social media","title-short":"Too scared to share?","URL":"https://doi.org/10.1093/jcmc/zmad041","volume":"29","author":[{"family":"Weeks","given":"Brian E"},{"family":"Halversen","given":"Audrey"},{"family":"Neubaum","given":"German"}],"accessed":{"date-parts":[["2026",3,17]]},"issued":{"date-parts":[["2024",1,1]]}}}],"schema":"https://github.com/citation-style-language/schema/raw/master/csl-citation.json"} </w:instrText>
      </w:r>
      <w:r w:rsidR="00547E9D">
        <w:fldChar w:fldCharType="separate"/>
      </w:r>
      <w:r w:rsidR="00547E9D" w:rsidRPr="00547E9D">
        <w:rPr>
          <w:rFonts w:ascii="Aptos" w:hAnsi="Aptos"/>
        </w:rPr>
        <w:t>(Weeks, Halversen and Neubaum, 2024)</w:t>
      </w:r>
      <w:r w:rsidR="00547E9D">
        <w:fldChar w:fldCharType="end"/>
      </w:r>
      <w:r w:rsidR="00547E9D">
        <w:t>.</w:t>
      </w:r>
    </w:p>
    <w:p w14:paraId="1EB093AB" w14:textId="5F9ABCB1" w:rsidR="00F8670A" w:rsidRDefault="00F8670A" w:rsidP="0026657A">
      <w:r>
        <w:t xml:space="preserve">This counterargument critically overlooks </w:t>
      </w:r>
      <w:r w:rsidR="003277D4">
        <w:t>the role</w:t>
      </w:r>
      <w:r w:rsidR="00A118CE">
        <w:t xml:space="preserve"> a platforms design and background algorithms play in shaping mainstream </w:t>
      </w:r>
      <w:r w:rsidR="00EF5C46">
        <w:t xml:space="preserve">opinions. Even if a </w:t>
      </w:r>
      <w:r w:rsidR="00BC3C8E">
        <w:t>minority view</w:t>
      </w:r>
      <w:r w:rsidR="00EF5C46">
        <w:t xml:space="preserve"> gains </w:t>
      </w:r>
      <w:r w:rsidR="00570198">
        <w:t xml:space="preserve">some traction online, they are </w:t>
      </w:r>
      <w:r w:rsidR="00B46C62">
        <w:t>more</w:t>
      </w:r>
      <w:r w:rsidR="00570198">
        <w:t xml:space="preserve"> often than not</w:t>
      </w:r>
      <w:r w:rsidR="00997B84">
        <w:t xml:space="preserve"> precent these views </w:t>
      </w:r>
      <w:r w:rsidR="00D75963">
        <w:t xml:space="preserve">in unpredictable ways which depend on the </w:t>
      </w:r>
      <w:r w:rsidR="00BC3C8E">
        <w:t>platform’s</w:t>
      </w:r>
      <w:r w:rsidR="00D75963">
        <w:t xml:space="preserve"> incentives. </w:t>
      </w:r>
      <w:r w:rsidR="00DD433A">
        <w:fldChar w:fldCharType="begin"/>
      </w:r>
      <w:r w:rsidR="00D2729A">
        <w:instrText xml:space="preserve"> ADDIN ZOTERO_ITEM CSL_CITATION {"citationID":"pODqsKuc","properties":{"formattedCitation":"(Tufekci, 2015)","plainCitation":"(Tufekci, 2015)","noteIndex":0},"citationItems":[{"id":888,"uris":["http://zotero.org/users/15491865/items/GREW62UX"],"itemData":{"id":888,"type":"article-journal","language":"en","source":"Zotero","title":"ALGORITHMIC HARMS BEYOND FACEBOOK AND GOOGLE: EMERGENT CHALLENGES OF COMPUTATIONAL AGENCY","author":[{"family":"Tufekci","given":"Zeynep"}],"issued":{"date-parts":[["2015",6,4]]}}}],"schema":"https://github.com/citation-style-language/schema/raw/master/csl-citation.json"} </w:instrText>
      </w:r>
      <w:r w:rsidR="00DD433A">
        <w:fldChar w:fldCharType="separate"/>
      </w:r>
      <w:r w:rsidR="00D2729A" w:rsidRPr="00D2729A">
        <w:rPr>
          <w:rFonts w:ascii="Aptos" w:hAnsi="Aptos"/>
        </w:rPr>
        <w:t>(Tufekci, 2015)</w:t>
      </w:r>
      <w:r w:rsidR="00DD433A">
        <w:fldChar w:fldCharType="end"/>
      </w:r>
      <w:r w:rsidR="00DD433A">
        <w:t xml:space="preserve">. </w:t>
      </w:r>
      <w:r w:rsidR="00BC3C8E">
        <w:t>Algorithms can add to this by</w:t>
      </w:r>
      <w:r w:rsidR="00772B0D">
        <w:t xml:space="preserve"> pushing </w:t>
      </w:r>
      <w:r w:rsidR="00AB0985">
        <w:t xml:space="preserve">support to the forefront online. This can </w:t>
      </w:r>
      <w:r w:rsidR="00AB5908">
        <w:t>also act in reverse where the algorithms can supress opposition online</w:t>
      </w:r>
      <w:r w:rsidR="0096543F">
        <w:t xml:space="preserve">. This results in the </w:t>
      </w:r>
      <w:r w:rsidR="006C2D00">
        <w:t xml:space="preserve">barebones of the online platform continuing to </w:t>
      </w:r>
      <w:r w:rsidR="00E75F54">
        <w:t>reinforce</w:t>
      </w:r>
      <w:r w:rsidR="006C2D00">
        <w:t xml:space="preserve"> the </w:t>
      </w:r>
      <w:r w:rsidR="009478B0">
        <w:t>psychological workings of the Spiral of Silence Theory.</w:t>
      </w:r>
    </w:p>
    <w:p w14:paraId="56E1F8EE" w14:textId="04357FC5" w:rsidR="001F457F" w:rsidRDefault="004006A2" w:rsidP="0026657A">
      <w:r>
        <w:t xml:space="preserve">Evaluation of this counterargument highlights that although online technology does provide more opportunities for minority views to be expressed, they do not dampen the broader social pressures which lead to people keeping their niche opinions </w:t>
      </w:r>
      <w:r w:rsidR="00DF349D">
        <w:t>quiet</w:t>
      </w:r>
      <w:r>
        <w:t>.</w:t>
      </w:r>
      <w:r w:rsidR="00DF349D">
        <w:t xml:space="preserve"> The Spiral of Silence Theory remains a powerful framework, even in today’s digital world. It allows users to understand online behaviour where social risks are heightened due to visibility. </w:t>
      </w:r>
      <w:r w:rsidR="006825CF">
        <w:t xml:space="preserve">The evidence presented highlights the fear of social isolation plays a key part in shaping the </w:t>
      </w:r>
      <w:r w:rsidR="001E3151">
        <w:t>patterns</w:t>
      </w:r>
      <w:r w:rsidR="006825CF">
        <w:t xml:space="preserve"> of online engagement, further supporting the hypothesis of this report.</w:t>
      </w:r>
    </w:p>
    <w:p w14:paraId="5E589828" w14:textId="0395AA3F" w:rsidR="0026657A" w:rsidRDefault="007E6FAE" w:rsidP="007E6FAE">
      <w:pPr>
        <w:pStyle w:val="Heading1"/>
      </w:pPr>
      <w:bookmarkStart w:id="9" w:name="_Toc224650890"/>
      <w:r>
        <w:lastRenderedPageBreak/>
        <w:t>Conclusion</w:t>
      </w:r>
      <w:bookmarkEnd w:id="9"/>
    </w:p>
    <w:p w14:paraId="61660E35" w14:textId="5AEDEBE4" w:rsidR="0026657A" w:rsidRDefault="00817B7E" w:rsidP="0026657A">
      <w:r w:rsidRPr="00817B7E">
        <w:t>Neumann</w:t>
      </w:r>
      <w:r>
        <w:t xml:space="preserve">’s Spiral of Silence Theory </w:t>
      </w:r>
      <w:r w:rsidR="006D5E3C">
        <w:t xml:space="preserve">to this day remains an invaluable framework for understanding </w:t>
      </w:r>
      <w:r w:rsidR="00250023">
        <w:t xml:space="preserve">how </w:t>
      </w:r>
      <w:r w:rsidR="00C826A8">
        <w:t xml:space="preserve">people </w:t>
      </w:r>
      <w:r w:rsidR="008E6D28">
        <w:t>navigate</w:t>
      </w:r>
      <w:r w:rsidR="00C826A8">
        <w:t xml:space="preserve"> expressing their opinions and views online.</w:t>
      </w:r>
      <w:r w:rsidR="008E6D28">
        <w:t xml:space="preserve"> This report has examined the overall theory from a social perspective, </w:t>
      </w:r>
      <w:r w:rsidR="002B49F7">
        <w:t xml:space="preserve">stating that the fear of social isolation will continue to shape online behaviour. </w:t>
      </w:r>
      <w:r w:rsidR="00E2016D">
        <w:t>Such fear being especially</w:t>
      </w:r>
      <w:r w:rsidR="004F74C6">
        <w:t xml:space="preserve"> evident when a person may perceive their view being a minority or even controversial. </w:t>
      </w:r>
      <w:r w:rsidR="00AF77B0">
        <w:t xml:space="preserve">The background context section highlights </w:t>
      </w:r>
      <w:r w:rsidR="00EA476D">
        <w:t xml:space="preserve">how the core </w:t>
      </w:r>
      <w:r w:rsidR="00065887">
        <w:t xml:space="preserve">components of the theory, being public opinion, climate, and social isolation, </w:t>
      </w:r>
      <w:r w:rsidR="00B16E29">
        <w:t xml:space="preserve">have become more prevalent in the digital age. </w:t>
      </w:r>
      <w:r w:rsidR="00C36BE6">
        <w:t xml:space="preserve">This is especially </w:t>
      </w:r>
      <w:r w:rsidR="00070B00">
        <w:t xml:space="preserve">prevalent when visibility metrics and algorithms come into the equation, </w:t>
      </w:r>
      <w:r w:rsidR="00892A86">
        <w:t xml:space="preserve">influencing the perceptions of </w:t>
      </w:r>
      <w:r w:rsidR="002659F0">
        <w:t xml:space="preserve">the current dominant viewpoints. </w:t>
      </w:r>
    </w:p>
    <w:p w14:paraId="59B73F68" w14:textId="740C6A23" w:rsidR="002659F0" w:rsidRDefault="002D043C" w:rsidP="0026657A">
      <w:r>
        <w:t xml:space="preserve">The </w:t>
      </w:r>
      <w:r w:rsidR="0090110A">
        <w:t xml:space="preserve">analysis </w:t>
      </w:r>
      <w:r w:rsidR="00730E2A">
        <w:t>aspect</w:t>
      </w:r>
      <w:r w:rsidR="0090110A">
        <w:t xml:space="preserve"> of the report showcased that platform design, social pressures, and the</w:t>
      </w:r>
      <w:r w:rsidR="005844E9">
        <w:t xml:space="preserve"> overall dynamics of interactions online can amplify the </w:t>
      </w:r>
      <w:r w:rsidR="00C475AB">
        <w:t>features of the Theory.</w:t>
      </w:r>
      <w:r w:rsidR="00730E2A">
        <w:t xml:space="preserve"> This in turn leads to the user self-censoring so as to avoid any backlash or exclusion from social circles online</w:t>
      </w:r>
      <w:r w:rsidR="00804190">
        <w:t xml:space="preserve">. </w:t>
      </w:r>
      <w:r w:rsidR="007B7D25">
        <w:t xml:space="preserve">The stated counterarguments do suggest that </w:t>
      </w:r>
      <w:r w:rsidR="00CD768A">
        <w:t>social media platforms can empower minority voices to express their opinions online</w:t>
      </w:r>
      <w:r w:rsidR="00BD5DEE">
        <w:t xml:space="preserve">. However, with this said, often times such </w:t>
      </w:r>
      <w:r w:rsidR="00654AE0">
        <w:t xml:space="preserve">opportunities often exist only in niche or insulated communities online and do not make it into the </w:t>
      </w:r>
      <w:r w:rsidR="00591567">
        <w:t>mainstream media. This presents evidence that</w:t>
      </w:r>
      <w:r w:rsidR="0091154C">
        <w:t xml:space="preserve"> the counterargument does not </w:t>
      </w:r>
      <w:r w:rsidR="00612EB4">
        <w:t xml:space="preserve">in fact negate the social pressures present in the wider mainstream social media platforms. </w:t>
      </w:r>
      <w:r w:rsidR="002812AE">
        <w:t xml:space="preserve">The stated hypothesis, which suggests that a person may suppress minority opinions due to </w:t>
      </w:r>
      <w:r w:rsidR="009B5958">
        <w:t>the fear of social isolation, remains strong and prevalent in the modern digital world.</w:t>
      </w:r>
    </w:p>
    <w:p w14:paraId="302CA39E" w14:textId="72F1E4B4" w:rsidR="00FC1573" w:rsidRDefault="00FC1573" w:rsidP="0026657A">
      <w:r>
        <w:t>In conclusion, the Spiral of Silence Theory does still offer important views into the social co</w:t>
      </w:r>
      <w:r w:rsidR="00131A5E">
        <w:t>nsequences of online communication.</w:t>
      </w:r>
      <w:r w:rsidR="0071071E">
        <w:t xml:space="preserve"> </w:t>
      </w:r>
      <w:r w:rsidR="002222C6">
        <w:t xml:space="preserve">As social media platforms </w:t>
      </w:r>
      <w:r w:rsidR="00B73060">
        <w:t xml:space="preserve">continue to evolve, further research and policy efforts should take into consideration </w:t>
      </w:r>
      <w:r w:rsidR="00EF5BC9">
        <w:t>how design</w:t>
      </w:r>
      <w:r w:rsidR="0038794B">
        <w:t xml:space="preserve"> and the algorithms used can enhance </w:t>
      </w:r>
      <w:r w:rsidR="009E26D9">
        <w:t xml:space="preserve">diverse public discourse. </w:t>
      </w:r>
      <w:r w:rsidR="006402F7">
        <w:t xml:space="preserve">By ensuring that people feel safe to express their </w:t>
      </w:r>
      <w:r w:rsidR="00BB3BD6">
        <w:t>views, no matter how niche</w:t>
      </w:r>
      <w:r w:rsidR="005E339E">
        <w:t>, online without the fear of isolation. This is essential for managing and maintaining a hea</w:t>
      </w:r>
      <w:r w:rsidR="00855D80">
        <w:t>lthy democratic atmosphere online.</w:t>
      </w:r>
    </w:p>
    <w:p w14:paraId="03E210F2" w14:textId="1FB0E82A" w:rsidR="0026657A" w:rsidRPr="0026657A" w:rsidRDefault="00DF3DE5" w:rsidP="00DF3DE5">
      <w:pPr>
        <w:pStyle w:val="Heading1"/>
      </w:pPr>
      <w:bookmarkStart w:id="10" w:name="_Toc224650891"/>
      <w:r>
        <w:t>Referencing and Academic Practice</w:t>
      </w:r>
      <w:bookmarkEnd w:id="10"/>
    </w:p>
    <w:p w14:paraId="0650C8AE" w14:textId="7B947E4C" w:rsidR="00CB440D" w:rsidRDefault="00E0611B" w:rsidP="00CB440D">
      <w:r>
        <w:t>For</w:t>
      </w:r>
      <w:r w:rsidR="00520626">
        <w:t xml:space="preserve"> this report, </w:t>
      </w:r>
      <w:r w:rsidR="00833C3A">
        <w:t xml:space="preserve">Cite Them Right Harvard referencing style was used for the collection and </w:t>
      </w:r>
      <w:r w:rsidR="00080211">
        <w:t>presentation of all academic resources used.</w:t>
      </w:r>
    </w:p>
    <w:p w14:paraId="2CA84B8D" w14:textId="77777777" w:rsidR="00C67CF3" w:rsidRPr="00C67CF3" w:rsidRDefault="00C67CF3" w:rsidP="00C67CF3">
      <w:pPr>
        <w:pStyle w:val="Bibliography"/>
        <w:rPr>
          <w:rFonts w:ascii="Aptos" w:hAnsi="Aptos"/>
        </w:rPr>
      </w:pPr>
      <w:r>
        <w:fldChar w:fldCharType="begin"/>
      </w:r>
      <w:r>
        <w:instrText xml:space="preserve"> ADDIN ZOTERO_BIBL {"uncited":[],"omitted":[],"custom":[]} CSL_BIBLIOGRAPHY </w:instrText>
      </w:r>
      <w:r>
        <w:fldChar w:fldCharType="separate"/>
      </w:r>
      <w:r w:rsidRPr="00C67CF3">
        <w:rPr>
          <w:rFonts w:ascii="Aptos" w:hAnsi="Aptos"/>
        </w:rPr>
        <w:t>Breen, Michael; Shoemaker, Pamela J. And Stamper, Marjorie (2000) ‘Fear of Social Isolation: Testing an Assumption from the Spiral of Silence’, 8(1). Available at: https://doi.org/10.21427/D7DH7R.</w:t>
      </w:r>
    </w:p>
    <w:p w14:paraId="4F671AE4" w14:textId="77777777" w:rsidR="00C67CF3" w:rsidRPr="00C67CF3" w:rsidRDefault="00C67CF3" w:rsidP="00C67CF3">
      <w:pPr>
        <w:pStyle w:val="Bibliography"/>
        <w:rPr>
          <w:rFonts w:ascii="Aptos" w:hAnsi="Aptos"/>
        </w:rPr>
      </w:pPr>
      <w:r w:rsidRPr="00C67CF3">
        <w:rPr>
          <w:rFonts w:ascii="Aptos" w:hAnsi="Aptos"/>
        </w:rPr>
        <w:t xml:space="preserve">Cho, D., Kim, S. and Acquisti, A. (2012) ‘Empirical analysis of online anonymity and user behaviors: the impact of real name policy’, </w:t>
      </w:r>
      <w:r w:rsidRPr="00C67CF3">
        <w:rPr>
          <w:rFonts w:ascii="Aptos" w:hAnsi="Aptos"/>
          <w:i/>
          <w:iCs/>
        </w:rPr>
        <w:t>2012 45th Hawaii International Conference on System Sciences</w:t>
      </w:r>
      <w:r w:rsidRPr="00C67CF3">
        <w:rPr>
          <w:rFonts w:ascii="Aptos" w:hAnsi="Aptos"/>
        </w:rPr>
        <w:t xml:space="preserve">. </w:t>
      </w:r>
      <w:r w:rsidRPr="00C67CF3">
        <w:rPr>
          <w:rFonts w:ascii="Aptos" w:hAnsi="Aptos"/>
          <w:i/>
          <w:iCs/>
        </w:rPr>
        <w:t>2012 45th Hawaii International Conference on System Sciences</w:t>
      </w:r>
      <w:r w:rsidRPr="00C67CF3">
        <w:rPr>
          <w:rFonts w:ascii="Aptos" w:hAnsi="Aptos"/>
        </w:rPr>
        <w:t>, pp. 3041–3050. Available at: https://doi.org/10.1109/HICSS.2012.241.</w:t>
      </w:r>
    </w:p>
    <w:p w14:paraId="417F7F49" w14:textId="77777777" w:rsidR="00C67CF3" w:rsidRPr="00C67CF3" w:rsidRDefault="00C67CF3" w:rsidP="00C67CF3">
      <w:pPr>
        <w:pStyle w:val="Bibliography"/>
        <w:rPr>
          <w:rFonts w:ascii="Aptos" w:hAnsi="Aptos"/>
        </w:rPr>
      </w:pPr>
      <w:r w:rsidRPr="00C67CF3">
        <w:rPr>
          <w:rFonts w:ascii="Aptos" w:hAnsi="Aptos"/>
        </w:rPr>
        <w:t xml:space="preserve">Estlund, D. (1998) ‘Debate: Liberalism, Equality, and Fraternity in Cohen’s Critique of Rawls’, </w:t>
      </w:r>
      <w:r w:rsidRPr="00C67CF3">
        <w:rPr>
          <w:rFonts w:ascii="Aptos" w:hAnsi="Aptos"/>
          <w:i/>
          <w:iCs/>
        </w:rPr>
        <w:t>Journal of Political Philosophy</w:t>
      </w:r>
      <w:r w:rsidRPr="00C67CF3">
        <w:rPr>
          <w:rFonts w:ascii="Aptos" w:hAnsi="Aptos"/>
        </w:rPr>
        <w:t>, 6(1), pp. 99–112. Available at: https://doi.org/10.1111/1467-9760.00048.</w:t>
      </w:r>
    </w:p>
    <w:p w14:paraId="5342E0EB" w14:textId="77777777" w:rsidR="00C67CF3" w:rsidRPr="00C67CF3" w:rsidRDefault="00C67CF3" w:rsidP="00C67CF3">
      <w:pPr>
        <w:pStyle w:val="Bibliography"/>
        <w:rPr>
          <w:rFonts w:ascii="Aptos" w:hAnsi="Aptos"/>
        </w:rPr>
      </w:pPr>
      <w:r w:rsidRPr="00C67CF3">
        <w:rPr>
          <w:rFonts w:ascii="Aptos" w:hAnsi="Aptos"/>
        </w:rPr>
        <w:lastRenderedPageBreak/>
        <w:t xml:space="preserve">Gandini, A. </w:t>
      </w:r>
      <w:r w:rsidRPr="00C67CF3">
        <w:rPr>
          <w:rFonts w:ascii="Aptos" w:hAnsi="Aptos"/>
          <w:i/>
          <w:iCs/>
        </w:rPr>
        <w:t>et al.</w:t>
      </w:r>
      <w:r w:rsidRPr="00C67CF3">
        <w:rPr>
          <w:rFonts w:ascii="Aptos" w:hAnsi="Aptos"/>
        </w:rPr>
        <w:t xml:space="preserve"> (2022) ‘The algorithmic public opinion: a literature review’. SocArXiv. Available at: https://doi.org/10.31235/osf.io/m6zn8.</w:t>
      </w:r>
    </w:p>
    <w:p w14:paraId="47BB8990" w14:textId="77777777" w:rsidR="00C67CF3" w:rsidRPr="00C67CF3" w:rsidRDefault="00C67CF3" w:rsidP="00C67CF3">
      <w:pPr>
        <w:pStyle w:val="Bibliography"/>
        <w:rPr>
          <w:rFonts w:ascii="Aptos" w:hAnsi="Aptos"/>
        </w:rPr>
      </w:pPr>
      <w:r w:rsidRPr="00C67CF3">
        <w:rPr>
          <w:rFonts w:ascii="Aptos" w:hAnsi="Aptos"/>
        </w:rPr>
        <w:t xml:space="preserve">Hampton, K. </w:t>
      </w:r>
      <w:r w:rsidRPr="00C67CF3">
        <w:rPr>
          <w:rFonts w:ascii="Aptos" w:hAnsi="Aptos"/>
          <w:i/>
          <w:iCs/>
        </w:rPr>
        <w:t>et al.</w:t>
      </w:r>
      <w:r w:rsidRPr="00C67CF3">
        <w:rPr>
          <w:rFonts w:ascii="Aptos" w:hAnsi="Aptos"/>
        </w:rPr>
        <w:t xml:space="preserve"> (2014) ‘Social Media and the “Spiral of Silence”’, </w:t>
      </w:r>
      <w:r w:rsidRPr="00C67CF3">
        <w:rPr>
          <w:rFonts w:ascii="Aptos" w:hAnsi="Aptos"/>
          <w:i/>
          <w:iCs/>
        </w:rPr>
        <w:t>Pew Research Center</w:t>
      </w:r>
      <w:r w:rsidRPr="00C67CF3">
        <w:rPr>
          <w:rFonts w:ascii="Aptos" w:hAnsi="Aptos"/>
        </w:rPr>
        <w:t>, 26 August. Available at: https://www.pewresearch.org/internet/2014/08/26/social-media-and-the-spiral-of-silence/ (Accessed: 11 March 2026).</w:t>
      </w:r>
    </w:p>
    <w:p w14:paraId="00992C43" w14:textId="77777777" w:rsidR="00C67CF3" w:rsidRPr="00C67CF3" w:rsidRDefault="00C67CF3" w:rsidP="00C67CF3">
      <w:pPr>
        <w:pStyle w:val="Bibliography"/>
        <w:rPr>
          <w:rFonts w:ascii="Aptos" w:hAnsi="Aptos"/>
        </w:rPr>
      </w:pPr>
      <w:r w:rsidRPr="00C67CF3">
        <w:rPr>
          <w:rFonts w:ascii="Aptos" w:hAnsi="Aptos"/>
        </w:rPr>
        <w:t xml:space="preserve">Jackson, S.J., Bailey, M. and Welles, B.F. (2020) </w:t>
      </w:r>
      <w:r w:rsidRPr="00C67CF3">
        <w:rPr>
          <w:rFonts w:ascii="Aptos" w:hAnsi="Aptos"/>
          <w:i/>
          <w:iCs/>
        </w:rPr>
        <w:t>#HashtagActivism: Networks of Race and Gender Justice</w:t>
      </w:r>
      <w:r w:rsidRPr="00C67CF3">
        <w:rPr>
          <w:rFonts w:ascii="Aptos" w:hAnsi="Aptos"/>
        </w:rPr>
        <w:t>. MIT Press.</w:t>
      </w:r>
    </w:p>
    <w:p w14:paraId="0F43BCBE" w14:textId="77777777" w:rsidR="00C67CF3" w:rsidRPr="00C67CF3" w:rsidRDefault="00C67CF3" w:rsidP="00C67CF3">
      <w:pPr>
        <w:pStyle w:val="Bibliography"/>
        <w:rPr>
          <w:rFonts w:ascii="Aptos" w:hAnsi="Aptos"/>
        </w:rPr>
      </w:pPr>
      <w:r w:rsidRPr="00C67CF3">
        <w:rPr>
          <w:rFonts w:ascii="Aptos" w:hAnsi="Aptos"/>
        </w:rPr>
        <w:t xml:space="preserve">Layug, A. </w:t>
      </w:r>
      <w:r w:rsidRPr="00C67CF3">
        <w:rPr>
          <w:rFonts w:ascii="Aptos" w:hAnsi="Aptos"/>
          <w:i/>
          <w:iCs/>
        </w:rPr>
        <w:t>et al.</w:t>
      </w:r>
      <w:r w:rsidRPr="00C67CF3">
        <w:rPr>
          <w:rFonts w:ascii="Aptos" w:hAnsi="Aptos"/>
        </w:rPr>
        <w:t xml:space="preserve"> (2022) ‘The Impacts of Social Media Use and Online Racial Discrimination on Asian American Mental Health: Cross-sectional Survey in the United States During COVID-19’, </w:t>
      </w:r>
      <w:r w:rsidRPr="00C67CF3">
        <w:rPr>
          <w:rFonts w:ascii="Aptos" w:hAnsi="Aptos"/>
          <w:i/>
          <w:iCs/>
        </w:rPr>
        <w:t>JMIR Formative Research</w:t>
      </w:r>
      <w:r w:rsidRPr="00C67CF3">
        <w:rPr>
          <w:rFonts w:ascii="Aptos" w:hAnsi="Aptos"/>
        </w:rPr>
        <w:t>, 6(9), p. e38589. Available at: https://doi.org/10.2196/38589.</w:t>
      </w:r>
    </w:p>
    <w:p w14:paraId="34AC738E" w14:textId="77777777" w:rsidR="00C67CF3" w:rsidRPr="00C67CF3" w:rsidRDefault="00C67CF3" w:rsidP="00C67CF3">
      <w:pPr>
        <w:pStyle w:val="Bibliography"/>
        <w:rPr>
          <w:rFonts w:ascii="Aptos" w:hAnsi="Aptos"/>
        </w:rPr>
      </w:pPr>
      <w:r w:rsidRPr="00C67CF3">
        <w:rPr>
          <w:rFonts w:ascii="Aptos" w:hAnsi="Aptos"/>
        </w:rPr>
        <w:t xml:space="preserve">Noelle-Neumann, E. (1974) ‘The Spiral of Silence a Theory of Public Opinion’, </w:t>
      </w:r>
      <w:r w:rsidRPr="00C67CF3">
        <w:rPr>
          <w:rFonts w:ascii="Aptos" w:hAnsi="Aptos"/>
          <w:i/>
          <w:iCs/>
        </w:rPr>
        <w:t>Journal of Communication</w:t>
      </w:r>
      <w:r w:rsidRPr="00C67CF3">
        <w:rPr>
          <w:rFonts w:ascii="Aptos" w:hAnsi="Aptos"/>
        </w:rPr>
        <w:t>, 24(2), pp. 43–51. Available at: https://doi.org/10.1111/j.1460-2466.1974.tb00367.x.</w:t>
      </w:r>
    </w:p>
    <w:p w14:paraId="56D9EC35" w14:textId="77777777" w:rsidR="00C67CF3" w:rsidRPr="00C67CF3" w:rsidRDefault="00C67CF3" w:rsidP="00C67CF3">
      <w:pPr>
        <w:pStyle w:val="Bibliography"/>
        <w:rPr>
          <w:rFonts w:ascii="Aptos" w:hAnsi="Aptos"/>
        </w:rPr>
      </w:pPr>
      <w:r w:rsidRPr="00C67CF3">
        <w:rPr>
          <w:rFonts w:ascii="Aptos" w:hAnsi="Aptos"/>
        </w:rPr>
        <w:t xml:space="preserve">Reid, J. (2024) ‘Digitising “The Big Lie”: Algorithmic Curation as an Inhibitor of Media Exposure Diversity Online’, </w:t>
      </w:r>
      <w:r w:rsidRPr="00C67CF3">
        <w:rPr>
          <w:rFonts w:ascii="Aptos" w:hAnsi="Aptos"/>
          <w:i/>
          <w:iCs/>
        </w:rPr>
        <w:t>Communicatio</w:t>
      </w:r>
      <w:r w:rsidRPr="00C67CF3">
        <w:rPr>
          <w:rFonts w:ascii="Aptos" w:hAnsi="Aptos"/>
        </w:rPr>
        <w:t>, 50(4), pp. 1–21. Available at: https://doi.org/10.1080/02500167.2024.2424841.</w:t>
      </w:r>
    </w:p>
    <w:p w14:paraId="014798BE" w14:textId="77777777" w:rsidR="00C67CF3" w:rsidRPr="00C67CF3" w:rsidRDefault="00C67CF3" w:rsidP="00C67CF3">
      <w:pPr>
        <w:pStyle w:val="Bibliography"/>
        <w:rPr>
          <w:rFonts w:ascii="Aptos" w:hAnsi="Aptos"/>
        </w:rPr>
      </w:pPr>
      <w:r w:rsidRPr="00C67CF3">
        <w:rPr>
          <w:rFonts w:ascii="Aptos" w:hAnsi="Aptos"/>
        </w:rPr>
        <w:t xml:space="preserve">Sohn, D. (2019) ‘Spiral of Silence in the Social Media Era: A Simulation Approach to the Interplay Between Social Networks and Mass Media’, </w:t>
      </w:r>
      <w:r w:rsidRPr="00C67CF3">
        <w:rPr>
          <w:rFonts w:ascii="Aptos" w:hAnsi="Aptos"/>
          <w:i/>
          <w:iCs/>
        </w:rPr>
        <w:t>Communication Research</w:t>
      </w:r>
      <w:r w:rsidRPr="00C67CF3">
        <w:rPr>
          <w:rFonts w:ascii="Aptos" w:hAnsi="Aptos"/>
        </w:rPr>
        <w:t>, 49(1), p. 139. Available at: https://doi.org/10.1177/0093650219856510.</w:t>
      </w:r>
    </w:p>
    <w:p w14:paraId="32BB66F9" w14:textId="77777777" w:rsidR="00C67CF3" w:rsidRPr="00C67CF3" w:rsidRDefault="00C67CF3" w:rsidP="00C67CF3">
      <w:pPr>
        <w:pStyle w:val="Bibliography"/>
        <w:rPr>
          <w:rFonts w:ascii="Aptos" w:hAnsi="Aptos"/>
        </w:rPr>
      </w:pPr>
      <w:r w:rsidRPr="00C67CF3">
        <w:rPr>
          <w:rFonts w:ascii="Aptos" w:hAnsi="Aptos"/>
        </w:rPr>
        <w:t xml:space="preserve">Song, M. </w:t>
      </w:r>
      <w:r w:rsidRPr="00C67CF3">
        <w:rPr>
          <w:rFonts w:ascii="Aptos" w:hAnsi="Aptos"/>
          <w:i/>
          <w:iCs/>
        </w:rPr>
        <w:t>et al.</w:t>
      </w:r>
      <w:r w:rsidRPr="00C67CF3">
        <w:rPr>
          <w:rFonts w:ascii="Aptos" w:hAnsi="Aptos"/>
        </w:rPr>
        <w:t xml:space="preserve"> (2025) ‘ESCAPING THE CLUTCHES OF FAKE NEWS? EXPLORING THE MECHANISMS OF ONLINE OPINION CLIMATE ON SOCIAL MEDIA USERS’ IMMUNITY’, 26(1).</w:t>
      </w:r>
    </w:p>
    <w:p w14:paraId="5A6A2FE7" w14:textId="77777777" w:rsidR="00C67CF3" w:rsidRPr="00C67CF3" w:rsidRDefault="00C67CF3" w:rsidP="00C67CF3">
      <w:pPr>
        <w:pStyle w:val="Bibliography"/>
        <w:rPr>
          <w:rFonts w:ascii="Aptos" w:hAnsi="Aptos"/>
        </w:rPr>
      </w:pPr>
      <w:r w:rsidRPr="00C67CF3">
        <w:rPr>
          <w:rFonts w:ascii="Aptos" w:hAnsi="Aptos"/>
        </w:rPr>
        <w:t>Tufekci, Z. (2015) ‘ALGORITHMIC HARMS BEYOND FACEBOOK AND GOOGLE: EMERGENT CHALLENGES OF COMPUTATIONAL AGENCY’.</w:t>
      </w:r>
    </w:p>
    <w:p w14:paraId="36BCA745" w14:textId="77777777" w:rsidR="00C67CF3" w:rsidRPr="00C67CF3" w:rsidRDefault="00C67CF3" w:rsidP="00C67CF3">
      <w:pPr>
        <w:pStyle w:val="Bibliography"/>
        <w:rPr>
          <w:rFonts w:ascii="Aptos" w:hAnsi="Aptos"/>
        </w:rPr>
      </w:pPr>
      <w:r w:rsidRPr="00C67CF3">
        <w:rPr>
          <w:rFonts w:ascii="Aptos" w:hAnsi="Aptos"/>
        </w:rPr>
        <w:t xml:space="preserve">Weeks, B.E., Halversen, A. and Neubaum, G. (2024) ‘Too scared to share? Fear of social sanctions for political expression on social media’, </w:t>
      </w:r>
      <w:r w:rsidRPr="00C67CF3">
        <w:rPr>
          <w:rFonts w:ascii="Aptos" w:hAnsi="Aptos"/>
          <w:i/>
          <w:iCs/>
        </w:rPr>
        <w:t>Journal of Computer-Mediated Communication</w:t>
      </w:r>
      <w:r w:rsidRPr="00C67CF3">
        <w:rPr>
          <w:rFonts w:ascii="Aptos" w:hAnsi="Aptos"/>
        </w:rPr>
        <w:t>, 29(1), p. zmad041. Available at: https://doi.org/10.1093/jcmc/zmad041.</w:t>
      </w:r>
    </w:p>
    <w:p w14:paraId="7E69C4E6" w14:textId="77777777" w:rsidR="00C67CF3" w:rsidRPr="00C67CF3" w:rsidRDefault="00C67CF3" w:rsidP="00C67CF3">
      <w:pPr>
        <w:pStyle w:val="Bibliography"/>
        <w:rPr>
          <w:rFonts w:ascii="Aptos" w:hAnsi="Aptos"/>
        </w:rPr>
      </w:pPr>
      <w:r w:rsidRPr="00C67CF3">
        <w:rPr>
          <w:rFonts w:ascii="Aptos" w:hAnsi="Aptos"/>
        </w:rPr>
        <w:t>Zhao, D., Yang, D. and Bernstein, M.S. (2025) ‘Mapping the Spiral of Silence: Surveying Unspoken Opinions in Online Communities’. arXiv. Available at: https://doi.org/10.48550/arXiv.2502.00952.</w:t>
      </w:r>
    </w:p>
    <w:p w14:paraId="1993AA8C" w14:textId="2DC278C1" w:rsidR="00161054" w:rsidRDefault="00C67CF3" w:rsidP="00CB440D">
      <w:r>
        <w:fldChar w:fldCharType="end"/>
      </w:r>
    </w:p>
    <w:p w14:paraId="64546482" w14:textId="5DE85BC7" w:rsidR="0087358C" w:rsidRDefault="0087358C" w:rsidP="002D5FFF">
      <w:pPr>
        <w:pStyle w:val="Heading1"/>
      </w:pPr>
      <w:bookmarkStart w:id="11" w:name="_Toc224650892"/>
      <w:r>
        <w:t>Appendix</w:t>
      </w:r>
      <w:bookmarkEnd w:id="11"/>
    </w:p>
    <w:p w14:paraId="45B67F2E" w14:textId="6E85B506" w:rsidR="0087358C" w:rsidRDefault="0087358C" w:rsidP="00CB440D">
      <w:r>
        <w:t>Word count (Report only</w:t>
      </w:r>
      <w:r w:rsidR="001528DA">
        <w:t xml:space="preserve"> – Introduction -&gt; Conclusion</w:t>
      </w:r>
      <w:r>
        <w:t>):</w:t>
      </w:r>
      <w:r w:rsidR="000D21C4">
        <w:t xml:space="preserve"> </w:t>
      </w:r>
      <w:r w:rsidR="006801AB">
        <w:t>2285</w:t>
      </w:r>
    </w:p>
    <w:p w14:paraId="7CD9FBCF" w14:textId="274AD190" w:rsidR="0087358C" w:rsidRPr="00CB440D" w:rsidRDefault="001450C7" w:rsidP="00CB440D">
      <w:r>
        <w:t>Font: Aptos</w:t>
      </w:r>
    </w:p>
    <w:sectPr w:rsidR="0087358C" w:rsidRPr="00CB440D" w:rsidSect="00CB440D">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56F41" w14:textId="77777777" w:rsidR="00AC15D2" w:rsidRDefault="00AC15D2" w:rsidP="00CB440D">
      <w:pPr>
        <w:spacing w:after="0" w:line="240" w:lineRule="auto"/>
      </w:pPr>
      <w:r>
        <w:separator/>
      </w:r>
    </w:p>
  </w:endnote>
  <w:endnote w:type="continuationSeparator" w:id="0">
    <w:p w14:paraId="220F9617" w14:textId="77777777" w:rsidR="00AC15D2" w:rsidRDefault="00AC15D2" w:rsidP="00CB4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23B4" w14:textId="77777777" w:rsidR="00AC15D2" w:rsidRDefault="00AC15D2" w:rsidP="00CB440D">
      <w:pPr>
        <w:spacing w:after="0" w:line="240" w:lineRule="auto"/>
      </w:pPr>
      <w:r>
        <w:separator/>
      </w:r>
    </w:p>
  </w:footnote>
  <w:footnote w:type="continuationSeparator" w:id="0">
    <w:p w14:paraId="05576FE5" w14:textId="77777777" w:rsidR="00AC15D2" w:rsidRDefault="00AC15D2" w:rsidP="00CB4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59AC" w14:textId="7CA8D62E" w:rsidR="00CB440D" w:rsidRDefault="00CB440D">
    <w:pPr>
      <w:pStyle w:val="Header"/>
    </w:pPr>
    <w:r>
      <w:t>Oisin Gibson – CA2 – Report</w:t>
    </w:r>
  </w:p>
  <w:sdt>
    <w:sdtPr>
      <w:id w:val="-81916419"/>
      <w:docPartObj>
        <w:docPartGallery w:val="Page Numbers (Margins)"/>
        <w:docPartUnique/>
      </w:docPartObj>
    </w:sdtPr>
    <w:sdtEndPr/>
    <w:sdtContent>
      <w:p w14:paraId="0DCB8DA4" w14:textId="5E3A4C57" w:rsidR="00CB440D" w:rsidRDefault="00CB440D">
        <w:pPr>
          <w:pStyle w:val="Header"/>
        </w:pPr>
        <w:r>
          <w:rPr>
            <w:noProof/>
          </w:rPr>
          <mc:AlternateContent>
            <mc:Choice Requires="wps">
              <w:drawing>
                <wp:anchor distT="0" distB="0" distL="114300" distR="114300" simplePos="0" relativeHeight="251659264" behindDoc="0" locked="0" layoutInCell="0" allowOverlap="1" wp14:anchorId="71774351" wp14:editId="23F4699C">
                  <wp:simplePos x="0" y="0"/>
                  <wp:positionH relativeFrom="rightMargin">
                    <wp:align>center</wp:align>
                  </wp:positionH>
                  <wp:positionV relativeFrom="margin">
                    <wp:align>bottom</wp:align>
                  </wp:positionV>
                  <wp:extent cx="532765" cy="2183130"/>
                  <wp:effectExtent l="0" t="0" r="3810" b="0"/>
                  <wp:wrapNone/>
                  <wp:docPr id="6992284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E6654" w14:textId="77777777" w:rsidR="00CB440D" w:rsidRDefault="00CB440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1774351" id="Rectangle 1" o:spid="_x0000_s1026" style="position:absolute;margin-left:0;margin-top:0;width:41.95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" o:allowincell="f" filled="f" stroked="f">
                  <v:textbox style="layout-flow:vertical;mso-layout-flow-alt:bottom-to-top;mso-fit-shape-to-text:t">
                    <w:txbxContent>
                      <w:p w14:paraId="075E6654" w14:textId="77777777" w:rsidR="00CB440D" w:rsidRDefault="00CB440D">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835"/>
    <w:multiLevelType w:val="hybridMultilevel"/>
    <w:tmpl w:val="9F82D23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E02311"/>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691999202">
    <w:abstractNumId w:val="1"/>
  </w:num>
  <w:num w:numId="2" w16cid:durableId="53891343">
    <w:abstractNumId w:val="0"/>
  </w:num>
  <w:num w:numId="3" w16cid:durableId="1139037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31"/>
    <w:rsid w:val="00025851"/>
    <w:rsid w:val="0002678F"/>
    <w:rsid w:val="0003454A"/>
    <w:rsid w:val="00052E21"/>
    <w:rsid w:val="000630AB"/>
    <w:rsid w:val="00065887"/>
    <w:rsid w:val="00070B00"/>
    <w:rsid w:val="00071582"/>
    <w:rsid w:val="00080211"/>
    <w:rsid w:val="0008539A"/>
    <w:rsid w:val="000874FB"/>
    <w:rsid w:val="00091804"/>
    <w:rsid w:val="00093282"/>
    <w:rsid w:val="000B0ECA"/>
    <w:rsid w:val="000B3B9E"/>
    <w:rsid w:val="000B68C5"/>
    <w:rsid w:val="000C3738"/>
    <w:rsid w:val="000C4199"/>
    <w:rsid w:val="000C5F2D"/>
    <w:rsid w:val="000D21C4"/>
    <w:rsid w:val="000E7E6C"/>
    <w:rsid w:val="0010015F"/>
    <w:rsid w:val="00113EE8"/>
    <w:rsid w:val="00117C94"/>
    <w:rsid w:val="00125861"/>
    <w:rsid w:val="00131A5E"/>
    <w:rsid w:val="00134446"/>
    <w:rsid w:val="001450C7"/>
    <w:rsid w:val="0014512C"/>
    <w:rsid w:val="00152565"/>
    <w:rsid w:val="001528DA"/>
    <w:rsid w:val="00161054"/>
    <w:rsid w:val="00162D13"/>
    <w:rsid w:val="001660F8"/>
    <w:rsid w:val="00171D35"/>
    <w:rsid w:val="0018152A"/>
    <w:rsid w:val="0019131A"/>
    <w:rsid w:val="001A632D"/>
    <w:rsid w:val="001B4DEF"/>
    <w:rsid w:val="001B5DF2"/>
    <w:rsid w:val="001C0413"/>
    <w:rsid w:val="001C1D65"/>
    <w:rsid w:val="001C463E"/>
    <w:rsid w:val="001D1FB5"/>
    <w:rsid w:val="001D6FC1"/>
    <w:rsid w:val="001E3151"/>
    <w:rsid w:val="001E6655"/>
    <w:rsid w:val="001E72C2"/>
    <w:rsid w:val="001F457F"/>
    <w:rsid w:val="001F57ED"/>
    <w:rsid w:val="001F653F"/>
    <w:rsid w:val="001F7DA6"/>
    <w:rsid w:val="002002BE"/>
    <w:rsid w:val="00200AF8"/>
    <w:rsid w:val="002038C4"/>
    <w:rsid w:val="00213CCD"/>
    <w:rsid w:val="002222C6"/>
    <w:rsid w:val="00222A75"/>
    <w:rsid w:val="00231B8F"/>
    <w:rsid w:val="00232F0E"/>
    <w:rsid w:val="002435D1"/>
    <w:rsid w:val="00250023"/>
    <w:rsid w:val="00252938"/>
    <w:rsid w:val="00254578"/>
    <w:rsid w:val="00265307"/>
    <w:rsid w:val="00265754"/>
    <w:rsid w:val="002659F0"/>
    <w:rsid w:val="0026657A"/>
    <w:rsid w:val="00271ED4"/>
    <w:rsid w:val="00272C54"/>
    <w:rsid w:val="002812AE"/>
    <w:rsid w:val="002816DC"/>
    <w:rsid w:val="00282703"/>
    <w:rsid w:val="00294BF7"/>
    <w:rsid w:val="002A2A8E"/>
    <w:rsid w:val="002A5132"/>
    <w:rsid w:val="002A5BD7"/>
    <w:rsid w:val="002B49F7"/>
    <w:rsid w:val="002B6F77"/>
    <w:rsid w:val="002C0769"/>
    <w:rsid w:val="002D03F7"/>
    <w:rsid w:val="002D043C"/>
    <w:rsid w:val="002D3CA3"/>
    <w:rsid w:val="002D5FFF"/>
    <w:rsid w:val="002F0BCF"/>
    <w:rsid w:val="002F1F80"/>
    <w:rsid w:val="003167F1"/>
    <w:rsid w:val="003277D4"/>
    <w:rsid w:val="00333134"/>
    <w:rsid w:val="00333C43"/>
    <w:rsid w:val="00334493"/>
    <w:rsid w:val="00341CAB"/>
    <w:rsid w:val="003424FC"/>
    <w:rsid w:val="0035198D"/>
    <w:rsid w:val="00353189"/>
    <w:rsid w:val="003569D2"/>
    <w:rsid w:val="00357EE2"/>
    <w:rsid w:val="00360FE5"/>
    <w:rsid w:val="003703CF"/>
    <w:rsid w:val="00387572"/>
    <w:rsid w:val="0038794B"/>
    <w:rsid w:val="003A7946"/>
    <w:rsid w:val="003B2C44"/>
    <w:rsid w:val="003C4B46"/>
    <w:rsid w:val="003C6525"/>
    <w:rsid w:val="003D4CD8"/>
    <w:rsid w:val="003E4E23"/>
    <w:rsid w:val="003F2C31"/>
    <w:rsid w:val="003F4461"/>
    <w:rsid w:val="004006A2"/>
    <w:rsid w:val="0041708A"/>
    <w:rsid w:val="00421FB9"/>
    <w:rsid w:val="00423767"/>
    <w:rsid w:val="00434A4B"/>
    <w:rsid w:val="004401CE"/>
    <w:rsid w:val="004450AF"/>
    <w:rsid w:val="00447ACD"/>
    <w:rsid w:val="004741A8"/>
    <w:rsid w:val="00474329"/>
    <w:rsid w:val="00474586"/>
    <w:rsid w:val="00492EB5"/>
    <w:rsid w:val="004B1D01"/>
    <w:rsid w:val="004B32C2"/>
    <w:rsid w:val="004B4E79"/>
    <w:rsid w:val="004C1875"/>
    <w:rsid w:val="004D58CF"/>
    <w:rsid w:val="004E4931"/>
    <w:rsid w:val="004F3716"/>
    <w:rsid w:val="004F74C6"/>
    <w:rsid w:val="005046A9"/>
    <w:rsid w:val="005051E7"/>
    <w:rsid w:val="0050788F"/>
    <w:rsid w:val="00520626"/>
    <w:rsid w:val="00530E75"/>
    <w:rsid w:val="00531705"/>
    <w:rsid w:val="005324DB"/>
    <w:rsid w:val="00547E9D"/>
    <w:rsid w:val="00563294"/>
    <w:rsid w:val="00570198"/>
    <w:rsid w:val="005707E1"/>
    <w:rsid w:val="005844E9"/>
    <w:rsid w:val="00591567"/>
    <w:rsid w:val="005951F2"/>
    <w:rsid w:val="0059677A"/>
    <w:rsid w:val="005977D3"/>
    <w:rsid w:val="005B570D"/>
    <w:rsid w:val="005C1B4C"/>
    <w:rsid w:val="005C3B6A"/>
    <w:rsid w:val="005D2FF1"/>
    <w:rsid w:val="005D3F84"/>
    <w:rsid w:val="005D5F78"/>
    <w:rsid w:val="005E339E"/>
    <w:rsid w:val="00612EB4"/>
    <w:rsid w:val="006134B0"/>
    <w:rsid w:val="00624C54"/>
    <w:rsid w:val="00625620"/>
    <w:rsid w:val="00632D1E"/>
    <w:rsid w:val="006338B4"/>
    <w:rsid w:val="006402F7"/>
    <w:rsid w:val="006445C8"/>
    <w:rsid w:val="00654A8B"/>
    <w:rsid w:val="00654AE0"/>
    <w:rsid w:val="00663AD0"/>
    <w:rsid w:val="006641ED"/>
    <w:rsid w:val="00672859"/>
    <w:rsid w:val="00674A42"/>
    <w:rsid w:val="006801AB"/>
    <w:rsid w:val="006825CF"/>
    <w:rsid w:val="006A1CAE"/>
    <w:rsid w:val="006A7D43"/>
    <w:rsid w:val="006B7CF6"/>
    <w:rsid w:val="006C2D00"/>
    <w:rsid w:val="006C6655"/>
    <w:rsid w:val="006D0427"/>
    <w:rsid w:val="006D58B2"/>
    <w:rsid w:val="006D5E3C"/>
    <w:rsid w:val="006D7857"/>
    <w:rsid w:val="006E3CEB"/>
    <w:rsid w:val="007105F7"/>
    <w:rsid w:val="0071071E"/>
    <w:rsid w:val="00712DE0"/>
    <w:rsid w:val="0071616D"/>
    <w:rsid w:val="00730E2A"/>
    <w:rsid w:val="00731E17"/>
    <w:rsid w:val="00736A9B"/>
    <w:rsid w:val="007379CB"/>
    <w:rsid w:val="00750940"/>
    <w:rsid w:val="007546D8"/>
    <w:rsid w:val="007561E1"/>
    <w:rsid w:val="0075675D"/>
    <w:rsid w:val="00757467"/>
    <w:rsid w:val="00772B0D"/>
    <w:rsid w:val="00777141"/>
    <w:rsid w:val="007848EE"/>
    <w:rsid w:val="0079437E"/>
    <w:rsid w:val="007A13D6"/>
    <w:rsid w:val="007A3094"/>
    <w:rsid w:val="007A5A75"/>
    <w:rsid w:val="007B7D25"/>
    <w:rsid w:val="007C177F"/>
    <w:rsid w:val="007C7569"/>
    <w:rsid w:val="007D345E"/>
    <w:rsid w:val="007E6FAE"/>
    <w:rsid w:val="007F3B30"/>
    <w:rsid w:val="00802538"/>
    <w:rsid w:val="00804190"/>
    <w:rsid w:val="00814248"/>
    <w:rsid w:val="00817B7E"/>
    <w:rsid w:val="00821926"/>
    <w:rsid w:val="008235D5"/>
    <w:rsid w:val="00831849"/>
    <w:rsid w:val="00833C3A"/>
    <w:rsid w:val="00841900"/>
    <w:rsid w:val="008507AA"/>
    <w:rsid w:val="00855D80"/>
    <w:rsid w:val="00856068"/>
    <w:rsid w:val="00856858"/>
    <w:rsid w:val="00861CC6"/>
    <w:rsid w:val="00862270"/>
    <w:rsid w:val="00865DF8"/>
    <w:rsid w:val="0086644C"/>
    <w:rsid w:val="0087358C"/>
    <w:rsid w:val="00883950"/>
    <w:rsid w:val="00884497"/>
    <w:rsid w:val="00892A86"/>
    <w:rsid w:val="008A66F1"/>
    <w:rsid w:val="008A7262"/>
    <w:rsid w:val="008B49D7"/>
    <w:rsid w:val="008B57A4"/>
    <w:rsid w:val="008B7D6A"/>
    <w:rsid w:val="008E465A"/>
    <w:rsid w:val="008E6D28"/>
    <w:rsid w:val="008F01E5"/>
    <w:rsid w:val="0090110A"/>
    <w:rsid w:val="00904236"/>
    <w:rsid w:val="009061EE"/>
    <w:rsid w:val="0091154C"/>
    <w:rsid w:val="0092355C"/>
    <w:rsid w:val="009278D8"/>
    <w:rsid w:val="009317B1"/>
    <w:rsid w:val="00937903"/>
    <w:rsid w:val="00942316"/>
    <w:rsid w:val="0094343D"/>
    <w:rsid w:val="009440BB"/>
    <w:rsid w:val="009478B0"/>
    <w:rsid w:val="0096543F"/>
    <w:rsid w:val="009767FF"/>
    <w:rsid w:val="009819EF"/>
    <w:rsid w:val="00996DC8"/>
    <w:rsid w:val="00997B84"/>
    <w:rsid w:val="009B032A"/>
    <w:rsid w:val="009B5958"/>
    <w:rsid w:val="009C068F"/>
    <w:rsid w:val="009D4B49"/>
    <w:rsid w:val="009D5877"/>
    <w:rsid w:val="009D5EE5"/>
    <w:rsid w:val="009D6DBA"/>
    <w:rsid w:val="009E26D9"/>
    <w:rsid w:val="009F5CEA"/>
    <w:rsid w:val="00A118CE"/>
    <w:rsid w:val="00A11D4E"/>
    <w:rsid w:val="00A14327"/>
    <w:rsid w:val="00A16FC5"/>
    <w:rsid w:val="00A32B9D"/>
    <w:rsid w:val="00A37F91"/>
    <w:rsid w:val="00A45928"/>
    <w:rsid w:val="00A51361"/>
    <w:rsid w:val="00A57160"/>
    <w:rsid w:val="00A57F38"/>
    <w:rsid w:val="00A6166A"/>
    <w:rsid w:val="00A972E4"/>
    <w:rsid w:val="00AB0985"/>
    <w:rsid w:val="00AB2949"/>
    <w:rsid w:val="00AB5908"/>
    <w:rsid w:val="00AC15D2"/>
    <w:rsid w:val="00AC21F4"/>
    <w:rsid w:val="00AC5BE2"/>
    <w:rsid w:val="00AF77B0"/>
    <w:rsid w:val="00B10F87"/>
    <w:rsid w:val="00B16E29"/>
    <w:rsid w:val="00B23DCE"/>
    <w:rsid w:val="00B25699"/>
    <w:rsid w:val="00B40DE7"/>
    <w:rsid w:val="00B43519"/>
    <w:rsid w:val="00B454F9"/>
    <w:rsid w:val="00B46C62"/>
    <w:rsid w:val="00B63AD9"/>
    <w:rsid w:val="00B73060"/>
    <w:rsid w:val="00B82332"/>
    <w:rsid w:val="00B824A8"/>
    <w:rsid w:val="00B82D59"/>
    <w:rsid w:val="00B83061"/>
    <w:rsid w:val="00B94BD1"/>
    <w:rsid w:val="00B95A0B"/>
    <w:rsid w:val="00BA0357"/>
    <w:rsid w:val="00BA07CD"/>
    <w:rsid w:val="00BA2E85"/>
    <w:rsid w:val="00BA3EC3"/>
    <w:rsid w:val="00BB3BD6"/>
    <w:rsid w:val="00BB5921"/>
    <w:rsid w:val="00BB6F3F"/>
    <w:rsid w:val="00BC37D7"/>
    <w:rsid w:val="00BC3C8E"/>
    <w:rsid w:val="00BC3F9C"/>
    <w:rsid w:val="00BD0AE4"/>
    <w:rsid w:val="00BD1508"/>
    <w:rsid w:val="00BD30C8"/>
    <w:rsid w:val="00BD5DEE"/>
    <w:rsid w:val="00BE068F"/>
    <w:rsid w:val="00BE4ACC"/>
    <w:rsid w:val="00C17172"/>
    <w:rsid w:val="00C21599"/>
    <w:rsid w:val="00C33842"/>
    <w:rsid w:val="00C36BE6"/>
    <w:rsid w:val="00C40E99"/>
    <w:rsid w:val="00C475AB"/>
    <w:rsid w:val="00C561EA"/>
    <w:rsid w:val="00C607FF"/>
    <w:rsid w:val="00C6091A"/>
    <w:rsid w:val="00C61109"/>
    <w:rsid w:val="00C613C1"/>
    <w:rsid w:val="00C67CF3"/>
    <w:rsid w:val="00C737A2"/>
    <w:rsid w:val="00C826A8"/>
    <w:rsid w:val="00C902B2"/>
    <w:rsid w:val="00C97A18"/>
    <w:rsid w:val="00CB3E93"/>
    <w:rsid w:val="00CB440D"/>
    <w:rsid w:val="00CD0739"/>
    <w:rsid w:val="00CD1F4C"/>
    <w:rsid w:val="00CD2014"/>
    <w:rsid w:val="00CD2CF7"/>
    <w:rsid w:val="00CD768A"/>
    <w:rsid w:val="00CE4D17"/>
    <w:rsid w:val="00CE6C0C"/>
    <w:rsid w:val="00CF08D7"/>
    <w:rsid w:val="00CF1459"/>
    <w:rsid w:val="00CF3AA1"/>
    <w:rsid w:val="00D2729A"/>
    <w:rsid w:val="00D2777C"/>
    <w:rsid w:val="00D305E3"/>
    <w:rsid w:val="00D43351"/>
    <w:rsid w:val="00D43891"/>
    <w:rsid w:val="00D5020C"/>
    <w:rsid w:val="00D55058"/>
    <w:rsid w:val="00D63B64"/>
    <w:rsid w:val="00D75963"/>
    <w:rsid w:val="00D851D3"/>
    <w:rsid w:val="00DB21BF"/>
    <w:rsid w:val="00DB47AD"/>
    <w:rsid w:val="00DB5910"/>
    <w:rsid w:val="00DC33AD"/>
    <w:rsid w:val="00DD22F1"/>
    <w:rsid w:val="00DD433A"/>
    <w:rsid w:val="00DD568D"/>
    <w:rsid w:val="00DE10B2"/>
    <w:rsid w:val="00DE20F4"/>
    <w:rsid w:val="00DE415F"/>
    <w:rsid w:val="00DF349D"/>
    <w:rsid w:val="00DF3DE5"/>
    <w:rsid w:val="00E0611B"/>
    <w:rsid w:val="00E2016D"/>
    <w:rsid w:val="00E2649C"/>
    <w:rsid w:val="00E27888"/>
    <w:rsid w:val="00E3613E"/>
    <w:rsid w:val="00E4230D"/>
    <w:rsid w:val="00E47091"/>
    <w:rsid w:val="00E615D6"/>
    <w:rsid w:val="00E75F54"/>
    <w:rsid w:val="00E8783D"/>
    <w:rsid w:val="00EA2199"/>
    <w:rsid w:val="00EA2826"/>
    <w:rsid w:val="00EA476D"/>
    <w:rsid w:val="00EA7F76"/>
    <w:rsid w:val="00EC2A75"/>
    <w:rsid w:val="00EC338E"/>
    <w:rsid w:val="00EE49AD"/>
    <w:rsid w:val="00EE5E51"/>
    <w:rsid w:val="00EF38F7"/>
    <w:rsid w:val="00EF5BC9"/>
    <w:rsid w:val="00EF5C46"/>
    <w:rsid w:val="00F0068D"/>
    <w:rsid w:val="00F17068"/>
    <w:rsid w:val="00F27D1F"/>
    <w:rsid w:val="00F326E8"/>
    <w:rsid w:val="00F32794"/>
    <w:rsid w:val="00F32C44"/>
    <w:rsid w:val="00F32DA5"/>
    <w:rsid w:val="00F42B15"/>
    <w:rsid w:val="00F47705"/>
    <w:rsid w:val="00F65DDF"/>
    <w:rsid w:val="00F673D2"/>
    <w:rsid w:val="00F7634F"/>
    <w:rsid w:val="00F8090A"/>
    <w:rsid w:val="00F8358F"/>
    <w:rsid w:val="00F85880"/>
    <w:rsid w:val="00F8670A"/>
    <w:rsid w:val="00F904A1"/>
    <w:rsid w:val="00F9751D"/>
    <w:rsid w:val="00FA0ECE"/>
    <w:rsid w:val="00FA2624"/>
    <w:rsid w:val="00FB20F1"/>
    <w:rsid w:val="00FB6665"/>
    <w:rsid w:val="00FC1573"/>
    <w:rsid w:val="00FC6546"/>
    <w:rsid w:val="00FC6724"/>
    <w:rsid w:val="00FE7947"/>
    <w:rsid w:val="00FF018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0533C"/>
  <w15:chartTrackingRefBased/>
  <w15:docId w15:val="{7D025AA6-CA88-468E-AB2C-B17902E1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931"/>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4E4931"/>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931"/>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931"/>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931"/>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931"/>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931"/>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931"/>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931"/>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931"/>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931"/>
    <w:rPr>
      <w:rFonts w:eastAsiaTheme="majorEastAsia" w:cstheme="majorBidi"/>
      <w:color w:val="272727" w:themeColor="text1" w:themeTint="D8"/>
    </w:rPr>
  </w:style>
  <w:style w:type="paragraph" w:styleId="Title">
    <w:name w:val="Title"/>
    <w:basedOn w:val="Normal"/>
    <w:next w:val="Normal"/>
    <w:link w:val="TitleChar"/>
    <w:uiPriority w:val="10"/>
    <w:qFormat/>
    <w:rsid w:val="004E4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931"/>
    <w:pPr>
      <w:spacing w:before="160"/>
      <w:jc w:val="center"/>
    </w:pPr>
    <w:rPr>
      <w:i/>
      <w:iCs/>
      <w:color w:val="404040" w:themeColor="text1" w:themeTint="BF"/>
    </w:rPr>
  </w:style>
  <w:style w:type="character" w:customStyle="1" w:styleId="QuoteChar">
    <w:name w:val="Quote Char"/>
    <w:basedOn w:val="DefaultParagraphFont"/>
    <w:link w:val="Quote"/>
    <w:uiPriority w:val="29"/>
    <w:rsid w:val="004E4931"/>
    <w:rPr>
      <w:i/>
      <w:iCs/>
      <w:color w:val="404040" w:themeColor="text1" w:themeTint="BF"/>
    </w:rPr>
  </w:style>
  <w:style w:type="paragraph" w:styleId="ListParagraph">
    <w:name w:val="List Paragraph"/>
    <w:basedOn w:val="Normal"/>
    <w:uiPriority w:val="34"/>
    <w:qFormat/>
    <w:rsid w:val="004E4931"/>
    <w:pPr>
      <w:ind w:left="720"/>
      <w:contextualSpacing/>
    </w:pPr>
  </w:style>
  <w:style w:type="character" w:styleId="IntenseEmphasis">
    <w:name w:val="Intense Emphasis"/>
    <w:basedOn w:val="DefaultParagraphFont"/>
    <w:uiPriority w:val="21"/>
    <w:qFormat/>
    <w:rsid w:val="004E4931"/>
    <w:rPr>
      <w:i/>
      <w:iCs/>
      <w:color w:val="0F4761" w:themeColor="accent1" w:themeShade="BF"/>
    </w:rPr>
  </w:style>
  <w:style w:type="paragraph" w:styleId="IntenseQuote">
    <w:name w:val="Intense Quote"/>
    <w:basedOn w:val="Normal"/>
    <w:next w:val="Normal"/>
    <w:link w:val="IntenseQuoteChar"/>
    <w:uiPriority w:val="30"/>
    <w:qFormat/>
    <w:rsid w:val="004E4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931"/>
    <w:rPr>
      <w:i/>
      <w:iCs/>
      <w:color w:val="0F4761" w:themeColor="accent1" w:themeShade="BF"/>
    </w:rPr>
  </w:style>
  <w:style w:type="character" w:styleId="IntenseReference">
    <w:name w:val="Intense Reference"/>
    <w:basedOn w:val="DefaultParagraphFont"/>
    <w:uiPriority w:val="32"/>
    <w:qFormat/>
    <w:rsid w:val="004E4931"/>
    <w:rPr>
      <w:b/>
      <w:bCs/>
      <w:smallCaps/>
      <w:color w:val="0F4761" w:themeColor="accent1" w:themeShade="BF"/>
      <w:spacing w:val="5"/>
    </w:rPr>
  </w:style>
  <w:style w:type="paragraph" w:styleId="TOCHeading">
    <w:name w:val="TOC Heading"/>
    <w:basedOn w:val="Heading1"/>
    <w:next w:val="Normal"/>
    <w:uiPriority w:val="39"/>
    <w:unhideWhenUsed/>
    <w:qFormat/>
    <w:rsid w:val="00CD2014"/>
    <w:pPr>
      <w:spacing w:before="240" w:after="0" w:line="259" w:lineRule="auto"/>
      <w:outlineLvl w:val="9"/>
    </w:pPr>
    <w:rPr>
      <w:sz w:val="32"/>
      <w:szCs w:val="32"/>
      <w:lang w:val="en-US"/>
    </w:rPr>
  </w:style>
  <w:style w:type="paragraph" w:styleId="Header">
    <w:name w:val="header"/>
    <w:basedOn w:val="Normal"/>
    <w:link w:val="HeaderChar"/>
    <w:uiPriority w:val="99"/>
    <w:unhideWhenUsed/>
    <w:rsid w:val="00CB4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40D"/>
    <w:rPr>
      <w:rFonts w:eastAsiaTheme="minorEastAsia"/>
      <w:kern w:val="0"/>
      <w14:ligatures w14:val="none"/>
    </w:rPr>
  </w:style>
  <w:style w:type="paragraph" w:styleId="Footer">
    <w:name w:val="footer"/>
    <w:basedOn w:val="Normal"/>
    <w:link w:val="FooterChar"/>
    <w:uiPriority w:val="99"/>
    <w:unhideWhenUsed/>
    <w:rsid w:val="00CB4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40D"/>
    <w:rPr>
      <w:rFonts w:eastAsiaTheme="minorEastAsia"/>
      <w:kern w:val="0"/>
      <w14:ligatures w14:val="none"/>
    </w:rPr>
  </w:style>
  <w:style w:type="paragraph" w:styleId="TOC1">
    <w:name w:val="toc 1"/>
    <w:basedOn w:val="Normal"/>
    <w:next w:val="Normal"/>
    <w:autoRedefine/>
    <w:uiPriority w:val="39"/>
    <w:unhideWhenUsed/>
    <w:rsid w:val="005707E1"/>
    <w:pPr>
      <w:spacing w:after="100"/>
    </w:pPr>
  </w:style>
  <w:style w:type="character" w:styleId="Hyperlink">
    <w:name w:val="Hyperlink"/>
    <w:basedOn w:val="DefaultParagraphFont"/>
    <w:uiPriority w:val="99"/>
    <w:unhideWhenUsed/>
    <w:rsid w:val="005707E1"/>
    <w:rPr>
      <w:color w:val="467886" w:themeColor="hyperlink"/>
      <w:u w:val="single"/>
    </w:rPr>
  </w:style>
  <w:style w:type="character" w:styleId="UnresolvedMention">
    <w:name w:val="Unresolved Mention"/>
    <w:basedOn w:val="DefaultParagraphFont"/>
    <w:uiPriority w:val="99"/>
    <w:semiHidden/>
    <w:unhideWhenUsed/>
    <w:rsid w:val="001E72C2"/>
    <w:rPr>
      <w:color w:val="605E5C"/>
      <w:shd w:val="clear" w:color="auto" w:fill="E1DFDD"/>
    </w:rPr>
  </w:style>
  <w:style w:type="character" w:styleId="FollowedHyperlink">
    <w:name w:val="FollowedHyperlink"/>
    <w:basedOn w:val="DefaultParagraphFont"/>
    <w:uiPriority w:val="99"/>
    <w:semiHidden/>
    <w:unhideWhenUsed/>
    <w:rsid w:val="007D345E"/>
    <w:rPr>
      <w:color w:val="96607D" w:themeColor="followedHyperlink"/>
      <w:u w:val="single"/>
    </w:rPr>
  </w:style>
  <w:style w:type="paragraph" w:styleId="Bibliography">
    <w:name w:val="Bibliography"/>
    <w:basedOn w:val="Normal"/>
    <w:next w:val="Normal"/>
    <w:uiPriority w:val="37"/>
    <w:unhideWhenUsed/>
    <w:rsid w:val="00161054"/>
    <w:pPr>
      <w:spacing w:after="240" w:line="240" w:lineRule="auto"/>
    </w:pPr>
  </w:style>
  <w:style w:type="paragraph" w:styleId="TOC2">
    <w:name w:val="toc 2"/>
    <w:basedOn w:val="Normal"/>
    <w:next w:val="Normal"/>
    <w:autoRedefine/>
    <w:uiPriority w:val="39"/>
    <w:unhideWhenUsed/>
    <w:rsid w:val="00492E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C93E7-D3F4-47A2-BB74-6A21C82EEF49}">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982</TotalTime>
  <Pages>9</Pages>
  <Words>6760</Words>
  <Characters>38536</Characters>
  <Application>Microsoft Office Word</Application>
  <DocSecurity>0</DocSecurity>
  <Lines>321</Lines>
  <Paragraphs>90</Paragraphs>
  <ScaleCrop>false</ScaleCrop>
  <Company/>
  <LinksUpToDate>false</LinksUpToDate>
  <CharactersWithSpaces>45206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388</cp:revision>
  <dcterms:created xsi:type="dcterms:W3CDTF">2026-03-04T22:31:00Z</dcterms:created>
  <dcterms:modified xsi:type="dcterms:W3CDTF">2026-03-17T14:41:00Z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id="kcj9zKGH"/&gt;&lt;style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