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1AEF" w14:textId="77777777" w:rsidR="003D0EFC" w:rsidRDefault="00130FDF">
      <w:pPr>
        <w:pStyle w:val="Heading1"/>
      </w:pPr>
      <w:r>
        <w:t>CA1 – Portfolio Assessment (60%)</w:t>
      </w:r>
    </w:p>
    <w:p w14:paraId="3B5BC583" w14:textId="77777777" w:rsidR="00130FDF" w:rsidRDefault="00130FDF"/>
    <w:p w14:paraId="7B624173" w14:textId="653B9F51" w:rsidR="003D0EFC" w:rsidRDefault="00130FDF">
      <w:r>
        <w:t>Assessment: Continuous Assessment 1 (CA1)</w:t>
      </w:r>
      <w:r>
        <w:br/>
        <w:t>Weighting: 60%</w:t>
      </w:r>
      <w:r>
        <w:br/>
      </w:r>
      <w:r>
        <w:br/>
      </w:r>
    </w:p>
    <w:p w14:paraId="0375D816" w14:textId="77777777" w:rsidR="003D0EFC" w:rsidRDefault="00130FDF">
      <w:pPr>
        <w:pStyle w:val="Heading2"/>
      </w:pPr>
      <w:r>
        <w:t>Assessment Description</w:t>
      </w:r>
    </w:p>
    <w:p w14:paraId="5AEF687B" w14:textId="77777777" w:rsidR="003D0EFC" w:rsidRDefault="00130FDF">
      <w:r>
        <w:t>Each student will develop a portfolio consisting of four key elements, each responding to a scenario-based question released during the semester. The portfolio is designed to demonstrate engagement with the core module themes: Professional Ethics, Legal Issues, and Social Issues within the context of computing.</w:t>
      </w:r>
      <w:r>
        <w:br/>
      </w:r>
      <w:r>
        <w:br/>
        <w:t>Each portfolio element requires a discussion-based response that explores different perspectives and provides clear justification for the student’s position. Each question contributes 15% towards CA1, for a total of 60%.</w:t>
      </w:r>
      <w:r>
        <w:br/>
      </w:r>
      <w:r>
        <w:br/>
        <w:t>The format of each response may be determined by the student, provided it is appropriate for academic assessment and clearly communicates the discussion.</w:t>
      </w:r>
    </w:p>
    <w:p w14:paraId="2D882222" w14:textId="77777777" w:rsidR="003D0EFC" w:rsidRDefault="00130FDF">
      <w:pPr>
        <w:pStyle w:val="Heading2"/>
      </w:pPr>
      <w:r>
        <w:t>Submission Structure</w:t>
      </w:r>
    </w:p>
    <w:p w14:paraId="5A9237F5" w14:textId="3F0099B3" w:rsidR="003D0EFC" w:rsidRDefault="00130FDF">
      <w:r>
        <w:t>• Number of questions: 4</w:t>
      </w:r>
      <w:r>
        <w:br/>
        <w:t>• Weighting: 15% per question</w:t>
      </w:r>
      <w:r>
        <w:br/>
        <w:t>• Themes covered: Professional Ethics, Legal Issues, Social Issues</w:t>
      </w:r>
      <w:r>
        <w:br/>
        <w:t>• Style: Scenario-based discussion</w:t>
      </w:r>
      <w:r>
        <w:br/>
        <w:t>• Submission schedule: Weeks 3, 5</w:t>
      </w:r>
      <w:r>
        <w:t>, 7</w:t>
      </w:r>
      <w:r>
        <w:t>, and 9</w:t>
      </w:r>
      <w:r>
        <w:br/>
      </w:r>
    </w:p>
    <w:p w14:paraId="3679A864" w14:textId="77777777" w:rsidR="003D0EFC" w:rsidRDefault="00130FDF">
      <w:pPr>
        <w:pStyle w:val="Heading2"/>
      </w:pPr>
      <w:r>
        <w:t>Student Guidance (Moodle/Blackboard Version)</w:t>
      </w:r>
    </w:p>
    <w:p w14:paraId="743DDDDD" w14:textId="77777777" w:rsidR="003D0EFC" w:rsidRDefault="00130FDF">
      <w:r>
        <w:t>For CA1, you will complete four portfolio questions released throughout the semester.</w:t>
      </w:r>
      <w:r>
        <w:br/>
      </w:r>
      <w:r>
        <w:br/>
        <w:t>For each question, you should:</w:t>
      </w:r>
      <w:r>
        <w:br/>
        <w:t>• Read the scenario carefully</w:t>
      </w:r>
      <w:r>
        <w:br/>
        <w:t>• Identify the ethical, legal, or social issue involved</w:t>
      </w:r>
      <w:r>
        <w:br/>
        <w:t>• Discuss the issue from different points of view</w:t>
      </w:r>
      <w:r>
        <w:br/>
        <w:t>• Clearly justify your own perspective</w:t>
      </w:r>
      <w:r>
        <w:br/>
      </w:r>
      <w:r>
        <w:br/>
        <w:t>You may choose the format of your response (e.g. written text, slides, visual format), as long as it clearly answers the question.</w:t>
      </w:r>
    </w:p>
    <w:p w14:paraId="047569D0" w14:textId="77777777" w:rsidR="003D0EFC" w:rsidRDefault="00130FDF">
      <w:pPr>
        <w:pStyle w:val="Heading2"/>
      </w:pPr>
      <w:r>
        <w:lastRenderedPageBreak/>
        <w:t>Learning Outcomes Assessed</w:t>
      </w:r>
    </w:p>
    <w:p w14:paraId="27691439" w14:textId="77777777" w:rsidR="003D0EFC" w:rsidRDefault="00130FDF">
      <w:r>
        <w:t>This assessment addresses the following learning outcomes:</w:t>
      </w:r>
      <w:r>
        <w:br/>
        <w:t>• Identify and explain ethical, legal, and social issues related to computing technologies</w:t>
      </w:r>
      <w:r>
        <w:br/>
        <w:t>• Analyse scenario-based problems involving emerging technologies</w:t>
      </w:r>
      <w:r>
        <w:br/>
        <w:t>• Apply ethical reasoning and legal awareness to justify professional decisions</w:t>
      </w:r>
      <w:r>
        <w:br/>
        <w:t>• Communicate coherent and well-structured arguments using an appropriate format</w:t>
      </w:r>
    </w:p>
    <w:sectPr w:rsidR="003D0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5232">
    <w:abstractNumId w:val="8"/>
  </w:num>
  <w:num w:numId="2" w16cid:durableId="991711977">
    <w:abstractNumId w:val="6"/>
  </w:num>
  <w:num w:numId="3" w16cid:durableId="718896249">
    <w:abstractNumId w:val="5"/>
  </w:num>
  <w:num w:numId="4" w16cid:durableId="540826758">
    <w:abstractNumId w:val="4"/>
  </w:num>
  <w:num w:numId="5" w16cid:durableId="1323121188">
    <w:abstractNumId w:val="7"/>
  </w:num>
  <w:num w:numId="6" w16cid:durableId="1051460865">
    <w:abstractNumId w:val="3"/>
  </w:num>
  <w:num w:numId="7" w16cid:durableId="229389190">
    <w:abstractNumId w:val="2"/>
  </w:num>
  <w:num w:numId="8" w16cid:durableId="1072433126">
    <w:abstractNumId w:val="1"/>
  </w:num>
  <w:num w:numId="9" w16cid:durableId="204336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FDF"/>
    <w:rsid w:val="0015074B"/>
    <w:rsid w:val="0029639D"/>
    <w:rsid w:val="00326F90"/>
    <w:rsid w:val="003D0EFC"/>
    <w:rsid w:val="00AA1D8D"/>
    <w:rsid w:val="00B47730"/>
    <w:rsid w:val="00C52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65891"/>
  <w14:defaultImageDpi w14:val="300"/>
  <w15:docId w15:val="{FE2D7817-7061-407D-AED3-6C577875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Rabab Abumalloh</cp:lastModifiedBy>
  <cp:revision>2</cp:revision>
  <dcterms:created xsi:type="dcterms:W3CDTF">2026-01-18T17:48:00Z</dcterms:created>
  <dcterms:modified xsi:type="dcterms:W3CDTF">2026-01-18T17:48:00Z</dcterms:modified>
  <cp:category/>
</cp:coreProperties>
</file>