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-90.0" w:type="dxa"/>
        <w:tblBorders>
          <w:top w:color="000000" w:space="0" w:sz="9" w:val="single"/>
          <w:left w:color="000000" w:space="0" w:sz="9" w:val="single"/>
          <w:bottom w:color="000000" w:space="0" w:sz="9" w:val="single"/>
          <w:right w:color="000000" w:space="0" w:sz="9" w:val="single"/>
          <w:insideH w:color="000000" w:space="0" w:sz="9" w:val="single"/>
          <w:insideV w:color="000000" w:space="0" w:sz="9" w:val="single"/>
        </w:tblBorders>
        <w:tblLayout w:type="fixed"/>
        <w:tblLook w:val="00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80"/>
                <w:szCs w:val="8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80"/>
                <w:szCs w:val="80"/>
                <w:u w:val="none"/>
                <w:vertAlign w:val="baseline"/>
                <w:rtl w:val="0"/>
              </w:rPr>
              <w:t xml:space="preserve">빅데이터 분석 정의서</w:t>
            </w:r>
          </w:p>
        </w:tc>
      </w:tr>
    </w:tbl>
    <w:p w:rsidR="00000000" w:rsidDel="00000000" w:rsidP="00000000" w:rsidRDefault="00000000" w:rsidRPr="00000000" w14:paraId="0000000A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65.0" w:type="dxa"/>
        <w:jc w:val="left"/>
        <w:tblInd w:w="-102.0" w:type="dxa"/>
        <w:tblLayout w:type="fixed"/>
        <w:tblLook w:val="0000"/>
      </w:tblPr>
      <w:tblGrid>
        <w:gridCol w:w="1819"/>
        <w:gridCol w:w="8046"/>
        <w:tblGridChange w:id="0">
          <w:tblGrid>
            <w:gridCol w:w="1819"/>
            <w:gridCol w:w="8046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40"/>
                <w:szCs w:val="4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40"/>
                <w:szCs w:val="40"/>
                <w:u w:val="none"/>
                <w:vertAlign w:val="baseline"/>
                <w:rtl w:val="0"/>
              </w:rPr>
              <w:t xml:space="preserve">주제 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tabs>
                <w:tab w:val="right" w:leader="none" w:pos="0"/>
                <w:tab w:val="right" w:leader="none" w:pos="0"/>
              </w:tabs>
              <w:spacing w:line="139.00000000000003" w:lineRule="auto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tabs>
                <w:tab w:val="right" w:leader="none" w:pos="0"/>
                <w:tab w:val="right" w:leader="none" w:pos="0"/>
              </w:tabs>
              <w:spacing w:line="139.00000000000003" w:lineRule="auto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tabs>
                <w:tab w:val="right" w:leader="none" w:pos="0"/>
                <w:tab w:val="right" w:leader="none" w:pos="0"/>
              </w:tabs>
              <w:spacing w:line="139.00000000000003" w:lineRule="auto"/>
              <w:rPr>
                <w:rFonts w:ascii="Gothic A1" w:cs="Gothic A1" w:eastAsia="Gothic A1" w:hAnsi="Gothic A1"/>
                <w:i w:val="0"/>
                <w:strike w:val="0"/>
                <w:color w:val="000000"/>
                <w:sz w:val="40"/>
                <w:szCs w:val="40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40"/>
                <w:szCs w:val="40"/>
                <w:rtl w:val="0"/>
              </w:rPr>
              <w:t xml:space="preserve">자격증 합격을 위한 스마트 스터디 플랫폼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8.0" w:type="dxa"/>
        <w:jc w:val="left"/>
        <w:tblInd w:w="-102.0" w:type="dxa"/>
        <w:tblLayout w:type="fixed"/>
        <w:tblLook w:val="0000"/>
      </w:tblPr>
      <w:tblGrid>
        <w:gridCol w:w="9638"/>
        <w:tblGridChange w:id="0">
          <w:tblGrid>
            <w:gridCol w:w="9638"/>
          </w:tblGrid>
        </w:tblGridChange>
      </w:tblGrid>
      <w:tr>
        <w:trPr>
          <w:cantSplit w:val="0"/>
          <w:trHeight w:val="1422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32"/>
                <w:szCs w:val="3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32"/>
                <w:szCs w:val="32"/>
                <w:u w:val="none"/>
                <w:vertAlign w:val="baseline"/>
                <w:rtl w:val="0"/>
              </w:rPr>
              <w:t xml:space="preserve">202</w:t>
            </w:r>
            <w:r w:rsidDel="00000000" w:rsidR="00000000" w:rsidRPr="00000000">
              <w:rPr>
                <w:rFonts w:ascii="Gothic A1" w:cs="Gothic A1" w:eastAsia="Gothic A1" w:hAnsi="Gothic A1"/>
                <w:b w:val="1"/>
                <w:sz w:val="32"/>
                <w:szCs w:val="32"/>
                <w:rtl w:val="0"/>
              </w:rPr>
              <w:t xml:space="preserve">5</w:t>
            </w: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32"/>
                <w:szCs w:val="32"/>
                <w:u w:val="none"/>
                <w:vertAlign w:val="baseline"/>
                <w:rtl w:val="0"/>
              </w:rPr>
              <w:t xml:space="preserve">.0</w:t>
            </w:r>
            <w:r w:rsidDel="00000000" w:rsidR="00000000" w:rsidRPr="00000000">
              <w:rPr>
                <w:rFonts w:ascii="Gothic A1" w:cs="Gothic A1" w:eastAsia="Gothic A1" w:hAnsi="Gothic A1"/>
                <w:b w:val="1"/>
                <w:sz w:val="32"/>
                <w:szCs w:val="32"/>
                <w:rtl w:val="0"/>
              </w:rPr>
              <w:t xml:space="preserve">6</w:t>
            </w: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32"/>
                <w:szCs w:val="32"/>
                <w:u w:val="none"/>
                <w:vertAlign w:val="baseline"/>
                <w:rtl w:val="0"/>
              </w:rPr>
              <w:t xml:space="preserve">.2</w:t>
            </w:r>
            <w:r w:rsidDel="00000000" w:rsidR="00000000" w:rsidRPr="00000000">
              <w:rPr>
                <w:rFonts w:ascii="Gothic A1" w:cs="Gothic A1" w:eastAsia="Gothic A1" w:hAnsi="Gothic A1"/>
                <w:b w:val="1"/>
                <w:sz w:val="32"/>
                <w:szCs w:val="3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30"/>
          <w:szCs w:val="30"/>
          <w:u w:val="none"/>
          <w:vertAlign w:val="baseline"/>
          <w:rtl w:val="0"/>
        </w:rPr>
        <w:t xml:space="preserve">Ⅰ. 개요</w:t>
      </w:r>
    </w:p>
    <w:p w:rsidR="00000000" w:rsidDel="00000000" w:rsidP="00000000" w:rsidRDefault="00000000" w:rsidRPr="00000000" w14:paraId="0000001D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1. 아이디어 주제</w:t>
      </w: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: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생성형 AI와 텍스트 마이닝을 활용한 자격증 대비 스마트 스터디 플랫폼 개발</w:t>
      </w:r>
    </w:p>
    <w:p w:rsidR="00000000" w:rsidDel="00000000" w:rsidP="00000000" w:rsidRDefault="00000000" w:rsidRPr="00000000" w14:paraId="0000001E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2. 개발 목표</w:t>
      </w: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: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  <w:t xml:space="preserve">자격증 </w:t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수험생이 주제별로 효율적으로 학습하고, AI 해설 및 실전 CBT 환경을 통해 학습 효율을 높이고 합격률을 향상시키는 것을 목표로 함</w:t>
      </w:r>
    </w:p>
    <w:p w:rsidR="00000000" w:rsidDel="00000000" w:rsidP="00000000" w:rsidRDefault="00000000" w:rsidRPr="00000000" w14:paraId="00000020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3. 개발 내용</w:t>
      </w: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:</w:t>
      </w:r>
    </w:p>
    <w:p w:rsidR="00000000" w:rsidDel="00000000" w:rsidP="00000000" w:rsidRDefault="00000000" w:rsidRPr="00000000" w14:paraId="00000022">
      <w:pPr>
        <w:spacing w:after="0" w:before="0" w:line="220" w:lineRule="auto"/>
        <w:ind w:left="0" w:right="0" w:firstLine="0"/>
        <w:jc w:val="both"/>
        <w:rPr>
          <w:rFonts w:ascii="Gothic A1" w:cs="Gothic A1" w:eastAsia="Gothic A1" w:hAnsi="Gothic A1"/>
        </w:rPr>
      </w:pP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기출문제 기반 문제은행 구축 및 주제 자동 분류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Gemini API를 활용한 AI 해설 챗봇 기능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실제 시험과 유사한 CBT 문제풀이 UI 구현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사용자별 학습 성취도 분석 및 시각화</w:t>
      </w:r>
      <w:r w:rsidDel="00000000" w:rsidR="00000000" w:rsidRPr="00000000">
        <w:rPr>
          <w:rFonts w:ascii="Gothic A1" w:cs="Gothic A1" w:eastAsia="Gothic A1" w:hAnsi="Gothic A1"/>
          <w:rtl w:val="0"/>
        </w:rPr>
        <w:br w:type="textWrapping"/>
      </w:r>
      <w:r w:rsidDel="00000000" w:rsidR="00000000" w:rsidRPr="00000000"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학습 알림 서비스, 시험 합격 시 환급 기능 포함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30"/>
          <w:szCs w:val="30"/>
          <w:u w:val="none"/>
          <w:vertAlign w:val="baseline"/>
        </w:rPr>
      </w:pPr>
      <w:r w:rsidDel="00000000" w:rsidR="00000000" w:rsidRPr="00000000">
        <w:rPr>
          <w:rFonts w:ascii="Gothic A1" w:cs="Gothic A1" w:eastAsia="Gothic A1" w:hAnsi="Gothic A1"/>
          <w:b w:val="1"/>
          <w:i w:val="0"/>
          <w:strike w:val="0"/>
          <w:color w:val="000000"/>
          <w:sz w:val="30"/>
          <w:szCs w:val="30"/>
          <w:u w:val="none"/>
          <w:vertAlign w:val="baseline"/>
          <w:rtl w:val="0"/>
        </w:rPr>
        <w:t xml:space="preserve">Ⅱ. 기능별 빅데이터 분석 명세서 </w:t>
      </w:r>
    </w:p>
    <w:p w:rsidR="00000000" w:rsidDel="00000000" w:rsidP="00000000" w:rsidRDefault="00000000" w:rsidRPr="00000000" w14:paraId="00000025">
      <w:pPr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ff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85.0" w:type="dxa"/>
        <w:jc w:val="left"/>
        <w:tblInd w:w="-70.00000000000001" w:type="dxa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000"/>
      </w:tblPr>
      <w:tblGrid>
        <w:gridCol w:w="2272"/>
        <w:gridCol w:w="6913"/>
        <w:tblGridChange w:id="0">
          <w:tblGrid>
            <w:gridCol w:w="2272"/>
            <w:gridCol w:w="6913"/>
          </w:tblGrid>
        </w:tblGridChange>
      </w:tblGrid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기능명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문제은행 구축 및 주제 자동 분류 및 신빙성 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sz w:val="22"/>
                <w:szCs w:val="22"/>
                <w:u w:val="none"/>
                <w:vertAlign w:val="baseline"/>
                <w:rtl w:val="0"/>
              </w:rPr>
              <w:t xml:space="preserve">데이터 준비</w:t>
            </w:r>
          </w:p>
        </w:tc>
      </w:tr>
      <w:tr>
        <w:trPr>
          <w:cantSplit w:val="0"/>
          <w:trHeight w:val="3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데이터 정의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sz w:val="24"/>
                <w:szCs w:val="24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정보처리기사 기출문제 (문제문, 선택지, 정답, 해설), 과목, 회차, 주제 분류 정보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데이터 획득 방법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크롤링: https://www.cbtbank.kr/category/정보처리기사</w:t>
            </w:r>
          </w:p>
          <w:p w:rsidR="00000000" w:rsidDel="00000000" w:rsidP="00000000" w:rsidRDefault="00000000" w:rsidRPr="00000000" w14:paraId="0000002E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OCR 처리: 이미지로 된 문제의 텍스트 추출</w:t>
            </w:r>
          </w:p>
          <w:p w:rsidR="00000000" w:rsidDel="00000000" w:rsidP="00000000" w:rsidRDefault="00000000" w:rsidRPr="00000000" w14:paraId="0000002F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예상 수집량: 약 800문제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수집 데이터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문제: “다음 중 정규화에 해당하지 않는 것은?”</w:t>
            </w:r>
          </w:p>
          <w:p w:rsidR="00000000" w:rsidDel="00000000" w:rsidP="00000000" w:rsidRDefault="00000000" w:rsidRPr="00000000" w14:paraId="00000032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선택지: ① 제1정규형 … ④ 제4정규형</w:t>
            </w:r>
          </w:p>
          <w:p w:rsidR="00000000" w:rsidDel="00000000" w:rsidP="00000000" w:rsidRDefault="00000000" w:rsidRPr="00000000" w14:paraId="00000033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정답: ④</w:t>
            </w:r>
          </w:p>
          <w:p w:rsidR="00000000" w:rsidDel="00000000" w:rsidP="00000000" w:rsidRDefault="00000000" w:rsidRPr="00000000" w14:paraId="00000034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해설: “제4정규형은 고급 정규화로 …”</w:t>
            </w:r>
          </w:p>
          <w:p w:rsidR="00000000" w:rsidDel="00000000" w:rsidP="00000000" w:rsidRDefault="00000000" w:rsidRPr="00000000" w14:paraId="00000035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- 과목: 데이터베이스 / 회차: 2023년 1회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2. 전처리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전처리 과정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1. HTML 태그 및 공백 제거</w:t>
            </w:r>
          </w:p>
          <w:p w:rsidR="00000000" w:rsidDel="00000000" w:rsidP="00000000" w:rsidRDefault="00000000" w:rsidRPr="00000000" w14:paraId="0000003A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2. 이미지 문제 OCR로 텍스트화</w:t>
            </w:r>
          </w:p>
          <w:p w:rsidR="00000000" w:rsidDel="00000000" w:rsidP="00000000" w:rsidRDefault="00000000" w:rsidRPr="00000000" w14:paraId="0000003B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3. 정답/해설 분리</w:t>
            </w:r>
          </w:p>
          <w:p w:rsidR="00000000" w:rsidDel="00000000" w:rsidP="00000000" w:rsidRDefault="00000000" w:rsidRPr="00000000" w14:paraId="0000003C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4. 주제 키워드 추출</w:t>
            </w:r>
          </w:p>
          <w:p w:rsidR="00000000" w:rsidDel="00000000" w:rsidP="00000000" w:rsidRDefault="00000000" w:rsidRPr="00000000" w14:paraId="0000003D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sz w:val="22"/>
                <w:szCs w:val="22"/>
              </w:rPr>
            </w:pP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5. 학습용 JSON/CSV 포맷으로 구조화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전처리 데이터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sz w:val="22"/>
                <w:szCs w:val="22"/>
                <w:rtl w:val="0"/>
              </w:rPr>
              <w:t xml:space="preserve">json&lt;br&gt;{&lt;br&gt; "question": "다음 중 정규화에 해당하지 않는 것은?",&lt;br&gt; "choices": ["제1정규형", "제2정규형", "제3정규형", "제4정규형"],&lt;br&gt; "answer": "제4정규형",&lt;br&gt; "subject": "데이터베이스",&lt;br&gt; "topic": "정규화"&lt;br&gt;}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3. 데이터 분석</w:t>
            </w:r>
          </w:p>
        </w:tc>
      </w:tr>
      <w:tr>
        <w:trPr>
          <w:cantSplit w:val="0"/>
          <w:trHeight w:val="6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데이터 분석 목표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before="0" w:line="295" w:lineRule="auto"/>
              <w:ind w:left="0" w:right="0" w:firstLine="0"/>
              <w:jc w:val="left"/>
              <w:rPr>
                <w:rFonts w:ascii="Gothic A1" w:cs="Gothic A1" w:eastAsia="Gothic A1" w:hAnsi="Gothic A1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ff000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수집한 데이터를 통해 분석할 목표</w:t>
              <w:br w:type="textWrapping"/>
              <w:t xml:space="preserve"> ex) 얼굴 이미지에서 눈 위치 찾기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데이터 분석 시나리오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ff0000"/>
                <w:sz w:val="22"/>
                <w:szCs w:val="22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데이터 분석에 사용할 알고리즘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ex)</w:t>
            </w:r>
          </w:p>
          <w:p w:rsidR="00000000" w:rsidDel="00000000" w:rsidP="00000000" w:rsidRDefault="00000000" w:rsidRPr="00000000" w14:paraId="00000047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 1) Dlib 라이브러리를 사용해서 이미지에서 눈의 좌표 찾기</w:t>
            </w:r>
          </w:p>
          <w:p w:rsidR="00000000" w:rsidDel="00000000" w:rsidP="00000000" w:rsidRDefault="00000000" w:rsidRPr="00000000" w14:paraId="00000048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 2) 찾은 좌표값을 OpenCV라이브러리를 사용해서 이미지에 표현  </w:t>
            </w:r>
          </w:p>
        </w:tc>
      </w:tr>
      <w:tr>
        <w:trPr>
          <w:cantSplit w:val="0"/>
          <w:trHeight w:val="13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데이터 분석 결과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데이터 분석 결과를 표시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4. 모델 생성 및 학습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모델링 목표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인공지능 모델을 사용해서 어떤 것을 예측하게 할것인지 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학습 모델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모델링 구현에 사용할 모델 나열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학습 방법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모델구현을 위한 학습방법 나열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모델 예측 결과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모델 예측 결과를 표시</w:t>
            </w:r>
          </w:p>
        </w:tc>
      </w:tr>
      <w:tr>
        <w:trPr>
          <w:cantSplit w:val="0"/>
          <w:trHeight w:val="44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5. 검증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분석 검증 방안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구현한 모델에 대한 검증 방안 나열</w:t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8d8d8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before="0" w:line="295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분석 평가 결과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before="0" w:line="295" w:lineRule="auto"/>
              <w:ind w:left="0" w:right="0" w:firstLine="0"/>
              <w:jc w:val="both"/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i w:val="0"/>
                <w:strike w:val="0"/>
                <w:color w:val="bfbfbf"/>
                <w:sz w:val="22"/>
                <w:szCs w:val="22"/>
                <w:u w:val="none"/>
                <w:vertAlign w:val="baseline"/>
                <w:rtl w:val="0"/>
              </w:rPr>
              <w:t xml:space="preserve"> 학습 후 모델에 대한 평가 결과</w:t>
            </w:r>
          </w:p>
        </w:tc>
      </w:tr>
    </w:tbl>
    <w:p w:rsidR="00000000" w:rsidDel="00000000" w:rsidP="00000000" w:rsidRDefault="00000000" w:rsidRPr="00000000" w14:paraId="0000005B">
      <w:pPr>
        <w:tabs>
          <w:tab w:val="right" w:leader="none" w:pos="7800"/>
        </w:tabs>
        <w:spacing w:after="0" w:before="0" w:line="295" w:lineRule="auto"/>
        <w:ind w:left="0" w:right="0" w:firstLine="0"/>
        <w:jc w:val="both"/>
        <w:rPr>
          <w:rFonts w:ascii="Gothic A1" w:cs="Gothic A1" w:eastAsia="Gothic A1" w:hAnsi="Gothic A1"/>
          <w:i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 w:orient="portrait"/>
      <w:pgMar w:bottom="1700" w:top="1700" w:left="1134" w:right="1134" w:header="850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Gothic A1">
    <w:embedRegular w:fontKey="{00000000-0000-0000-0000-000000000000}" r:id="rId1" w:subsetted="0"/>
    <w:embedBold w:fontKey="{00000000-0000-0000-0000-000000000000}" r:id="rId2" w:subsetted="0"/>
  </w:font>
  <w:font w:name="함초롬돋움"/>
  <w:font w:name="나눔고딕"/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  <w:tab w:val="right" w:leader="none" w:pos="9638"/>
      </w:tabs>
      <w:spacing w:after="0" w:before="0" w:line="240" w:lineRule="auto"/>
      <w:ind w:left="0" w:right="0" w:firstLine="0"/>
      <w:jc w:val="both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tbl>
    <w:tblPr>
      <w:tblStyle w:val="Table6"/>
      <w:tblW w:w="9525.0" w:type="dxa"/>
      <w:jc w:val="left"/>
      <w:tblInd w:w="-90.0" w:type="dxa"/>
      <w:tblBorders>
        <w:top w:color="000000" w:space="0" w:sz="9" w:val="single"/>
        <w:left w:color="000000" w:space="0" w:sz="9" w:val="single"/>
        <w:bottom w:color="000000" w:space="0" w:sz="9" w:val="single"/>
        <w:right w:color="000000" w:space="0" w:sz="9" w:val="single"/>
        <w:insideH w:color="000000" w:space="0" w:sz="9" w:val="single"/>
        <w:insideV w:color="000000" w:space="0" w:sz="9" w:val="single"/>
      </w:tblBorders>
      <w:tblLayout w:type="fixed"/>
      <w:tblLook w:val="0000"/>
    </w:tblPr>
    <w:tblGrid>
      <w:gridCol w:w="9525"/>
      <w:tblGridChange w:id="0">
        <w:tblGrid>
          <w:gridCol w:w="9525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00000" w:space="0" w:sz="9" w:val="single"/>
            <w:right w:color="000000" w:space="0" w:sz="9" w:val="single"/>
          </w:tcBorders>
          <w:shd w:fill="4c4c4c" w:val="clear"/>
          <w:vAlign w:val="center"/>
        </w:tcPr>
        <w:p w:rsidR="00000000" w:rsidDel="00000000" w:rsidP="00000000" w:rsidRDefault="00000000" w:rsidRPr="00000000" w14:paraId="00000061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  <w:tab w:val="right" w:leader="none" w:pos="9638"/>
      </w:tabs>
      <w:spacing w:after="0" w:before="0" w:line="240" w:lineRule="auto"/>
      <w:ind w:left="0" w:right="0" w:firstLine="0"/>
      <w:jc w:val="both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76" w:lineRule="auto"/>
      <w:ind w:left="0" w:right="0" w:firstLine="0"/>
      <w:jc w:val="right"/>
      <w:rPr>
        <w:rFonts w:ascii="나눔고딕" w:cs="나눔고딕" w:eastAsia="나눔고딕" w:hAnsi="나눔고딕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나눔고딕" w:cs="나눔고딕" w:eastAsia="나눔고딕" w:hAnsi="나눔고딕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빅데이터 분석 정의서</w:t>
    </w:r>
  </w:p>
  <w:p w:rsidR="00000000" w:rsidDel="00000000" w:rsidP="00000000" w:rsidRDefault="00000000" w:rsidRPr="00000000" w14:paraId="0000005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4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"/>
      <w:tblW w:w="9525.0" w:type="dxa"/>
      <w:jc w:val="left"/>
      <w:tblInd w:w="-90.0" w:type="dxa"/>
      <w:tblBorders>
        <w:top w:color="000000" w:space="0" w:sz="9" w:val="single"/>
        <w:left w:color="000000" w:space="0" w:sz="9" w:val="single"/>
        <w:bottom w:color="000000" w:space="0" w:sz="9" w:val="single"/>
        <w:right w:color="000000" w:space="0" w:sz="9" w:val="single"/>
        <w:insideH w:color="000000" w:space="0" w:sz="9" w:val="single"/>
        <w:insideV w:color="000000" w:space="0" w:sz="9" w:val="single"/>
      </w:tblBorders>
      <w:tblLayout w:type="fixed"/>
      <w:tblLook w:val="0000"/>
    </w:tblPr>
    <w:tblGrid>
      <w:gridCol w:w="9525"/>
      <w:tblGridChange w:id="0">
        <w:tblGrid>
          <w:gridCol w:w="9525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00000" w:space="0" w:sz="9" w:val="single"/>
            <w:right w:color="000000" w:space="0" w:sz="9" w:val="single"/>
          </w:tcBorders>
          <w:shd w:fill="4c4c4c" w:val="clear"/>
          <w:vAlign w:val="center"/>
        </w:tcPr>
        <w:p w:rsidR="00000000" w:rsidDel="00000000" w:rsidP="00000000" w:rsidRDefault="00000000" w:rsidRPr="00000000" w14:paraId="0000005E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40" w:lineRule="auto"/>
      <w:ind w:left="0" w:right="0" w:firstLine="0"/>
      <w:jc w:val="right"/>
      <w:rPr>
        <w:rFonts w:ascii="함초롬돋움" w:cs="함초롬돋움" w:eastAsia="함초롬돋움" w:hAnsi="함초롬돋움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81" w:hanging="281"/>
      </w:pPr>
      <w:rPr/>
    </w:lvl>
    <w:lvl w:ilvl="1">
      <w:start w:val="1"/>
      <w:numFmt w:val="decimal"/>
      <w:lvlText w:val="%2."/>
      <w:lvlJc w:val="left"/>
      <w:pPr>
        <w:ind w:left="281" w:hanging="281"/>
      </w:pPr>
      <w:rPr/>
    </w:lvl>
    <w:lvl w:ilvl="2">
      <w:start w:val="1"/>
      <w:numFmt w:val="decimal"/>
      <w:lvlText w:val="%3)"/>
      <w:lvlJc w:val="left"/>
      <w:pPr>
        <w:ind w:left="281" w:hanging="281"/>
      </w:pPr>
      <w:rPr/>
    </w:lvl>
    <w:lvl w:ilvl="3">
      <w:start w:val="1"/>
      <w:numFmt w:val="decimal"/>
      <w:lvlText w:val="%4)"/>
      <w:lvlJc w:val="left"/>
      <w:pPr>
        <w:ind w:left="281" w:hanging="281"/>
      </w:pPr>
      <w:rPr/>
    </w:lvl>
    <w:lvl w:ilvl="4">
      <w:start w:val="1"/>
      <w:numFmt w:val="decimal"/>
      <w:lvlText w:val="(%5)"/>
      <w:lvlJc w:val="left"/>
      <w:pPr>
        <w:ind w:left="281" w:hanging="281"/>
      </w:pPr>
      <w:rPr/>
    </w:lvl>
    <w:lvl w:ilvl="5">
      <w:start w:val="1"/>
      <w:numFmt w:val="decimal"/>
      <w:lvlText w:val="(%6)"/>
      <w:lvlJc w:val="left"/>
      <w:pPr>
        <w:ind w:left="281" w:hanging="281"/>
      </w:pPr>
      <w:rPr/>
    </w:lvl>
    <w:lvl w:ilvl="6">
      <w:start w:val="1"/>
      <w:numFmt w:val="decimal"/>
      <w:lvlText w:val="%7"/>
      <w:lvlJc w:val="left"/>
      <w:pPr>
        <w:ind w:left="281" w:hanging="281"/>
      </w:pPr>
      <w:rPr/>
    </w:lvl>
    <w:lvl w:ilvl="7">
      <w:start w:val="1"/>
      <w:numFmt w:val="decimal"/>
      <w:lvlText w:val="%8"/>
      <w:lvlJc w:val="left"/>
      <w:pPr>
        <w:ind w:left="281" w:hanging="281"/>
      </w:pPr>
      <w:rPr/>
    </w:lvl>
    <w:lvl w:ilvl="8">
      <w:start w:val="1"/>
      <w:numFmt w:val="decimal"/>
      <w:lvlText w:val="%9"/>
      <w:lvlJc w:val="left"/>
      <w:pPr>
        <w:ind w:left="281" w:hanging="281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28.0" w:type="dxa"/>
        <w:left w:w="98.0" w:type="dxa"/>
        <w:bottom w:w="28.0" w:type="dxa"/>
        <w:right w:w="102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thicA1-regular.ttf"/><Relationship Id="rId2" Type="http://schemas.openxmlformats.org/officeDocument/2006/relationships/font" Target="fonts/GothicA1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