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7570" w14:textId="77777777" w:rsidR="00FD61B8" w:rsidRDefault="00AA3BED">
      <w:pPr>
        <w:spacing w:before="1300"/>
        <w:jc w:val="center"/>
      </w:pPr>
      <w:r>
        <w:rPr>
          <w:b/>
          <w:color w:val="008C82"/>
          <w:sz w:val="108"/>
        </w:rPr>
        <w:t>iQ</w:t>
      </w:r>
    </w:p>
    <w:p w14:paraId="78A05885" w14:textId="77777777" w:rsidR="00FD61B8" w:rsidRDefault="00AA3BED">
      <w:pPr>
        <w:jc w:val="center"/>
      </w:pPr>
      <w:r>
        <w:rPr>
          <w:b/>
          <w:color w:val="0B2742"/>
          <w:sz w:val="62"/>
        </w:rPr>
        <w:t>ITQAN IQ</w:t>
      </w:r>
    </w:p>
    <w:p w14:paraId="4840BA08" w14:textId="77777777" w:rsidR="00FD61B8" w:rsidRDefault="00AA3BED">
      <w:pPr>
        <w:jc w:val="center"/>
      </w:pPr>
      <w:r>
        <w:rPr>
          <w:b/>
          <w:color w:val="008C82"/>
          <w:sz w:val="30"/>
        </w:rPr>
        <w:t>BUSINESS FUNCTIONAL SPECIFICATION</w:t>
      </w:r>
    </w:p>
    <w:p w14:paraId="731AB91C" w14:textId="77777777" w:rsidR="00FD61B8" w:rsidRDefault="00AA3BED">
      <w:pPr>
        <w:jc w:val="center"/>
      </w:pPr>
      <w:r>
        <w:rPr>
          <w:color w:val="5D6872"/>
          <w:sz w:val="26"/>
        </w:rPr>
        <w:t>Enterprise Strategy Execution and KPI Management Application</w:t>
      </w:r>
    </w:p>
    <w:p w14:paraId="672A6659" w14:textId="77777777" w:rsidR="00FD61B8" w:rsidRDefault="00FD61B8"/>
    <w:tbl>
      <w:tblPr>
        <w:tblW w:w="0" w:type="auto"/>
        <w:tblLook w:val="04A0" w:firstRow="1" w:lastRow="0" w:firstColumn="1" w:lastColumn="0" w:noHBand="0" w:noVBand="1"/>
      </w:tblPr>
      <w:tblGrid>
        <w:gridCol w:w="10166"/>
      </w:tblGrid>
      <w:tr w:rsidR="00FD61B8" w14:paraId="4552A1EB" w14:textId="77777777">
        <w:tc>
          <w:tcPr>
            <w:tcW w:w="10166" w:type="dxa"/>
            <w:shd w:val="clear" w:color="auto" w:fill="E8F5F2"/>
            <w:tcMar>
              <w:top w:w="100" w:type="dxa"/>
              <w:left w:w="100" w:type="dxa"/>
              <w:bottom w:w="100" w:type="dxa"/>
              <w:right w:w="100" w:type="dxa"/>
            </w:tcMar>
          </w:tcPr>
          <w:p w14:paraId="05E2F26A" w14:textId="77777777" w:rsidR="00FD61B8" w:rsidRDefault="00AA3BED">
            <w:r>
              <w:rPr>
                <w:b/>
                <w:color w:val="008C82"/>
              </w:rPr>
              <w:t>Document purpose</w:t>
            </w:r>
            <w:r>
              <w:rPr>
                <w:b/>
                <w:color w:val="008C82"/>
              </w:rPr>
              <w:br/>
            </w:r>
            <w:r>
              <w:t>Provide a business-readable, testable and production-aware specification of ITQAN IQ, aligned to the revised functional baseline and simplified workflows.</w:t>
            </w:r>
          </w:p>
        </w:tc>
      </w:tr>
    </w:tbl>
    <w:p w14:paraId="0A37501D" w14:textId="77777777" w:rsidR="00FD61B8" w:rsidRDefault="00FD61B8"/>
    <w:tbl>
      <w:tblPr>
        <w:tblStyle w:val="TableGrid"/>
        <w:tblW w:w="0" w:type="auto"/>
        <w:jc w:val="center"/>
        <w:tblLook w:val="04A0" w:firstRow="1" w:lastRow="0" w:firstColumn="1" w:lastColumn="0" w:noHBand="0" w:noVBand="1"/>
      </w:tblPr>
      <w:tblGrid>
        <w:gridCol w:w="5078"/>
        <w:gridCol w:w="5078"/>
      </w:tblGrid>
      <w:tr w:rsidR="00FD61B8" w14:paraId="2B4F08BE" w14:textId="77777777">
        <w:trPr>
          <w:tblHeader/>
          <w:jc w:val="center"/>
        </w:trPr>
        <w:tc>
          <w:tcPr>
            <w:tcW w:w="5083" w:type="dxa"/>
            <w:shd w:val="clear" w:color="auto" w:fill="0B2742"/>
            <w:tcMar>
              <w:top w:w="100" w:type="dxa"/>
              <w:left w:w="100" w:type="dxa"/>
              <w:bottom w:w="100" w:type="dxa"/>
              <w:right w:w="100" w:type="dxa"/>
            </w:tcMar>
          </w:tcPr>
          <w:p w14:paraId="05A005AD" w14:textId="77777777" w:rsidR="00FD61B8" w:rsidRDefault="00AA3BED">
            <w:pPr>
              <w:jc w:val="center"/>
            </w:pPr>
            <w:r>
              <w:rPr>
                <w:b/>
                <w:color w:val="FFFFFF"/>
                <w:sz w:val="16"/>
              </w:rPr>
              <w:t>Attribute</w:t>
            </w:r>
          </w:p>
        </w:tc>
        <w:tc>
          <w:tcPr>
            <w:tcW w:w="5083" w:type="dxa"/>
            <w:shd w:val="clear" w:color="auto" w:fill="0B2742"/>
            <w:tcMar>
              <w:top w:w="100" w:type="dxa"/>
              <w:left w:w="100" w:type="dxa"/>
              <w:bottom w:w="100" w:type="dxa"/>
              <w:right w:w="100" w:type="dxa"/>
            </w:tcMar>
          </w:tcPr>
          <w:p w14:paraId="6D3D45CB" w14:textId="77777777" w:rsidR="00FD61B8" w:rsidRDefault="00AA3BED">
            <w:pPr>
              <w:jc w:val="center"/>
            </w:pPr>
            <w:r>
              <w:rPr>
                <w:b/>
                <w:color w:val="FFFFFF"/>
                <w:sz w:val="16"/>
              </w:rPr>
              <w:t>Value</w:t>
            </w:r>
          </w:p>
        </w:tc>
      </w:tr>
      <w:tr w:rsidR="00FD61B8" w14:paraId="07983F5F" w14:textId="77777777">
        <w:trPr>
          <w:cantSplit/>
          <w:jc w:val="center"/>
        </w:trPr>
        <w:tc>
          <w:tcPr>
            <w:tcW w:w="5083" w:type="dxa"/>
            <w:shd w:val="clear" w:color="auto" w:fill="FFFFFF"/>
            <w:tcMar>
              <w:top w:w="100" w:type="dxa"/>
              <w:left w:w="100" w:type="dxa"/>
              <w:bottom w:w="100" w:type="dxa"/>
              <w:right w:w="100" w:type="dxa"/>
            </w:tcMar>
            <w:vAlign w:val="center"/>
          </w:tcPr>
          <w:p w14:paraId="6B814A1E" w14:textId="77777777" w:rsidR="00FD61B8" w:rsidRDefault="00AA3BED">
            <w:pPr>
              <w:spacing w:after="0"/>
            </w:pPr>
            <w:r>
              <w:rPr>
                <w:b/>
                <w:sz w:val="16"/>
              </w:rPr>
              <w:t>Version</w:t>
            </w:r>
          </w:p>
        </w:tc>
        <w:tc>
          <w:tcPr>
            <w:tcW w:w="5083" w:type="dxa"/>
            <w:shd w:val="clear" w:color="auto" w:fill="FFFFFF"/>
            <w:tcMar>
              <w:top w:w="100" w:type="dxa"/>
              <w:left w:w="100" w:type="dxa"/>
              <w:bottom w:w="100" w:type="dxa"/>
              <w:right w:w="100" w:type="dxa"/>
            </w:tcMar>
            <w:vAlign w:val="center"/>
          </w:tcPr>
          <w:p w14:paraId="52860A0C" w14:textId="77777777" w:rsidR="00FD61B8" w:rsidRDefault="00AA3BED">
            <w:pPr>
              <w:spacing w:after="0"/>
            </w:pPr>
            <w:r>
              <w:rPr>
                <w:sz w:val="16"/>
              </w:rPr>
              <w:t>1.3</w:t>
            </w:r>
          </w:p>
        </w:tc>
      </w:tr>
      <w:tr w:rsidR="00FD61B8" w14:paraId="0B33362B" w14:textId="77777777">
        <w:trPr>
          <w:cantSplit/>
          <w:jc w:val="center"/>
        </w:trPr>
        <w:tc>
          <w:tcPr>
            <w:tcW w:w="5083" w:type="dxa"/>
            <w:shd w:val="clear" w:color="auto" w:fill="F5F8FA"/>
            <w:tcMar>
              <w:top w:w="100" w:type="dxa"/>
              <w:left w:w="100" w:type="dxa"/>
              <w:bottom w:w="100" w:type="dxa"/>
              <w:right w:w="100" w:type="dxa"/>
            </w:tcMar>
            <w:vAlign w:val="center"/>
          </w:tcPr>
          <w:p w14:paraId="1B9FBFDD" w14:textId="77777777" w:rsidR="00FD61B8" w:rsidRDefault="00AA3BED">
            <w:pPr>
              <w:spacing w:after="0"/>
            </w:pPr>
            <w:r>
              <w:rPr>
                <w:b/>
                <w:sz w:val="16"/>
              </w:rPr>
              <w:t>Status</w:t>
            </w:r>
          </w:p>
        </w:tc>
        <w:tc>
          <w:tcPr>
            <w:tcW w:w="5083" w:type="dxa"/>
            <w:shd w:val="clear" w:color="auto" w:fill="F5F8FA"/>
            <w:tcMar>
              <w:top w:w="100" w:type="dxa"/>
              <w:left w:w="100" w:type="dxa"/>
              <w:bottom w:w="100" w:type="dxa"/>
              <w:right w:w="100" w:type="dxa"/>
            </w:tcMar>
            <w:vAlign w:val="center"/>
          </w:tcPr>
          <w:p w14:paraId="646AB363" w14:textId="77777777" w:rsidR="00FD61B8" w:rsidRDefault="00AA3BED">
            <w:pPr>
              <w:spacing w:after="0"/>
            </w:pPr>
            <w:r>
              <w:rPr>
                <w:sz w:val="16"/>
              </w:rPr>
              <w:t>Draft for business review</w:t>
            </w:r>
          </w:p>
        </w:tc>
      </w:tr>
      <w:tr w:rsidR="00FD61B8" w14:paraId="77FDC903" w14:textId="77777777">
        <w:trPr>
          <w:cantSplit/>
          <w:jc w:val="center"/>
        </w:trPr>
        <w:tc>
          <w:tcPr>
            <w:tcW w:w="5083" w:type="dxa"/>
            <w:shd w:val="clear" w:color="auto" w:fill="FFFFFF"/>
            <w:tcMar>
              <w:top w:w="100" w:type="dxa"/>
              <w:left w:w="100" w:type="dxa"/>
              <w:bottom w:w="100" w:type="dxa"/>
              <w:right w:w="100" w:type="dxa"/>
            </w:tcMar>
            <w:vAlign w:val="center"/>
          </w:tcPr>
          <w:p w14:paraId="7D9F17E7" w14:textId="77777777" w:rsidR="00FD61B8" w:rsidRDefault="00AA3BED">
            <w:pPr>
              <w:spacing w:after="0"/>
            </w:pPr>
            <w:r>
              <w:rPr>
                <w:b/>
                <w:sz w:val="16"/>
              </w:rPr>
              <w:t>Baseline</w:t>
            </w:r>
          </w:p>
        </w:tc>
        <w:tc>
          <w:tcPr>
            <w:tcW w:w="5083" w:type="dxa"/>
            <w:shd w:val="clear" w:color="auto" w:fill="FFFFFF"/>
            <w:tcMar>
              <w:top w:w="100" w:type="dxa"/>
              <w:left w:w="100" w:type="dxa"/>
              <w:bottom w:w="100" w:type="dxa"/>
              <w:right w:w="100" w:type="dxa"/>
            </w:tcMar>
            <w:vAlign w:val="center"/>
          </w:tcPr>
          <w:p w14:paraId="1F92A892" w14:textId="77777777" w:rsidR="00FD61B8" w:rsidRDefault="00AA3BED">
            <w:pPr>
              <w:spacing w:after="0"/>
            </w:pPr>
            <w:r>
              <w:rPr>
                <w:sz w:val="16"/>
              </w:rPr>
              <w:t>Revised functional specification reviewed 17 September 2026</w:t>
            </w:r>
          </w:p>
        </w:tc>
      </w:tr>
      <w:tr w:rsidR="00FD61B8" w14:paraId="3C6CC031" w14:textId="77777777">
        <w:trPr>
          <w:cantSplit/>
          <w:jc w:val="center"/>
        </w:trPr>
        <w:tc>
          <w:tcPr>
            <w:tcW w:w="5083" w:type="dxa"/>
            <w:shd w:val="clear" w:color="auto" w:fill="F5F8FA"/>
            <w:tcMar>
              <w:top w:w="100" w:type="dxa"/>
              <w:left w:w="100" w:type="dxa"/>
              <w:bottom w:w="100" w:type="dxa"/>
              <w:right w:w="100" w:type="dxa"/>
            </w:tcMar>
            <w:vAlign w:val="center"/>
          </w:tcPr>
          <w:p w14:paraId="445F857B" w14:textId="77777777" w:rsidR="00FD61B8" w:rsidRDefault="00AA3BED">
            <w:pPr>
              <w:spacing w:after="0"/>
            </w:pPr>
            <w:r>
              <w:rPr>
                <w:b/>
                <w:sz w:val="16"/>
              </w:rPr>
              <w:t>Business owner</w:t>
            </w:r>
          </w:p>
        </w:tc>
        <w:tc>
          <w:tcPr>
            <w:tcW w:w="5083" w:type="dxa"/>
            <w:shd w:val="clear" w:color="auto" w:fill="F5F8FA"/>
            <w:tcMar>
              <w:top w:w="100" w:type="dxa"/>
              <w:left w:w="100" w:type="dxa"/>
              <w:bottom w:w="100" w:type="dxa"/>
              <w:right w:w="100" w:type="dxa"/>
            </w:tcMar>
            <w:vAlign w:val="center"/>
          </w:tcPr>
          <w:p w14:paraId="659A2F87" w14:textId="77777777" w:rsidR="00FD61B8" w:rsidRDefault="00AA3BED">
            <w:pPr>
              <w:spacing w:after="0"/>
            </w:pPr>
            <w:r>
              <w:rPr>
                <w:sz w:val="16"/>
              </w:rPr>
              <w:t>Strategy Team / Performance Management Office</w:t>
            </w:r>
          </w:p>
        </w:tc>
      </w:tr>
      <w:tr w:rsidR="00FD61B8" w14:paraId="173D1C20" w14:textId="77777777">
        <w:trPr>
          <w:cantSplit/>
          <w:jc w:val="center"/>
        </w:trPr>
        <w:tc>
          <w:tcPr>
            <w:tcW w:w="5083" w:type="dxa"/>
            <w:shd w:val="clear" w:color="auto" w:fill="FFFFFF"/>
            <w:tcMar>
              <w:top w:w="100" w:type="dxa"/>
              <w:left w:w="100" w:type="dxa"/>
              <w:bottom w:w="100" w:type="dxa"/>
              <w:right w:w="100" w:type="dxa"/>
            </w:tcMar>
            <w:vAlign w:val="center"/>
          </w:tcPr>
          <w:p w14:paraId="7905C53F" w14:textId="77777777" w:rsidR="00FD61B8" w:rsidRDefault="00AA3BED">
            <w:pPr>
              <w:spacing w:after="0"/>
            </w:pPr>
            <w:r>
              <w:rPr>
                <w:b/>
                <w:sz w:val="16"/>
              </w:rPr>
              <w:t>Primary audience</w:t>
            </w:r>
          </w:p>
        </w:tc>
        <w:tc>
          <w:tcPr>
            <w:tcW w:w="5083" w:type="dxa"/>
            <w:shd w:val="clear" w:color="auto" w:fill="FFFFFF"/>
            <w:tcMar>
              <w:top w:w="100" w:type="dxa"/>
              <w:left w:w="100" w:type="dxa"/>
              <w:bottom w:w="100" w:type="dxa"/>
              <w:right w:w="100" w:type="dxa"/>
            </w:tcMar>
            <w:vAlign w:val="center"/>
          </w:tcPr>
          <w:p w14:paraId="3A6264EC" w14:textId="77777777" w:rsidR="00FD61B8" w:rsidRDefault="00AA3BED">
            <w:pPr>
              <w:spacing w:after="0"/>
            </w:pPr>
            <w:r>
              <w:rPr>
                <w:sz w:val="16"/>
              </w:rPr>
              <w:t>Business owners, Strategy Team, departments, Product Owner, UX, IT, Data, Security, Audit and delivery teams</w:t>
            </w:r>
          </w:p>
        </w:tc>
      </w:tr>
      <w:tr w:rsidR="00FD61B8" w14:paraId="05363FEF" w14:textId="77777777">
        <w:trPr>
          <w:cantSplit/>
          <w:jc w:val="center"/>
        </w:trPr>
        <w:tc>
          <w:tcPr>
            <w:tcW w:w="5083" w:type="dxa"/>
            <w:shd w:val="clear" w:color="auto" w:fill="F5F8FA"/>
            <w:tcMar>
              <w:top w:w="100" w:type="dxa"/>
              <w:left w:w="100" w:type="dxa"/>
              <w:bottom w:w="100" w:type="dxa"/>
              <w:right w:w="100" w:type="dxa"/>
            </w:tcMar>
            <w:vAlign w:val="center"/>
          </w:tcPr>
          <w:p w14:paraId="682FDFB4" w14:textId="77777777" w:rsidR="00FD61B8" w:rsidRDefault="00AA3BED">
            <w:pPr>
              <w:spacing w:after="0"/>
            </w:pPr>
            <w:r>
              <w:rPr>
                <w:b/>
                <w:sz w:val="16"/>
              </w:rPr>
              <w:t>Classification</w:t>
            </w:r>
          </w:p>
        </w:tc>
        <w:tc>
          <w:tcPr>
            <w:tcW w:w="5083" w:type="dxa"/>
            <w:shd w:val="clear" w:color="auto" w:fill="F5F8FA"/>
            <w:tcMar>
              <w:top w:w="100" w:type="dxa"/>
              <w:left w:w="100" w:type="dxa"/>
              <w:bottom w:w="100" w:type="dxa"/>
              <w:right w:w="100" w:type="dxa"/>
            </w:tcMar>
            <w:vAlign w:val="center"/>
          </w:tcPr>
          <w:p w14:paraId="3518BB34" w14:textId="77777777" w:rsidR="00FD61B8" w:rsidRDefault="00AA3BED">
            <w:pPr>
              <w:spacing w:after="0"/>
            </w:pPr>
            <w:r>
              <w:rPr>
                <w:sz w:val="16"/>
              </w:rPr>
              <w:t>Confidential</w:t>
            </w:r>
          </w:p>
        </w:tc>
      </w:tr>
    </w:tbl>
    <w:p w14:paraId="5DAB6C7B" w14:textId="77777777" w:rsidR="00FD61B8" w:rsidRDefault="00FD61B8"/>
    <w:p w14:paraId="02EB378F" w14:textId="77777777" w:rsidR="00FD61B8" w:rsidRDefault="00AA3BED">
      <w:r>
        <w:br w:type="page"/>
      </w:r>
    </w:p>
    <w:p w14:paraId="206C43ED" w14:textId="77777777" w:rsidR="00FD61B8" w:rsidRDefault="00AA3BED">
      <w:pPr>
        <w:pStyle w:val="Title"/>
      </w:pPr>
      <w:r>
        <w:lastRenderedPageBreak/>
        <w:t>Document Control</w:t>
      </w:r>
    </w:p>
    <w:tbl>
      <w:tblPr>
        <w:tblStyle w:val="TableGrid"/>
        <w:tblW w:w="0" w:type="auto"/>
        <w:jc w:val="center"/>
        <w:tblLook w:val="04A0" w:firstRow="1" w:lastRow="0" w:firstColumn="1" w:lastColumn="0" w:noHBand="0" w:noVBand="1"/>
      </w:tblPr>
      <w:tblGrid>
        <w:gridCol w:w="5077"/>
        <w:gridCol w:w="5079"/>
      </w:tblGrid>
      <w:tr w:rsidR="00FD61B8" w14:paraId="14D4DFDB" w14:textId="77777777">
        <w:trPr>
          <w:tblHeader/>
          <w:jc w:val="center"/>
        </w:trPr>
        <w:tc>
          <w:tcPr>
            <w:tcW w:w="5083" w:type="dxa"/>
            <w:shd w:val="clear" w:color="auto" w:fill="0B2742"/>
            <w:tcMar>
              <w:top w:w="100" w:type="dxa"/>
              <w:left w:w="100" w:type="dxa"/>
              <w:bottom w:w="100" w:type="dxa"/>
              <w:right w:w="100" w:type="dxa"/>
            </w:tcMar>
          </w:tcPr>
          <w:p w14:paraId="769726BA" w14:textId="77777777" w:rsidR="00FD61B8" w:rsidRDefault="00AA3BED">
            <w:pPr>
              <w:jc w:val="center"/>
            </w:pPr>
            <w:r>
              <w:rPr>
                <w:b/>
                <w:color w:val="FFFFFF"/>
                <w:sz w:val="16"/>
              </w:rPr>
              <w:t>Item</w:t>
            </w:r>
          </w:p>
        </w:tc>
        <w:tc>
          <w:tcPr>
            <w:tcW w:w="5083" w:type="dxa"/>
            <w:shd w:val="clear" w:color="auto" w:fill="0B2742"/>
            <w:tcMar>
              <w:top w:w="100" w:type="dxa"/>
              <w:left w:w="100" w:type="dxa"/>
              <w:bottom w:w="100" w:type="dxa"/>
              <w:right w:w="100" w:type="dxa"/>
            </w:tcMar>
          </w:tcPr>
          <w:p w14:paraId="0231F8D0" w14:textId="77777777" w:rsidR="00FD61B8" w:rsidRDefault="00AA3BED">
            <w:pPr>
              <w:jc w:val="center"/>
            </w:pPr>
            <w:r>
              <w:rPr>
                <w:b/>
                <w:color w:val="FFFFFF"/>
                <w:sz w:val="16"/>
              </w:rPr>
              <w:t>Details</w:t>
            </w:r>
          </w:p>
        </w:tc>
      </w:tr>
      <w:tr w:rsidR="00FD61B8" w14:paraId="0DBEF9C7" w14:textId="77777777">
        <w:trPr>
          <w:cantSplit/>
          <w:jc w:val="center"/>
        </w:trPr>
        <w:tc>
          <w:tcPr>
            <w:tcW w:w="5083" w:type="dxa"/>
            <w:shd w:val="clear" w:color="auto" w:fill="FFFFFF"/>
            <w:tcMar>
              <w:top w:w="100" w:type="dxa"/>
              <w:left w:w="100" w:type="dxa"/>
              <w:bottom w:w="100" w:type="dxa"/>
              <w:right w:w="100" w:type="dxa"/>
            </w:tcMar>
            <w:vAlign w:val="center"/>
          </w:tcPr>
          <w:p w14:paraId="39EC13BE" w14:textId="77777777" w:rsidR="00FD61B8" w:rsidRDefault="00AA3BED">
            <w:pPr>
              <w:spacing w:after="0"/>
            </w:pPr>
            <w:r>
              <w:rPr>
                <w:b/>
                <w:sz w:val="16"/>
              </w:rPr>
              <w:t>Purpose</w:t>
            </w:r>
          </w:p>
        </w:tc>
        <w:tc>
          <w:tcPr>
            <w:tcW w:w="5083" w:type="dxa"/>
            <w:shd w:val="clear" w:color="auto" w:fill="FFFFFF"/>
            <w:tcMar>
              <w:top w:w="100" w:type="dxa"/>
              <w:left w:w="100" w:type="dxa"/>
              <w:bottom w:w="100" w:type="dxa"/>
              <w:right w:w="100" w:type="dxa"/>
            </w:tcMar>
            <w:vAlign w:val="center"/>
          </w:tcPr>
          <w:p w14:paraId="6E6EF7E2" w14:textId="77777777" w:rsidR="00FD61B8" w:rsidRDefault="00AA3BED">
            <w:pPr>
              <w:spacing w:after="0"/>
            </w:pPr>
            <w:r>
              <w:rPr>
                <w:sz w:val="16"/>
              </w:rPr>
              <w:t>Business functional specification for validation, prioritization, design, implementation planning and acceptance.</w:t>
            </w:r>
          </w:p>
        </w:tc>
      </w:tr>
      <w:tr w:rsidR="00FD61B8" w14:paraId="0F733797" w14:textId="77777777">
        <w:trPr>
          <w:cantSplit/>
          <w:jc w:val="center"/>
        </w:trPr>
        <w:tc>
          <w:tcPr>
            <w:tcW w:w="5083" w:type="dxa"/>
            <w:shd w:val="clear" w:color="auto" w:fill="F5F8FA"/>
            <w:tcMar>
              <w:top w:w="100" w:type="dxa"/>
              <w:left w:w="100" w:type="dxa"/>
              <w:bottom w:w="100" w:type="dxa"/>
              <w:right w:w="100" w:type="dxa"/>
            </w:tcMar>
            <w:vAlign w:val="center"/>
          </w:tcPr>
          <w:p w14:paraId="432C15B9" w14:textId="77777777" w:rsidR="00FD61B8" w:rsidRDefault="00AA3BED">
            <w:pPr>
              <w:spacing w:after="0"/>
            </w:pPr>
            <w:r>
              <w:rPr>
                <w:b/>
                <w:sz w:val="16"/>
              </w:rPr>
              <w:t>Normative language</w:t>
            </w:r>
          </w:p>
        </w:tc>
        <w:tc>
          <w:tcPr>
            <w:tcW w:w="5083" w:type="dxa"/>
            <w:shd w:val="clear" w:color="auto" w:fill="F5F8FA"/>
            <w:tcMar>
              <w:top w:w="100" w:type="dxa"/>
              <w:left w:w="100" w:type="dxa"/>
              <w:bottom w:w="100" w:type="dxa"/>
              <w:right w:w="100" w:type="dxa"/>
            </w:tcMar>
            <w:vAlign w:val="center"/>
          </w:tcPr>
          <w:p w14:paraId="211BD8A0" w14:textId="77777777" w:rsidR="00FD61B8" w:rsidRDefault="00AA3BED">
            <w:pPr>
              <w:spacing w:after="0"/>
            </w:pPr>
            <w:r>
              <w:rPr>
                <w:sz w:val="16"/>
              </w:rPr>
              <w:t>Shall = mandatory; Should = recommended; May = optional.</w:t>
            </w:r>
          </w:p>
        </w:tc>
      </w:tr>
      <w:tr w:rsidR="00FD61B8" w14:paraId="4138CDB2" w14:textId="77777777">
        <w:trPr>
          <w:cantSplit/>
          <w:jc w:val="center"/>
        </w:trPr>
        <w:tc>
          <w:tcPr>
            <w:tcW w:w="5083" w:type="dxa"/>
            <w:shd w:val="clear" w:color="auto" w:fill="FFFFFF"/>
            <w:tcMar>
              <w:top w:w="100" w:type="dxa"/>
              <w:left w:w="100" w:type="dxa"/>
              <w:bottom w:w="100" w:type="dxa"/>
              <w:right w:w="100" w:type="dxa"/>
            </w:tcMar>
            <w:vAlign w:val="center"/>
          </w:tcPr>
          <w:p w14:paraId="28EF0CFB" w14:textId="77777777" w:rsidR="00FD61B8" w:rsidRDefault="00AA3BED">
            <w:pPr>
              <w:spacing w:after="0"/>
            </w:pPr>
            <w:r>
              <w:rPr>
                <w:b/>
                <w:sz w:val="16"/>
              </w:rPr>
              <w:t>Source hierarchy</w:t>
            </w:r>
          </w:p>
        </w:tc>
        <w:tc>
          <w:tcPr>
            <w:tcW w:w="5083" w:type="dxa"/>
            <w:shd w:val="clear" w:color="auto" w:fill="FFFFFF"/>
            <w:tcMar>
              <w:top w:w="100" w:type="dxa"/>
              <w:left w:w="100" w:type="dxa"/>
              <w:bottom w:w="100" w:type="dxa"/>
              <w:right w:w="100" w:type="dxa"/>
            </w:tcMar>
            <w:vAlign w:val="center"/>
          </w:tcPr>
          <w:p w14:paraId="1D8B3D44" w14:textId="77777777" w:rsidR="00FD61B8" w:rsidRDefault="00AA3BED">
            <w:pPr>
              <w:spacing w:after="0"/>
            </w:pPr>
            <w:r>
              <w:rPr>
                <w:sz w:val="16"/>
              </w:rPr>
              <w:t>The revised FUNCTIONAL_SPECIFICATION.md is authoritative for detailed implemented behavior. WORKSPACE_FLOWS.md and WORKFLOWS.md clarify screen ownership and lifecycle.</w:t>
            </w:r>
          </w:p>
        </w:tc>
      </w:tr>
      <w:tr w:rsidR="00FD61B8" w14:paraId="45DBB3A9" w14:textId="77777777">
        <w:trPr>
          <w:cantSplit/>
          <w:jc w:val="center"/>
        </w:trPr>
        <w:tc>
          <w:tcPr>
            <w:tcW w:w="5083" w:type="dxa"/>
            <w:shd w:val="clear" w:color="auto" w:fill="F5F8FA"/>
            <w:tcMar>
              <w:top w:w="100" w:type="dxa"/>
              <w:left w:w="100" w:type="dxa"/>
              <w:bottom w:w="100" w:type="dxa"/>
              <w:right w:w="100" w:type="dxa"/>
            </w:tcMar>
            <w:vAlign w:val="center"/>
          </w:tcPr>
          <w:p w14:paraId="4AF780E8" w14:textId="77777777" w:rsidR="00FD61B8" w:rsidRDefault="00AA3BED">
            <w:pPr>
              <w:spacing w:after="0"/>
            </w:pPr>
            <w:r>
              <w:rPr>
                <w:b/>
                <w:sz w:val="16"/>
              </w:rPr>
              <w:t>Current vs production</w:t>
            </w:r>
          </w:p>
        </w:tc>
        <w:tc>
          <w:tcPr>
            <w:tcW w:w="5083" w:type="dxa"/>
            <w:shd w:val="clear" w:color="auto" w:fill="F5F8FA"/>
            <w:tcMar>
              <w:top w:w="100" w:type="dxa"/>
              <w:left w:w="100" w:type="dxa"/>
              <w:bottom w:w="100" w:type="dxa"/>
              <w:right w:w="100" w:type="dxa"/>
            </w:tcMar>
            <w:vAlign w:val="center"/>
          </w:tcPr>
          <w:p w14:paraId="2F5AC4A0" w14:textId="77777777" w:rsidR="00FD61B8" w:rsidRDefault="00AA3BED">
            <w:pPr>
              <w:spacing w:after="0"/>
            </w:pPr>
            <w:r>
              <w:rPr>
                <w:sz w:val="16"/>
              </w:rPr>
              <w:t>Prototype behavior and production requirements are explicitly separated.</w:t>
            </w:r>
          </w:p>
        </w:tc>
      </w:tr>
      <w:tr w:rsidR="00FD61B8" w14:paraId="476AFF95" w14:textId="77777777">
        <w:trPr>
          <w:cantSplit/>
          <w:jc w:val="center"/>
        </w:trPr>
        <w:tc>
          <w:tcPr>
            <w:tcW w:w="5083" w:type="dxa"/>
            <w:shd w:val="clear" w:color="auto" w:fill="FFFFFF"/>
            <w:tcMar>
              <w:top w:w="100" w:type="dxa"/>
              <w:left w:w="100" w:type="dxa"/>
              <w:bottom w:w="100" w:type="dxa"/>
              <w:right w:w="100" w:type="dxa"/>
            </w:tcMar>
            <w:vAlign w:val="center"/>
          </w:tcPr>
          <w:p w14:paraId="296E627D" w14:textId="77777777" w:rsidR="00FD61B8" w:rsidRDefault="00AA3BED">
            <w:pPr>
              <w:spacing w:after="0"/>
            </w:pPr>
            <w:r>
              <w:rPr>
                <w:b/>
                <w:sz w:val="16"/>
              </w:rPr>
              <w:t>Revision summary</w:t>
            </w:r>
          </w:p>
        </w:tc>
        <w:tc>
          <w:tcPr>
            <w:tcW w:w="5083" w:type="dxa"/>
            <w:shd w:val="clear" w:color="auto" w:fill="FFFFFF"/>
            <w:tcMar>
              <w:top w:w="100" w:type="dxa"/>
              <w:left w:w="100" w:type="dxa"/>
              <w:bottom w:w="100" w:type="dxa"/>
              <w:right w:w="100" w:type="dxa"/>
            </w:tcMar>
            <w:vAlign w:val="center"/>
          </w:tcPr>
          <w:p w14:paraId="3718A189" w14:textId="77777777" w:rsidR="00FD61B8" w:rsidRDefault="00AA3BED">
            <w:pPr>
              <w:spacing w:after="0"/>
            </w:pPr>
            <w:r>
              <w:rPr>
                <w:sz w:val="16"/>
              </w:rPr>
              <w:t>Rebuilt structure; updated action/recovery distinction; added UAE login; incorporated multi-objective hierarchy, one recovery flow, configurable lists and refined diagrams.</w:t>
            </w:r>
          </w:p>
        </w:tc>
      </w:tr>
    </w:tbl>
    <w:p w14:paraId="6A05A809" w14:textId="77777777" w:rsidR="00FD61B8" w:rsidRDefault="00FD61B8"/>
    <w:p w14:paraId="7F56E83D" w14:textId="77777777" w:rsidR="00FD61B8" w:rsidRDefault="00AA3BED">
      <w:pPr>
        <w:pStyle w:val="Heading1"/>
      </w:pPr>
      <w:r>
        <w:t>How to Read This Document</w:t>
      </w:r>
    </w:p>
    <w:tbl>
      <w:tblPr>
        <w:tblStyle w:val="TableGrid"/>
        <w:tblW w:w="0" w:type="auto"/>
        <w:jc w:val="center"/>
        <w:tblLook w:val="04A0" w:firstRow="1" w:lastRow="0" w:firstColumn="1" w:lastColumn="0" w:noHBand="0" w:noVBand="1"/>
      </w:tblPr>
      <w:tblGrid>
        <w:gridCol w:w="5078"/>
        <w:gridCol w:w="5078"/>
      </w:tblGrid>
      <w:tr w:rsidR="00FD61B8" w14:paraId="410BCAD8" w14:textId="77777777">
        <w:trPr>
          <w:tblHeader/>
          <w:jc w:val="center"/>
        </w:trPr>
        <w:tc>
          <w:tcPr>
            <w:tcW w:w="5083" w:type="dxa"/>
            <w:shd w:val="clear" w:color="auto" w:fill="0B2742"/>
            <w:tcMar>
              <w:top w:w="100" w:type="dxa"/>
              <w:left w:w="100" w:type="dxa"/>
              <w:bottom w:w="100" w:type="dxa"/>
              <w:right w:w="100" w:type="dxa"/>
            </w:tcMar>
          </w:tcPr>
          <w:p w14:paraId="0E22CBCA" w14:textId="77777777" w:rsidR="00FD61B8" w:rsidRDefault="00AA3BED">
            <w:pPr>
              <w:jc w:val="center"/>
            </w:pPr>
            <w:r>
              <w:rPr>
                <w:b/>
                <w:color w:val="FFFFFF"/>
                <w:sz w:val="16"/>
              </w:rPr>
              <w:t>Part</w:t>
            </w:r>
          </w:p>
        </w:tc>
        <w:tc>
          <w:tcPr>
            <w:tcW w:w="5083" w:type="dxa"/>
            <w:shd w:val="clear" w:color="auto" w:fill="0B2742"/>
            <w:tcMar>
              <w:top w:w="100" w:type="dxa"/>
              <w:left w:w="100" w:type="dxa"/>
              <w:bottom w:w="100" w:type="dxa"/>
              <w:right w:w="100" w:type="dxa"/>
            </w:tcMar>
          </w:tcPr>
          <w:p w14:paraId="426690FC" w14:textId="77777777" w:rsidR="00FD61B8" w:rsidRDefault="00AA3BED">
            <w:pPr>
              <w:jc w:val="center"/>
            </w:pPr>
            <w:r>
              <w:rPr>
                <w:b/>
                <w:color w:val="FFFFFF"/>
                <w:sz w:val="16"/>
              </w:rPr>
              <w:t>Purpose</w:t>
            </w:r>
          </w:p>
        </w:tc>
      </w:tr>
      <w:tr w:rsidR="00FD61B8" w14:paraId="4A5D4BD0" w14:textId="77777777">
        <w:trPr>
          <w:cantSplit/>
          <w:jc w:val="center"/>
        </w:trPr>
        <w:tc>
          <w:tcPr>
            <w:tcW w:w="5083" w:type="dxa"/>
            <w:shd w:val="clear" w:color="auto" w:fill="FFFFFF"/>
            <w:tcMar>
              <w:top w:w="100" w:type="dxa"/>
              <w:left w:w="100" w:type="dxa"/>
              <w:bottom w:w="100" w:type="dxa"/>
              <w:right w:w="100" w:type="dxa"/>
            </w:tcMar>
            <w:vAlign w:val="center"/>
          </w:tcPr>
          <w:p w14:paraId="77EC9E4B" w14:textId="77777777" w:rsidR="00FD61B8" w:rsidRDefault="00AA3BED">
            <w:pPr>
              <w:spacing w:after="0"/>
            </w:pPr>
            <w:r>
              <w:rPr>
                <w:b/>
                <w:sz w:val="16"/>
              </w:rPr>
              <w:t>A. Business Foundation</w:t>
            </w:r>
          </w:p>
        </w:tc>
        <w:tc>
          <w:tcPr>
            <w:tcW w:w="5083" w:type="dxa"/>
            <w:shd w:val="clear" w:color="auto" w:fill="FFFFFF"/>
            <w:tcMar>
              <w:top w:w="100" w:type="dxa"/>
              <w:left w:w="100" w:type="dxa"/>
              <w:bottom w:w="100" w:type="dxa"/>
              <w:right w:w="100" w:type="dxa"/>
            </w:tcMar>
            <w:vAlign w:val="center"/>
          </w:tcPr>
          <w:p w14:paraId="08B90A9B" w14:textId="77777777" w:rsidR="00FD61B8" w:rsidRDefault="00AA3BED">
            <w:pPr>
              <w:spacing w:after="0"/>
            </w:pPr>
            <w:r>
              <w:rPr>
                <w:sz w:val="16"/>
              </w:rPr>
              <w:t>Why the application exists, scope, outcomes, roles and operating model.</w:t>
            </w:r>
          </w:p>
        </w:tc>
      </w:tr>
      <w:tr w:rsidR="00FD61B8" w14:paraId="6779D74C" w14:textId="77777777">
        <w:trPr>
          <w:cantSplit/>
          <w:jc w:val="center"/>
        </w:trPr>
        <w:tc>
          <w:tcPr>
            <w:tcW w:w="5083" w:type="dxa"/>
            <w:shd w:val="clear" w:color="auto" w:fill="F5F8FA"/>
            <w:tcMar>
              <w:top w:w="100" w:type="dxa"/>
              <w:left w:w="100" w:type="dxa"/>
              <w:bottom w:w="100" w:type="dxa"/>
              <w:right w:w="100" w:type="dxa"/>
            </w:tcMar>
            <w:vAlign w:val="center"/>
          </w:tcPr>
          <w:p w14:paraId="5411BDCA" w14:textId="77777777" w:rsidR="00FD61B8" w:rsidRDefault="00AA3BED">
            <w:pPr>
              <w:spacing w:after="0"/>
            </w:pPr>
            <w:r>
              <w:rPr>
                <w:b/>
                <w:sz w:val="16"/>
              </w:rPr>
              <w:t>B. Functional Specification</w:t>
            </w:r>
          </w:p>
        </w:tc>
        <w:tc>
          <w:tcPr>
            <w:tcW w:w="5083" w:type="dxa"/>
            <w:shd w:val="clear" w:color="auto" w:fill="F5F8FA"/>
            <w:tcMar>
              <w:top w:w="100" w:type="dxa"/>
              <w:left w:w="100" w:type="dxa"/>
              <w:bottom w:w="100" w:type="dxa"/>
              <w:right w:w="100" w:type="dxa"/>
            </w:tcMar>
            <w:vAlign w:val="center"/>
          </w:tcPr>
          <w:p w14:paraId="54B825A6" w14:textId="77777777" w:rsidR="00FD61B8" w:rsidRDefault="00AA3BED">
            <w:pPr>
              <w:spacing w:after="0"/>
            </w:pPr>
            <w:r>
              <w:rPr>
                <w:sz w:val="16"/>
              </w:rPr>
              <w:t>What each module does and the main business requirements.</w:t>
            </w:r>
          </w:p>
        </w:tc>
      </w:tr>
      <w:tr w:rsidR="00FD61B8" w14:paraId="03E3B064" w14:textId="77777777">
        <w:trPr>
          <w:cantSplit/>
          <w:jc w:val="center"/>
        </w:trPr>
        <w:tc>
          <w:tcPr>
            <w:tcW w:w="5083" w:type="dxa"/>
            <w:shd w:val="clear" w:color="auto" w:fill="FFFFFF"/>
            <w:tcMar>
              <w:top w:w="100" w:type="dxa"/>
              <w:left w:w="100" w:type="dxa"/>
              <w:bottom w:w="100" w:type="dxa"/>
              <w:right w:w="100" w:type="dxa"/>
            </w:tcMar>
            <w:vAlign w:val="center"/>
          </w:tcPr>
          <w:p w14:paraId="6F348B9E" w14:textId="77777777" w:rsidR="00FD61B8" w:rsidRDefault="00AA3BED">
            <w:pPr>
              <w:spacing w:after="0"/>
            </w:pPr>
            <w:r>
              <w:rPr>
                <w:b/>
                <w:sz w:val="16"/>
              </w:rPr>
              <w:t>C. Business Workflows</w:t>
            </w:r>
          </w:p>
        </w:tc>
        <w:tc>
          <w:tcPr>
            <w:tcW w:w="5083" w:type="dxa"/>
            <w:shd w:val="clear" w:color="auto" w:fill="FFFFFF"/>
            <w:tcMar>
              <w:top w:w="100" w:type="dxa"/>
              <w:left w:w="100" w:type="dxa"/>
              <w:bottom w:w="100" w:type="dxa"/>
              <w:right w:w="100" w:type="dxa"/>
            </w:tcMar>
            <w:vAlign w:val="center"/>
          </w:tcPr>
          <w:p w14:paraId="37966770" w14:textId="77777777" w:rsidR="00FD61B8" w:rsidRDefault="00AA3BED">
            <w:pPr>
              <w:spacing w:after="0"/>
            </w:pPr>
            <w:r>
              <w:rPr>
                <w:sz w:val="16"/>
              </w:rPr>
              <w:t>How users complete strategy, KPI, approval, action and recovery processes.</w:t>
            </w:r>
          </w:p>
        </w:tc>
      </w:tr>
      <w:tr w:rsidR="00FD61B8" w14:paraId="4C83AD10" w14:textId="77777777">
        <w:trPr>
          <w:cantSplit/>
          <w:jc w:val="center"/>
        </w:trPr>
        <w:tc>
          <w:tcPr>
            <w:tcW w:w="5083" w:type="dxa"/>
            <w:shd w:val="clear" w:color="auto" w:fill="F5F8FA"/>
            <w:tcMar>
              <w:top w:w="100" w:type="dxa"/>
              <w:left w:w="100" w:type="dxa"/>
              <w:bottom w:w="100" w:type="dxa"/>
              <w:right w:w="100" w:type="dxa"/>
            </w:tcMar>
            <w:vAlign w:val="center"/>
          </w:tcPr>
          <w:p w14:paraId="31ADF618" w14:textId="77777777" w:rsidR="00FD61B8" w:rsidRDefault="00AA3BED">
            <w:pPr>
              <w:spacing w:after="0"/>
            </w:pPr>
            <w:r>
              <w:rPr>
                <w:b/>
                <w:sz w:val="16"/>
              </w:rPr>
              <w:t>D. Rules and Information</w:t>
            </w:r>
          </w:p>
        </w:tc>
        <w:tc>
          <w:tcPr>
            <w:tcW w:w="5083" w:type="dxa"/>
            <w:shd w:val="clear" w:color="auto" w:fill="F5F8FA"/>
            <w:tcMar>
              <w:top w:w="100" w:type="dxa"/>
              <w:left w:w="100" w:type="dxa"/>
              <w:bottom w:w="100" w:type="dxa"/>
              <w:right w:w="100" w:type="dxa"/>
            </w:tcMar>
            <w:vAlign w:val="center"/>
          </w:tcPr>
          <w:p w14:paraId="75DF387F" w14:textId="77777777" w:rsidR="00FD61B8" w:rsidRDefault="00AA3BED">
            <w:pPr>
              <w:spacing w:after="0"/>
            </w:pPr>
            <w:r>
              <w:rPr>
                <w:sz w:val="16"/>
              </w:rPr>
              <w:t>Calculations, data ownership, status, records, reporting and audit.</w:t>
            </w:r>
          </w:p>
        </w:tc>
      </w:tr>
      <w:tr w:rsidR="00FD61B8" w14:paraId="58221EFE" w14:textId="77777777">
        <w:trPr>
          <w:cantSplit/>
          <w:jc w:val="center"/>
        </w:trPr>
        <w:tc>
          <w:tcPr>
            <w:tcW w:w="5083" w:type="dxa"/>
            <w:shd w:val="clear" w:color="auto" w:fill="FFFFFF"/>
            <w:tcMar>
              <w:top w:w="100" w:type="dxa"/>
              <w:left w:w="100" w:type="dxa"/>
              <w:bottom w:w="100" w:type="dxa"/>
              <w:right w:w="100" w:type="dxa"/>
            </w:tcMar>
            <w:vAlign w:val="center"/>
          </w:tcPr>
          <w:p w14:paraId="557AB8B7" w14:textId="77777777" w:rsidR="00FD61B8" w:rsidRDefault="00AA3BED">
            <w:pPr>
              <w:spacing w:after="0"/>
            </w:pPr>
            <w:r>
              <w:rPr>
                <w:b/>
                <w:sz w:val="16"/>
              </w:rPr>
              <w:t>E. Production Readiness</w:t>
            </w:r>
          </w:p>
        </w:tc>
        <w:tc>
          <w:tcPr>
            <w:tcW w:w="5083" w:type="dxa"/>
            <w:shd w:val="clear" w:color="auto" w:fill="FFFFFF"/>
            <w:tcMar>
              <w:top w:w="100" w:type="dxa"/>
              <w:left w:w="100" w:type="dxa"/>
              <w:bottom w:w="100" w:type="dxa"/>
              <w:right w:w="100" w:type="dxa"/>
            </w:tcMar>
            <w:vAlign w:val="center"/>
          </w:tcPr>
          <w:p w14:paraId="6730CB5B" w14:textId="77777777" w:rsidR="00FD61B8" w:rsidRDefault="00AA3BED">
            <w:pPr>
              <w:spacing w:after="0"/>
            </w:pPr>
            <w:r>
              <w:rPr>
                <w:sz w:val="16"/>
              </w:rPr>
              <w:t>Integrations, non-functional requirements, gaps, roadmap and open decisions.</w:t>
            </w:r>
          </w:p>
        </w:tc>
      </w:tr>
      <w:tr w:rsidR="00FD61B8" w14:paraId="1FCBFC9B" w14:textId="77777777">
        <w:trPr>
          <w:cantSplit/>
          <w:jc w:val="center"/>
        </w:trPr>
        <w:tc>
          <w:tcPr>
            <w:tcW w:w="5083" w:type="dxa"/>
            <w:shd w:val="clear" w:color="auto" w:fill="F5F8FA"/>
            <w:tcMar>
              <w:top w:w="100" w:type="dxa"/>
              <w:left w:w="100" w:type="dxa"/>
              <w:bottom w:w="100" w:type="dxa"/>
              <w:right w:w="100" w:type="dxa"/>
            </w:tcMar>
            <w:vAlign w:val="center"/>
          </w:tcPr>
          <w:p w14:paraId="415A6A99" w14:textId="77777777" w:rsidR="00FD61B8" w:rsidRDefault="00AA3BED">
            <w:pPr>
              <w:spacing w:after="0"/>
            </w:pPr>
            <w:r>
              <w:rPr>
                <w:b/>
                <w:sz w:val="16"/>
              </w:rPr>
              <w:t>Appendices</w:t>
            </w:r>
          </w:p>
        </w:tc>
        <w:tc>
          <w:tcPr>
            <w:tcW w:w="5083" w:type="dxa"/>
            <w:shd w:val="clear" w:color="auto" w:fill="F5F8FA"/>
            <w:tcMar>
              <w:top w:w="100" w:type="dxa"/>
              <w:left w:w="100" w:type="dxa"/>
              <w:bottom w:w="100" w:type="dxa"/>
              <w:right w:w="100" w:type="dxa"/>
            </w:tcMar>
            <w:vAlign w:val="center"/>
          </w:tcPr>
          <w:p w14:paraId="6F23AFA1" w14:textId="77777777" w:rsidR="00FD61B8" w:rsidRDefault="00AA3BED">
            <w:pPr>
              <w:spacing w:after="0"/>
            </w:pPr>
            <w:r>
              <w:rPr>
                <w:sz w:val="16"/>
              </w:rPr>
              <w:t>Acceptance outcomes, glossary and source traceability.</w:t>
            </w:r>
          </w:p>
        </w:tc>
      </w:tr>
    </w:tbl>
    <w:p w14:paraId="5A39BBE3" w14:textId="77777777" w:rsidR="00FD61B8" w:rsidRDefault="00FD61B8"/>
    <w:p w14:paraId="406425CA" w14:textId="77777777" w:rsidR="00FD61B8" w:rsidRDefault="00AA3BED">
      <w:pPr>
        <w:pStyle w:val="Heading1"/>
      </w:pPr>
      <w:r>
        <w:t>Contents</w:t>
      </w:r>
    </w:p>
    <w:p w14:paraId="177F7B42" w14:textId="77777777" w:rsidR="00FD61B8" w:rsidRDefault="00AA3BED">
      <w:r>
        <w:t>Part A. Business Foundation</w:t>
      </w:r>
    </w:p>
    <w:p w14:paraId="0583529C" w14:textId="77777777" w:rsidR="00FD61B8" w:rsidRDefault="00AA3BED">
      <w:r>
        <w:t>1. Executive Summary</w:t>
      </w:r>
    </w:p>
    <w:p w14:paraId="7D411630" w14:textId="77777777" w:rsidR="00FD61B8" w:rsidRDefault="00AA3BED">
      <w:r>
        <w:t>2. Business Context, Objectives and Scope</w:t>
      </w:r>
    </w:p>
    <w:p w14:paraId="570DE685" w14:textId="77777777" w:rsidR="00FD61B8" w:rsidRDefault="00AA3BED">
      <w:r>
        <w:t>3. Stakeholders, Roles and Operating Model</w:t>
      </w:r>
    </w:p>
    <w:p w14:paraId="430893F3" w14:textId="77777777" w:rsidR="00FD61B8" w:rsidRDefault="00AA3BED">
      <w:r>
        <w:t>Part B. Functional Specification</w:t>
      </w:r>
    </w:p>
    <w:p w14:paraId="133DD513" w14:textId="77777777" w:rsidR="00FD61B8" w:rsidRDefault="00AA3BED">
      <w:r>
        <w:t>4. Application Capability Map</w:t>
      </w:r>
    </w:p>
    <w:p w14:paraId="69D65D51" w14:textId="77777777" w:rsidR="00FD61B8" w:rsidRDefault="00AA3BED">
      <w:r>
        <w:t>5. Module Requirements</w:t>
      </w:r>
    </w:p>
    <w:p w14:paraId="3736DD68" w14:textId="77777777" w:rsidR="00FD61B8" w:rsidRDefault="00AA3BED">
      <w:r>
        <w:t>Part C. Business Workflows</w:t>
      </w:r>
    </w:p>
    <w:p w14:paraId="40A30D7C" w14:textId="77777777" w:rsidR="00FD61B8" w:rsidRDefault="00AA3BED">
      <w:r>
        <w:t>6. Strategy and KPI Governance</w:t>
      </w:r>
    </w:p>
    <w:p w14:paraId="4CE14AFE" w14:textId="77777777" w:rsidR="00FD61B8" w:rsidRDefault="00AA3BED">
      <w:r>
        <w:t>7. Actual Data and Performance</w:t>
      </w:r>
    </w:p>
    <w:p w14:paraId="79A67709" w14:textId="77777777" w:rsidR="00FD61B8" w:rsidRDefault="00AA3BED">
      <w:r>
        <w:t>8. Action and Recovery Plans</w:t>
      </w:r>
    </w:p>
    <w:p w14:paraId="155F7539" w14:textId="77777777" w:rsidR="00FD61B8" w:rsidRDefault="00AA3BED">
      <w:r>
        <w:t>9. Approval, Monitoring, Closure and Reopening</w:t>
      </w:r>
    </w:p>
    <w:p w14:paraId="33654FDF" w14:textId="77777777" w:rsidR="00FD61B8" w:rsidRDefault="00AA3BED">
      <w:r>
        <w:t>Part D. Rules and Information</w:t>
      </w:r>
    </w:p>
    <w:p w14:paraId="40A33565" w14:textId="77777777" w:rsidR="00FD61B8" w:rsidRDefault="00AA3BED">
      <w:r>
        <w:t>10. Business Rules and Calculations</w:t>
      </w:r>
    </w:p>
    <w:p w14:paraId="2E917ABD" w14:textId="77777777" w:rsidR="00FD61B8" w:rsidRDefault="00AA3BED">
      <w:r>
        <w:t>11. Information, Reporting and Audit</w:t>
      </w:r>
    </w:p>
    <w:p w14:paraId="105B6196" w14:textId="77777777" w:rsidR="00FD61B8" w:rsidRDefault="00AA3BED">
      <w:r>
        <w:t>12. Administration and Lists of Values</w:t>
      </w:r>
    </w:p>
    <w:p w14:paraId="7A4B25C3" w14:textId="77777777" w:rsidR="00FD61B8" w:rsidRDefault="00AA3BED">
      <w:r>
        <w:t>Part E. Production Readiness</w:t>
      </w:r>
    </w:p>
    <w:p w14:paraId="40D143D9" w14:textId="77777777" w:rsidR="00FD61B8" w:rsidRDefault="00AA3BED">
      <w:r>
        <w:t>13. Integrations and Non-Functional Requirements</w:t>
      </w:r>
    </w:p>
    <w:p w14:paraId="42B3D75C" w14:textId="77777777" w:rsidR="00FD61B8" w:rsidRDefault="00AA3BED">
      <w:r>
        <w:t>14. Gaps, Roadmap and Open Decisions</w:t>
      </w:r>
    </w:p>
    <w:p w14:paraId="3DBF17A9" w14:textId="77777777" w:rsidR="00FD61B8" w:rsidRDefault="00AA3BED">
      <w:r>
        <w:t>Appendices</w:t>
      </w:r>
    </w:p>
    <w:p w14:paraId="23FA4173" w14:textId="77777777" w:rsidR="00FD61B8" w:rsidRDefault="00AA3BED">
      <w:r>
        <w:t>A. Acceptance Outcomes</w:t>
      </w:r>
    </w:p>
    <w:p w14:paraId="119CF097" w14:textId="77777777" w:rsidR="00FD61B8" w:rsidRDefault="00AA3BED">
      <w:r>
        <w:t>B. Glossary and Source Traceability</w:t>
      </w:r>
    </w:p>
    <w:p w14:paraId="41C8F396" w14:textId="77777777" w:rsidR="00FD61B8" w:rsidRDefault="00AA3BED">
      <w:r>
        <w:br w:type="page"/>
      </w:r>
    </w:p>
    <w:p w14:paraId="38A77BEF" w14:textId="77777777" w:rsidR="00FD61B8" w:rsidRDefault="00AA3BED">
      <w:pPr>
        <w:pStyle w:val="Title"/>
      </w:pPr>
      <w:r>
        <w:t>Part A. Business Foundation</w:t>
      </w:r>
    </w:p>
    <w:p w14:paraId="2F0834B2" w14:textId="77777777" w:rsidR="00FD61B8" w:rsidRDefault="00AA3BED">
      <w:pPr>
        <w:pStyle w:val="Heading1"/>
      </w:pPr>
      <w:r>
        <w:t>1. Executive Summary</w:t>
      </w:r>
    </w:p>
    <w:p w14:paraId="33375189" w14:textId="77777777" w:rsidR="00FD61B8" w:rsidRDefault="00AA3BED">
      <w:r>
        <w:t>ITQAN IQ is a governed enterprise workspace that connects strategic goals, objectives, KPI definitions and targets, externally owned actuals, performance assessment, simple action plans, recovery plans, approvals, evidence and executive reporting. The revised baseline separates simple delivery actions from KPI recovery and provides one consistent recovery flow across all entry points.</w:t>
      </w:r>
    </w:p>
    <w:tbl>
      <w:tblPr>
        <w:tblW w:w="0" w:type="auto"/>
        <w:tblLook w:val="04A0" w:firstRow="1" w:lastRow="0" w:firstColumn="1" w:lastColumn="0" w:noHBand="0" w:noVBand="1"/>
      </w:tblPr>
      <w:tblGrid>
        <w:gridCol w:w="10166"/>
      </w:tblGrid>
      <w:tr w:rsidR="00FD61B8" w14:paraId="6590E9D3" w14:textId="77777777">
        <w:tc>
          <w:tcPr>
            <w:tcW w:w="10166" w:type="dxa"/>
            <w:shd w:val="clear" w:color="auto" w:fill="E8F5F2"/>
            <w:tcMar>
              <w:top w:w="100" w:type="dxa"/>
              <w:left w:w="100" w:type="dxa"/>
              <w:bottom w:w="100" w:type="dxa"/>
              <w:right w:w="100" w:type="dxa"/>
            </w:tcMar>
          </w:tcPr>
          <w:p w14:paraId="575FB97F" w14:textId="77777777" w:rsidR="00FD61B8" w:rsidRDefault="00AA3BED">
            <w:r>
              <w:rPr>
                <w:b/>
                <w:color w:val="008C82"/>
              </w:rPr>
              <w:t>Core operating principle</w:t>
            </w:r>
            <w:r>
              <w:rPr>
                <w:b/>
                <w:color w:val="008C82"/>
              </w:rPr>
              <w:br/>
            </w:r>
            <w:r>
              <w:t>The point from which a user starts work determines context only. Shared records, eligibility, validation, approvals, monitoring and closure rules remain consistent across screens.</w:t>
            </w:r>
          </w:p>
        </w:tc>
      </w:tr>
    </w:tbl>
    <w:p w14:paraId="72A3D3EC" w14:textId="77777777" w:rsidR="00FD61B8" w:rsidRDefault="00FD61B8"/>
    <w:p w14:paraId="5895EFD9" w14:textId="77777777" w:rsidR="00FD61B8" w:rsidRDefault="00AA3BED">
      <w:pPr>
        <w:pStyle w:val="Heading1"/>
      </w:pPr>
      <w:r>
        <w:t>2. Business Context, Objectives and Scope</w:t>
      </w:r>
    </w:p>
    <w:tbl>
      <w:tblPr>
        <w:tblStyle w:val="TableGrid"/>
        <w:tblW w:w="0" w:type="auto"/>
        <w:jc w:val="center"/>
        <w:tblLook w:val="04A0" w:firstRow="1" w:lastRow="0" w:firstColumn="1" w:lastColumn="0" w:noHBand="0" w:noVBand="1"/>
      </w:tblPr>
      <w:tblGrid>
        <w:gridCol w:w="5078"/>
        <w:gridCol w:w="5078"/>
      </w:tblGrid>
      <w:tr w:rsidR="00FD61B8" w14:paraId="3A95D2C7" w14:textId="77777777">
        <w:trPr>
          <w:tblHeader/>
          <w:jc w:val="center"/>
        </w:trPr>
        <w:tc>
          <w:tcPr>
            <w:tcW w:w="5083" w:type="dxa"/>
            <w:shd w:val="clear" w:color="auto" w:fill="0B2742"/>
            <w:tcMar>
              <w:top w:w="100" w:type="dxa"/>
              <w:left w:w="100" w:type="dxa"/>
              <w:bottom w:w="100" w:type="dxa"/>
              <w:right w:w="100" w:type="dxa"/>
            </w:tcMar>
          </w:tcPr>
          <w:p w14:paraId="0AAC9FEF" w14:textId="77777777" w:rsidR="00FD61B8" w:rsidRDefault="00AA3BED">
            <w:pPr>
              <w:jc w:val="center"/>
            </w:pPr>
            <w:r>
              <w:rPr>
                <w:b/>
                <w:color w:val="FFFFFF"/>
                <w:sz w:val="16"/>
              </w:rPr>
              <w:t>Business need</w:t>
            </w:r>
          </w:p>
        </w:tc>
        <w:tc>
          <w:tcPr>
            <w:tcW w:w="5083" w:type="dxa"/>
            <w:shd w:val="clear" w:color="auto" w:fill="0B2742"/>
            <w:tcMar>
              <w:top w:w="100" w:type="dxa"/>
              <w:left w:w="100" w:type="dxa"/>
              <w:bottom w:w="100" w:type="dxa"/>
              <w:right w:w="100" w:type="dxa"/>
            </w:tcMar>
          </w:tcPr>
          <w:p w14:paraId="34448EA1" w14:textId="77777777" w:rsidR="00FD61B8" w:rsidRDefault="00AA3BED">
            <w:pPr>
              <w:jc w:val="center"/>
            </w:pPr>
            <w:r>
              <w:rPr>
                <w:b/>
                <w:color w:val="FFFFFF"/>
                <w:sz w:val="16"/>
              </w:rPr>
              <w:t>Required response</w:t>
            </w:r>
          </w:p>
        </w:tc>
      </w:tr>
      <w:tr w:rsidR="00FD61B8" w14:paraId="289B3C1F" w14:textId="77777777">
        <w:trPr>
          <w:cantSplit/>
          <w:jc w:val="center"/>
        </w:trPr>
        <w:tc>
          <w:tcPr>
            <w:tcW w:w="5083" w:type="dxa"/>
            <w:shd w:val="clear" w:color="auto" w:fill="FFFFFF"/>
            <w:tcMar>
              <w:top w:w="100" w:type="dxa"/>
              <w:left w:w="100" w:type="dxa"/>
              <w:bottom w:w="100" w:type="dxa"/>
              <w:right w:w="100" w:type="dxa"/>
            </w:tcMar>
            <w:vAlign w:val="center"/>
          </w:tcPr>
          <w:p w14:paraId="56503F29" w14:textId="77777777" w:rsidR="00FD61B8" w:rsidRDefault="00AA3BED">
            <w:pPr>
              <w:spacing w:after="0"/>
            </w:pPr>
            <w:r>
              <w:rPr>
                <w:b/>
                <w:sz w:val="16"/>
              </w:rPr>
              <w:t>Fragmented strategy and performance records</w:t>
            </w:r>
          </w:p>
        </w:tc>
        <w:tc>
          <w:tcPr>
            <w:tcW w:w="5083" w:type="dxa"/>
            <w:shd w:val="clear" w:color="auto" w:fill="FFFFFF"/>
            <w:tcMar>
              <w:top w:w="100" w:type="dxa"/>
              <w:left w:w="100" w:type="dxa"/>
              <w:bottom w:w="100" w:type="dxa"/>
              <w:right w:w="100" w:type="dxa"/>
            </w:tcMar>
            <w:vAlign w:val="center"/>
          </w:tcPr>
          <w:p w14:paraId="47394ECC" w14:textId="77777777" w:rsidR="00FD61B8" w:rsidRDefault="00AA3BED">
            <w:pPr>
              <w:spacing w:after="0"/>
            </w:pPr>
            <w:r>
              <w:rPr>
                <w:sz w:val="16"/>
              </w:rPr>
              <w:t>Connect goals, objectives, KPIs, plans, approvals and evidence.</w:t>
            </w:r>
          </w:p>
        </w:tc>
      </w:tr>
      <w:tr w:rsidR="00FD61B8" w14:paraId="79A2ABA6" w14:textId="77777777">
        <w:trPr>
          <w:cantSplit/>
          <w:jc w:val="center"/>
        </w:trPr>
        <w:tc>
          <w:tcPr>
            <w:tcW w:w="5083" w:type="dxa"/>
            <w:shd w:val="clear" w:color="auto" w:fill="F5F8FA"/>
            <w:tcMar>
              <w:top w:w="100" w:type="dxa"/>
              <w:left w:w="100" w:type="dxa"/>
              <w:bottom w:w="100" w:type="dxa"/>
              <w:right w:w="100" w:type="dxa"/>
            </w:tcMar>
            <w:vAlign w:val="center"/>
          </w:tcPr>
          <w:p w14:paraId="5FF2C5AC" w14:textId="77777777" w:rsidR="00FD61B8" w:rsidRDefault="00AA3BED">
            <w:pPr>
              <w:spacing w:after="0"/>
            </w:pPr>
            <w:r>
              <w:rPr>
                <w:b/>
                <w:sz w:val="16"/>
              </w:rPr>
              <w:t>Inconsistent KPI definitions</w:t>
            </w:r>
          </w:p>
        </w:tc>
        <w:tc>
          <w:tcPr>
            <w:tcW w:w="5083" w:type="dxa"/>
            <w:shd w:val="clear" w:color="auto" w:fill="F5F8FA"/>
            <w:tcMar>
              <w:top w:w="100" w:type="dxa"/>
              <w:left w:w="100" w:type="dxa"/>
              <w:bottom w:w="100" w:type="dxa"/>
              <w:right w:w="100" w:type="dxa"/>
            </w:tcMar>
            <w:vAlign w:val="center"/>
          </w:tcPr>
          <w:p w14:paraId="052C08C0" w14:textId="77777777" w:rsidR="00FD61B8" w:rsidRDefault="00AA3BED">
            <w:pPr>
              <w:spacing w:after="0"/>
            </w:pPr>
            <w:r>
              <w:rPr>
                <w:sz w:val="16"/>
              </w:rPr>
              <w:t>Use a governed KPI registry and versioned target history.</w:t>
            </w:r>
          </w:p>
        </w:tc>
      </w:tr>
      <w:tr w:rsidR="00FD61B8" w14:paraId="423485C2" w14:textId="77777777">
        <w:trPr>
          <w:cantSplit/>
          <w:jc w:val="center"/>
        </w:trPr>
        <w:tc>
          <w:tcPr>
            <w:tcW w:w="5083" w:type="dxa"/>
            <w:shd w:val="clear" w:color="auto" w:fill="FFFFFF"/>
            <w:tcMar>
              <w:top w:w="100" w:type="dxa"/>
              <w:left w:w="100" w:type="dxa"/>
              <w:bottom w:w="100" w:type="dxa"/>
              <w:right w:w="100" w:type="dxa"/>
            </w:tcMar>
            <w:vAlign w:val="center"/>
          </w:tcPr>
          <w:p w14:paraId="434A6566" w14:textId="77777777" w:rsidR="00FD61B8" w:rsidRDefault="00AA3BED">
            <w:pPr>
              <w:spacing w:after="0"/>
            </w:pPr>
            <w:r>
              <w:rPr>
                <w:b/>
                <w:sz w:val="16"/>
              </w:rPr>
              <w:t>Manual or untrusted actuals</w:t>
            </w:r>
          </w:p>
        </w:tc>
        <w:tc>
          <w:tcPr>
            <w:tcW w:w="5083" w:type="dxa"/>
            <w:shd w:val="clear" w:color="auto" w:fill="FFFFFF"/>
            <w:tcMar>
              <w:top w:w="100" w:type="dxa"/>
              <w:left w:w="100" w:type="dxa"/>
              <w:bottom w:w="100" w:type="dxa"/>
              <w:right w:w="100" w:type="dxa"/>
            </w:tcMar>
            <w:vAlign w:val="center"/>
          </w:tcPr>
          <w:p w14:paraId="5514A834" w14:textId="77777777" w:rsidR="00FD61B8" w:rsidRDefault="00AA3BED">
            <w:pPr>
              <w:spacing w:after="0"/>
            </w:pPr>
            <w:r>
              <w:rPr>
                <w:sz w:val="16"/>
              </w:rPr>
              <w:t>Receive read-only source observations with mapping and provenance.</w:t>
            </w:r>
          </w:p>
        </w:tc>
      </w:tr>
      <w:tr w:rsidR="00FD61B8" w14:paraId="7353522A" w14:textId="77777777">
        <w:trPr>
          <w:cantSplit/>
          <w:jc w:val="center"/>
        </w:trPr>
        <w:tc>
          <w:tcPr>
            <w:tcW w:w="5083" w:type="dxa"/>
            <w:shd w:val="clear" w:color="auto" w:fill="F5F8FA"/>
            <w:tcMar>
              <w:top w:w="100" w:type="dxa"/>
              <w:left w:w="100" w:type="dxa"/>
              <w:bottom w:w="100" w:type="dxa"/>
              <w:right w:w="100" w:type="dxa"/>
            </w:tcMar>
            <w:vAlign w:val="center"/>
          </w:tcPr>
          <w:p w14:paraId="249B6B4C" w14:textId="77777777" w:rsidR="00FD61B8" w:rsidRDefault="00AA3BED">
            <w:pPr>
              <w:spacing w:after="0"/>
            </w:pPr>
            <w:r>
              <w:rPr>
                <w:b/>
                <w:sz w:val="16"/>
              </w:rPr>
              <w:t>Corrective work disconnected from performance</w:t>
            </w:r>
          </w:p>
        </w:tc>
        <w:tc>
          <w:tcPr>
            <w:tcW w:w="5083" w:type="dxa"/>
            <w:shd w:val="clear" w:color="auto" w:fill="F5F8FA"/>
            <w:tcMar>
              <w:top w:w="100" w:type="dxa"/>
              <w:left w:w="100" w:type="dxa"/>
              <w:bottom w:w="100" w:type="dxa"/>
              <w:right w:w="100" w:type="dxa"/>
            </w:tcMar>
            <w:vAlign w:val="center"/>
          </w:tcPr>
          <w:p w14:paraId="0C1FD263" w14:textId="77777777" w:rsidR="00FD61B8" w:rsidRDefault="00AA3BED">
            <w:pPr>
              <w:spacing w:after="0"/>
            </w:pPr>
            <w:r>
              <w:rPr>
                <w:sz w:val="16"/>
              </w:rPr>
              <w:t>Link simple actions to objectives/KPIs and recovery plans to current Amber/Red KPIs.</w:t>
            </w:r>
          </w:p>
        </w:tc>
      </w:tr>
      <w:tr w:rsidR="00FD61B8" w14:paraId="7F3E44A4" w14:textId="77777777">
        <w:trPr>
          <w:cantSplit/>
          <w:jc w:val="center"/>
        </w:trPr>
        <w:tc>
          <w:tcPr>
            <w:tcW w:w="5083" w:type="dxa"/>
            <w:shd w:val="clear" w:color="auto" w:fill="FFFFFF"/>
            <w:tcMar>
              <w:top w:w="100" w:type="dxa"/>
              <w:left w:w="100" w:type="dxa"/>
              <w:bottom w:w="100" w:type="dxa"/>
              <w:right w:w="100" w:type="dxa"/>
            </w:tcMar>
            <w:vAlign w:val="center"/>
          </w:tcPr>
          <w:p w14:paraId="011407FF" w14:textId="77777777" w:rsidR="00FD61B8" w:rsidRDefault="00AA3BED">
            <w:pPr>
              <w:spacing w:after="0"/>
            </w:pPr>
            <w:r>
              <w:rPr>
                <w:b/>
                <w:sz w:val="16"/>
              </w:rPr>
              <w:t>Duplicate recovery experiences</w:t>
            </w:r>
          </w:p>
        </w:tc>
        <w:tc>
          <w:tcPr>
            <w:tcW w:w="5083" w:type="dxa"/>
            <w:shd w:val="clear" w:color="auto" w:fill="FFFFFF"/>
            <w:tcMar>
              <w:top w:w="100" w:type="dxa"/>
              <w:left w:w="100" w:type="dxa"/>
              <w:bottom w:w="100" w:type="dxa"/>
              <w:right w:w="100" w:type="dxa"/>
            </w:tcMar>
            <w:vAlign w:val="center"/>
          </w:tcPr>
          <w:p w14:paraId="06277781" w14:textId="77777777" w:rsidR="00FD61B8" w:rsidRDefault="00AA3BED">
            <w:pPr>
              <w:spacing w:after="0"/>
            </w:pPr>
            <w:r>
              <w:rPr>
                <w:sz w:val="16"/>
              </w:rPr>
              <w:t>Use one eligible-KPI chooser and one recovery form from every screen.</w:t>
            </w:r>
          </w:p>
        </w:tc>
      </w:tr>
      <w:tr w:rsidR="00FD61B8" w14:paraId="4DA06650" w14:textId="77777777">
        <w:trPr>
          <w:cantSplit/>
          <w:jc w:val="center"/>
        </w:trPr>
        <w:tc>
          <w:tcPr>
            <w:tcW w:w="5083" w:type="dxa"/>
            <w:shd w:val="clear" w:color="auto" w:fill="F5F8FA"/>
            <w:tcMar>
              <w:top w:w="100" w:type="dxa"/>
              <w:left w:w="100" w:type="dxa"/>
              <w:bottom w:w="100" w:type="dxa"/>
              <w:right w:w="100" w:type="dxa"/>
            </w:tcMar>
            <w:vAlign w:val="center"/>
          </w:tcPr>
          <w:p w14:paraId="49F0C039" w14:textId="77777777" w:rsidR="00FD61B8" w:rsidRDefault="00AA3BED">
            <w:pPr>
              <w:spacing w:after="0"/>
            </w:pPr>
            <w:r>
              <w:rPr>
                <w:b/>
                <w:sz w:val="16"/>
              </w:rPr>
              <w:t>Weak accountability</w:t>
            </w:r>
          </w:p>
        </w:tc>
        <w:tc>
          <w:tcPr>
            <w:tcW w:w="5083" w:type="dxa"/>
            <w:shd w:val="clear" w:color="auto" w:fill="F5F8FA"/>
            <w:tcMar>
              <w:top w:w="100" w:type="dxa"/>
              <w:left w:w="100" w:type="dxa"/>
              <w:bottom w:w="100" w:type="dxa"/>
              <w:right w:w="100" w:type="dxa"/>
            </w:tcMar>
            <w:vAlign w:val="center"/>
          </w:tcPr>
          <w:p w14:paraId="6CD275E0" w14:textId="77777777" w:rsidR="00FD61B8" w:rsidRDefault="00AA3BED">
            <w:pPr>
              <w:spacing w:after="0"/>
            </w:pPr>
            <w:r>
              <w:rPr>
                <w:sz w:val="16"/>
              </w:rPr>
              <w:t>Assign owners, deadlines, evidence, approvals and retained closure snapshots.</w:t>
            </w:r>
          </w:p>
        </w:tc>
      </w:tr>
      <w:tr w:rsidR="00FD61B8" w14:paraId="1FEA67F4" w14:textId="77777777">
        <w:trPr>
          <w:cantSplit/>
          <w:jc w:val="center"/>
        </w:trPr>
        <w:tc>
          <w:tcPr>
            <w:tcW w:w="5083" w:type="dxa"/>
            <w:shd w:val="clear" w:color="auto" w:fill="FFFFFF"/>
            <w:tcMar>
              <w:top w:w="100" w:type="dxa"/>
              <w:left w:w="100" w:type="dxa"/>
              <w:bottom w:w="100" w:type="dxa"/>
              <w:right w:w="100" w:type="dxa"/>
            </w:tcMar>
            <w:vAlign w:val="center"/>
          </w:tcPr>
          <w:p w14:paraId="260B1454" w14:textId="77777777" w:rsidR="00FD61B8" w:rsidRDefault="00AA3BED">
            <w:pPr>
              <w:spacing w:after="0"/>
            </w:pPr>
            <w:r>
              <w:rPr>
                <w:b/>
                <w:sz w:val="16"/>
              </w:rPr>
              <w:t>Uncontrolled administration</w:t>
            </w:r>
          </w:p>
        </w:tc>
        <w:tc>
          <w:tcPr>
            <w:tcW w:w="5083" w:type="dxa"/>
            <w:shd w:val="clear" w:color="auto" w:fill="FFFFFF"/>
            <w:tcMar>
              <w:top w:w="100" w:type="dxa"/>
              <w:left w:w="100" w:type="dxa"/>
              <w:bottom w:w="100" w:type="dxa"/>
              <w:right w:w="100" w:type="dxa"/>
            </w:tcMar>
            <w:vAlign w:val="center"/>
          </w:tcPr>
          <w:p w14:paraId="094C97E2" w14:textId="77777777" w:rsidR="00FD61B8" w:rsidRDefault="00AA3BED">
            <w:pPr>
              <w:spacing w:after="0"/>
            </w:pPr>
            <w:r>
              <w:rPr>
                <w:sz w:val="16"/>
              </w:rPr>
              <w:t>Provide ten structured sections and protected configurable lists.</w:t>
            </w:r>
          </w:p>
        </w:tc>
      </w:tr>
    </w:tbl>
    <w:p w14:paraId="0D0B940D" w14:textId="77777777" w:rsidR="00FD61B8" w:rsidRDefault="00FD61B8"/>
    <w:tbl>
      <w:tblPr>
        <w:tblStyle w:val="TableGrid"/>
        <w:tblW w:w="0" w:type="auto"/>
        <w:jc w:val="center"/>
        <w:tblLook w:val="04A0" w:firstRow="1" w:lastRow="0" w:firstColumn="1" w:lastColumn="0" w:noHBand="0" w:noVBand="1"/>
      </w:tblPr>
      <w:tblGrid>
        <w:gridCol w:w="3384"/>
        <w:gridCol w:w="3386"/>
        <w:gridCol w:w="3386"/>
      </w:tblGrid>
      <w:tr w:rsidR="00FD61B8" w14:paraId="5BAE9661" w14:textId="77777777">
        <w:trPr>
          <w:tblHeader/>
          <w:jc w:val="center"/>
        </w:trPr>
        <w:tc>
          <w:tcPr>
            <w:tcW w:w="3389" w:type="dxa"/>
            <w:shd w:val="clear" w:color="auto" w:fill="0B2742"/>
            <w:tcMar>
              <w:top w:w="100" w:type="dxa"/>
              <w:left w:w="100" w:type="dxa"/>
              <w:bottom w:w="100" w:type="dxa"/>
              <w:right w:w="100" w:type="dxa"/>
            </w:tcMar>
          </w:tcPr>
          <w:p w14:paraId="0A970367" w14:textId="77777777" w:rsidR="00FD61B8" w:rsidRDefault="00AA3BED">
            <w:pPr>
              <w:jc w:val="center"/>
            </w:pPr>
            <w:r>
              <w:rPr>
                <w:b/>
                <w:color w:val="FFFFFF"/>
                <w:sz w:val="16"/>
              </w:rPr>
              <w:t>ID</w:t>
            </w:r>
          </w:p>
        </w:tc>
        <w:tc>
          <w:tcPr>
            <w:tcW w:w="3389" w:type="dxa"/>
            <w:shd w:val="clear" w:color="auto" w:fill="0B2742"/>
            <w:tcMar>
              <w:top w:w="100" w:type="dxa"/>
              <w:left w:w="100" w:type="dxa"/>
              <w:bottom w:w="100" w:type="dxa"/>
              <w:right w:w="100" w:type="dxa"/>
            </w:tcMar>
          </w:tcPr>
          <w:p w14:paraId="71EB41BC" w14:textId="77777777" w:rsidR="00FD61B8" w:rsidRDefault="00AA3BED">
            <w:pPr>
              <w:jc w:val="center"/>
            </w:pPr>
            <w:r>
              <w:rPr>
                <w:b/>
                <w:color w:val="FFFFFF"/>
                <w:sz w:val="16"/>
              </w:rPr>
              <w:t>Business objective</w:t>
            </w:r>
          </w:p>
        </w:tc>
        <w:tc>
          <w:tcPr>
            <w:tcW w:w="3389" w:type="dxa"/>
            <w:shd w:val="clear" w:color="auto" w:fill="0B2742"/>
            <w:tcMar>
              <w:top w:w="100" w:type="dxa"/>
              <w:left w:w="100" w:type="dxa"/>
              <w:bottom w:w="100" w:type="dxa"/>
              <w:right w:w="100" w:type="dxa"/>
            </w:tcMar>
          </w:tcPr>
          <w:p w14:paraId="3D25A093" w14:textId="77777777" w:rsidR="00FD61B8" w:rsidRDefault="00AA3BED">
            <w:pPr>
              <w:jc w:val="center"/>
            </w:pPr>
            <w:r>
              <w:rPr>
                <w:b/>
                <w:color w:val="FFFFFF"/>
                <w:sz w:val="16"/>
              </w:rPr>
              <w:t>Success indicator</w:t>
            </w:r>
          </w:p>
        </w:tc>
      </w:tr>
      <w:tr w:rsidR="00FD61B8" w14:paraId="1FC64F3F" w14:textId="77777777">
        <w:trPr>
          <w:cantSplit/>
          <w:jc w:val="center"/>
        </w:trPr>
        <w:tc>
          <w:tcPr>
            <w:tcW w:w="3389" w:type="dxa"/>
            <w:shd w:val="clear" w:color="auto" w:fill="FFFFFF"/>
            <w:tcMar>
              <w:top w:w="100" w:type="dxa"/>
              <w:left w:w="100" w:type="dxa"/>
              <w:bottom w:w="100" w:type="dxa"/>
              <w:right w:w="100" w:type="dxa"/>
            </w:tcMar>
            <w:vAlign w:val="center"/>
          </w:tcPr>
          <w:p w14:paraId="364C6396" w14:textId="77777777" w:rsidR="00FD61B8" w:rsidRDefault="00AA3BED">
            <w:pPr>
              <w:spacing w:after="0"/>
            </w:pPr>
            <w:r>
              <w:rPr>
                <w:b/>
                <w:sz w:val="16"/>
              </w:rPr>
              <w:t>BO-01</w:t>
            </w:r>
          </w:p>
        </w:tc>
        <w:tc>
          <w:tcPr>
            <w:tcW w:w="3389" w:type="dxa"/>
            <w:shd w:val="clear" w:color="auto" w:fill="FFFFFF"/>
            <w:tcMar>
              <w:top w:w="100" w:type="dxa"/>
              <w:left w:w="100" w:type="dxa"/>
              <w:bottom w:w="100" w:type="dxa"/>
              <w:right w:w="100" w:type="dxa"/>
            </w:tcMar>
            <w:vAlign w:val="center"/>
          </w:tcPr>
          <w:p w14:paraId="457B828D" w14:textId="77777777" w:rsidR="00FD61B8" w:rsidRDefault="00AA3BED">
            <w:pPr>
              <w:spacing w:after="0"/>
            </w:pPr>
            <w:r>
              <w:rPr>
                <w:sz w:val="16"/>
              </w:rPr>
              <w:t>Make strategy-to-outcome relationships visible.</w:t>
            </w:r>
          </w:p>
        </w:tc>
        <w:tc>
          <w:tcPr>
            <w:tcW w:w="3389" w:type="dxa"/>
            <w:shd w:val="clear" w:color="auto" w:fill="FFFFFF"/>
            <w:tcMar>
              <w:top w:w="100" w:type="dxa"/>
              <w:left w:w="100" w:type="dxa"/>
              <w:bottom w:w="100" w:type="dxa"/>
              <w:right w:w="100" w:type="dxa"/>
            </w:tcMar>
            <w:vAlign w:val="center"/>
          </w:tcPr>
          <w:p w14:paraId="06894C97" w14:textId="77777777" w:rsidR="00FD61B8" w:rsidRDefault="00AA3BED">
            <w:pPr>
              <w:spacing w:after="0"/>
            </w:pPr>
            <w:r>
              <w:rPr>
                <w:sz w:val="16"/>
              </w:rPr>
              <w:t>Users navigate goal → objective → KPI → plan.</w:t>
            </w:r>
          </w:p>
        </w:tc>
      </w:tr>
      <w:tr w:rsidR="00FD61B8" w14:paraId="067327BD" w14:textId="77777777">
        <w:trPr>
          <w:cantSplit/>
          <w:jc w:val="center"/>
        </w:trPr>
        <w:tc>
          <w:tcPr>
            <w:tcW w:w="3389" w:type="dxa"/>
            <w:shd w:val="clear" w:color="auto" w:fill="F5F8FA"/>
            <w:tcMar>
              <w:top w:w="100" w:type="dxa"/>
              <w:left w:w="100" w:type="dxa"/>
              <w:bottom w:w="100" w:type="dxa"/>
              <w:right w:w="100" w:type="dxa"/>
            </w:tcMar>
            <w:vAlign w:val="center"/>
          </w:tcPr>
          <w:p w14:paraId="641A7ADB" w14:textId="77777777" w:rsidR="00FD61B8" w:rsidRDefault="00AA3BED">
            <w:pPr>
              <w:spacing w:after="0"/>
            </w:pPr>
            <w:r>
              <w:rPr>
                <w:b/>
                <w:sz w:val="16"/>
              </w:rPr>
              <w:t>BO-02</w:t>
            </w:r>
          </w:p>
        </w:tc>
        <w:tc>
          <w:tcPr>
            <w:tcW w:w="3389" w:type="dxa"/>
            <w:shd w:val="clear" w:color="auto" w:fill="F5F8FA"/>
            <w:tcMar>
              <w:top w:w="100" w:type="dxa"/>
              <w:left w:w="100" w:type="dxa"/>
              <w:bottom w:w="100" w:type="dxa"/>
              <w:right w:w="100" w:type="dxa"/>
            </w:tcMar>
            <w:vAlign w:val="center"/>
          </w:tcPr>
          <w:p w14:paraId="6E43F65C" w14:textId="77777777" w:rsidR="00FD61B8" w:rsidRDefault="00AA3BED">
            <w:pPr>
              <w:spacing w:after="0"/>
            </w:pPr>
            <w:r>
              <w:rPr>
                <w:sz w:val="16"/>
              </w:rPr>
              <w:t>Govern KPI definitions and targets.</w:t>
            </w:r>
          </w:p>
        </w:tc>
        <w:tc>
          <w:tcPr>
            <w:tcW w:w="3389" w:type="dxa"/>
            <w:shd w:val="clear" w:color="auto" w:fill="F5F8FA"/>
            <w:tcMar>
              <w:top w:w="100" w:type="dxa"/>
              <w:left w:w="100" w:type="dxa"/>
              <w:bottom w:w="100" w:type="dxa"/>
              <w:right w:w="100" w:type="dxa"/>
            </w:tcMar>
            <w:vAlign w:val="center"/>
          </w:tcPr>
          <w:p w14:paraId="2787E5A0" w14:textId="77777777" w:rsidR="00FD61B8" w:rsidRDefault="00AA3BED">
            <w:pPr>
              <w:spacing w:after="0"/>
            </w:pPr>
            <w:r>
              <w:rPr>
                <w:sz w:val="16"/>
              </w:rPr>
              <w:t>Published values require Department then Strategy approval.</w:t>
            </w:r>
          </w:p>
        </w:tc>
      </w:tr>
      <w:tr w:rsidR="00FD61B8" w14:paraId="530AE282" w14:textId="77777777">
        <w:trPr>
          <w:cantSplit/>
          <w:jc w:val="center"/>
        </w:trPr>
        <w:tc>
          <w:tcPr>
            <w:tcW w:w="3389" w:type="dxa"/>
            <w:shd w:val="clear" w:color="auto" w:fill="FFFFFF"/>
            <w:tcMar>
              <w:top w:w="100" w:type="dxa"/>
              <w:left w:w="100" w:type="dxa"/>
              <w:bottom w:w="100" w:type="dxa"/>
              <w:right w:w="100" w:type="dxa"/>
            </w:tcMar>
            <w:vAlign w:val="center"/>
          </w:tcPr>
          <w:p w14:paraId="23BADA2A" w14:textId="77777777" w:rsidR="00FD61B8" w:rsidRDefault="00AA3BED">
            <w:pPr>
              <w:spacing w:after="0"/>
            </w:pPr>
            <w:r>
              <w:rPr>
                <w:b/>
                <w:sz w:val="16"/>
              </w:rPr>
              <w:t>BO-03</w:t>
            </w:r>
          </w:p>
        </w:tc>
        <w:tc>
          <w:tcPr>
            <w:tcW w:w="3389" w:type="dxa"/>
            <w:shd w:val="clear" w:color="auto" w:fill="FFFFFF"/>
            <w:tcMar>
              <w:top w:w="100" w:type="dxa"/>
              <w:left w:w="100" w:type="dxa"/>
              <w:bottom w:w="100" w:type="dxa"/>
              <w:right w:w="100" w:type="dxa"/>
            </w:tcMar>
            <w:vAlign w:val="center"/>
          </w:tcPr>
          <w:p w14:paraId="5B758EF1" w14:textId="77777777" w:rsidR="00FD61B8" w:rsidRDefault="00AA3BED">
            <w:pPr>
              <w:spacing w:after="0"/>
            </w:pPr>
            <w:r>
              <w:rPr>
                <w:sz w:val="16"/>
              </w:rPr>
              <w:t>Provide trusted performance assessment.</w:t>
            </w:r>
          </w:p>
        </w:tc>
        <w:tc>
          <w:tcPr>
            <w:tcW w:w="3389" w:type="dxa"/>
            <w:shd w:val="clear" w:color="auto" w:fill="FFFFFF"/>
            <w:tcMar>
              <w:top w:w="100" w:type="dxa"/>
              <w:left w:w="100" w:type="dxa"/>
              <w:bottom w:w="100" w:type="dxa"/>
              <w:right w:w="100" w:type="dxa"/>
            </w:tcMar>
            <w:vAlign w:val="center"/>
          </w:tcPr>
          <w:p w14:paraId="0C0CBEE3" w14:textId="77777777" w:rsidR="00FD61B8" w:rsidRDefault="00AA3BED">
            <w:pPr>
              <w:spacing w:after="0"/>
            </w:pPr>
            <w:r>
              <w:rPr>
                <w:sz w:val="16"/>
              </w:rPr>
              <w:t>All views reconcile to approved targets and source actuals.</w:t>
            </w:r>
          </w:p>
        </w:tc>
      </w:tr>
      <w:tr w:rsidR="00FD61B8" w14:paraId="2D4C2477" w14:textId="77777777">
        <w:trPr>
          <w:cantSplit/>
          <w:jc w:val="center"/>
        </w:trPr>
        <w:tc>
          <w:tcPr>
            <w:tcW w:w="3389" w:type="dxa"/>
            <w:shd w:val="clear" w:color="auto" w:fill="F5F8FA"/>
            <w:tcMar>
              <w:top w:w="100" w:type="dxa"/>
              <w:left w:w="100" w:type="dxa"/>
              <w:bottom w:w="100" w:type="dxa"/>
              <w:right w:w="100" w:type="dxa"/>
            </w:tcMar>
            <w:vAlign w:val="center"/>
          </w:tcPr>
          <w:p w14:paraId="01FD21B8" w14:textId="77777777" w:rsidR="00FD61B8" w:rsidRDefault="00AA3BED">
            <w:pPr>
              <w:spacing w:after="0"/>
            </w:pPr>
            <w:r>
              <w:rPr>
                <w:b/>
                <w:sz w:val="16"/>
              </w:rPr>
              <w:t>BO-04</w:t>
            </w:r>
          </w:p>
        </w:tc>
        <w:tc>
          <w:tcPr>
            <w:tcW w:w="3389" w:type="dxa"/>
            <w:shd w:val="clear" w:color="auto" w:fill="F5F8FA"/>
            <w:tcMar>
              <w:top w:w="100" w:type="dxa"/>
              <w:left w:w="100" w:type="dxa"/>
              <w:bottom w:w="100" w:type="dxa"/>
              <w:right w:w="100" w:type="dxa"/>
            </w:tcMar>
            <w:vAlign w:val="center"/>
          </w:tcPr>
          <w:p w14:paraId="314AC8A7" w14:textId="77777777" w:rsidR="00FD61B8" w:rsidRDefault="00AA3BED">
            <w:pPr>
              <w:spacing w:after="0"/>
            </w:pPr>
            <w:r>
              <w:rPr>
                <w:sz w:val="16"/>
              </w:rPr>
              <w:t>Enable proportionate corrective action.</w:t>
            </w:r>
          </w:p>
        </w:tc>
        <w:tc>
          <w:tcPr>
            <w:tcW w:w="3389" w:type="dxa"/>
            <w:shd w:val="clear" w:color="auto" w:fill="F5F8FA"/>
            <w:tcMar>
              <w:top w:w="100" w:type="dxa"/>
              <w:left w:w="100" w:type="dxa"/>
              <w:bottom w:w="100" w:type="dxa"/>
              <w:right w:w="100" w:type="dxa"/>
            </w:tcMar>
            <w:vAlign w:val="center"/>
          </w:tcPr>
          <w:p w14:paraId="36F2C54D" w14:textId="77777777" w:rsidR="00FD61B8" w:rsidRDefault="00AA3BED">
            <w:pPr>
              <w:spacing w:after="0"/>
            </w:pPr>
            <w:r>
              <w:rPr>
                <w:sz w:val="16"/>
              </w:rPr>
              <w:t>Simple actions and recovery plans have distinct purposes and gates.</w:t>
            </w:r>
          </w:p>
        </w:tc>
      </w:tr>
      <w:tr w:rsidR="00FD61B8" w14:paraId="0B270DA2" w14:textId="77777777">
        <w:trPr>
          <w:cantSplit/>
          <w:jc w:val="center"/>
        </w:trPr>
        <w:tc>
          <w:tcPr>
            <w:tcW w:w="3389" w:type="dxa"/>
            <w:shd w:val="clear" w:color="auto" w:fill="FFFFFF"/>
            <w:tcMar>
              <w:top w:w="100" w:type="dxa"/>
              <w:left w:w="100" w:type="dxa"/>
              <w:bottom w:w="100" w:type="dxa"/>
              <w:right w:w="100" w:type="dxa"/>
            </w:tcMar>
            <w:vAlign w:val="center"/>
          </w:tcPr>
          <w:p w14:paraId="1E10C283" w14:textId="77777777" w:rsidR="00FD61B8" w:rsidRDefault="00AA3BED">
            <w:pPr>
              <w:spacing w:after="0"/>
            </w:pPr>
            <w:r>
              <w:rPr>
                <w:b/>
                <w:sz w:val="16"/>
              </w:rPr>
              <w:t>BO-05</w:t>
            </w:r>
          </w:p>
        </w:tc>
        <w:tc>
          <w:tcPr>
            <w:tcW w:w="3389" w:type="dxa"/>
            <w:shd w:val="clear" w:color="auto" w:fill="FFFFFF"/>
            <w:tcMar>
              <w:top w:w="100" w:type="dxa"/>
              <w:left w:w="100" w:type="dxa"/>
              <w:bottom w:w="100" w:type="dxa"/>
              <w:right w:w="100" w:type="dxa"/>
            </w:tcMar>
            <w:vAlign w:val="center"/>
          </w:tcPr>
          <w:p w14:paraId="780B78DA" w14:textId="77777777" w:rsidR="00FD61B8" w:rsidRDefault="00AA3BED">
            <w:pPr>
              <w:spacing w:after="0"/>
            </w:pPr>
            <w:r>
              <w:rPr>
                <w:sz w:val="16"/>
              </w:rPr>
              <w:t>Make recovery consistent.</w:t>
            </w:r>
          </w:p>
        </w:tc>
        <w:tc>
          <w:tcPr>
            <w:tcW w:w="3389" w:type="dxa"/>
            <w:shd w:val="clear" w:color="auto" w:fill="FFFFFF"/>
            <w:tcMar>
              <w:top w:w="100" w:type="dxa"/>
              <w:left w:w="100" w:type="dxa"/>
              <w:bottom w:w="100" w:type="dxa"/>
              <w:right w:w="100" w:type="dxa"/>
            </w:tcMar>
            <w:vAlign w:val="center"/>
          </w:tcPr>
          <w:p w14:paraId="4DC83092" w14:textId="77777777" w:rsidR="00FD61B8" w:rsidRDefault="00AA3BED">
            <w:pPr>
              <w:spacing w:after="0"/>
            </w:pPr>
            <w:r>
              <w:rPr>
                <w:sz w:val="16"/>
              </w:rPr>
              <w:t>Every recovery entry uses the same form and workflow.</w:t>
            </w:r>
          </w:p>
        </w:tc>
      </w:tr>
      <w:tr w:rsidR="00FD61B8" w14:paraId="25C6D247" w14:textId="77777777">
        <w:trPr>
          <w:cantSplit/>
          <w:jc w:val="center"/>
        </w:trPr>
        <w:tc>
          <w:tcPr>
            <w:tcW w:w="3389" w:type="dxa"/>
            <w:shd w:val="clear" w:color="auto" w:fill="F5F8FA"/>
            <w:tcMar>
              <w:top w:w="100" w:type="dxa"/>
              <w:left w:w="100" w:type="dxa"/>
              <w:bottom w:w="100" w:type="dxa"/>
              <w:right w:w="100" w:type="dxa"/>
            </w:tcMar>
            <w:vAlign w:val="center"/>
          </w:tcPr>
          <w:p w14:paraId="5C0AC4C9" w14:textId="77777777" w:rsidR="00FD61B8" w:rsidRDefault="00AA3BED">
            <w:pPr>
              <w:spacing w:after="0"/>
            </w:pPr>
            <w:r>
              <w:rPr>
                <w:b/>
                <w:sz w:val="16"/>
              </w:rPr>
              <w:t>BO-06</w:t>
            </w:r>
          </w:p>
        </w:tc>
        <w:tc>
          <w:tcPr>
            <w:tcW w:w="3389" w:type="dxa"/>
            <w:shd w:val="clear" w:color="auto" w:fill="F5F8FA"/>
            <w:tcMar>
              <w:top w:w="100" w:type="dxa"/>
              <w:left w:w="100" w:type="dxa"/>
              <w:bottom w:w="100" w:type="dxa"/>
              <w:right w:w="100" w:type="dxa"/>
            </w:tcMar>
            <w:vAlign w:val="center"/>
          </w:tcPr>
          <w:p w14:paraId="277DED69" w14:textId="77777777" w:rsidR="00FD61B8" w:rsidRDefault="00AA3BED">
            <w:pPr>
              <w:spacing w:after="0"/>
            </w:pPr>
            <w:r>
              <w:rPr>
                <w:sz w:val="16"/>
              </w:rPr>
              <w:t>Support authorized enterprise search.</w:t>
            </w:r>
          </w:p>
        </w:tc>
        <w:tc>
          <w:tcPr>
            <w:tcW w:w="3389" w:type="dxa"/>
            <w:shd w:val="clear" w:color="auto" w:fill="F5F8FA"/>
            <w:tcMar>
              <w:top w:w="100" w:type="dxa"/>
              <w:left w:w="100" w:type="dxa"/>
              <w:bottom w:w="100" w:type="dxa"/>
              <w:right w:w="100" w:type="dxa"/>
            </w:tcMar>
            <w:vAlign w:val="center"/>
          </w:tcPr>
          <w:p w14:paraId="382B810F" w14:textId="77777777" w:rsidR="00FD61B8" w:rsidRDefault="00AA3BED">
            <w:pPr>
              <w:spacing w:after="0"/>
            </w:pPr>
            <w:r>
              <w:rPr>
                <w:sz w:val="16"/>
              </w:rPr>
              <w:t>AI Insights finds and explains permitted workspace content.</w:t>
            </w:r>
          </w:p>
        </w:tc>
      </w:tr>
      <w:tr w:rsidR="00FD61B8" w14:paraId="4A0915D2" w14:textId="77777777">
        <w:trPr>
          <w:cantSplit/>
          <w:jc w:val="center"/>
        </w:trPr>
        <w:tc>
          <w:tcPr>
            <w:tcW w:w="3389" w:type="dxa"/>
            <w:shd w:val="clear" w:color="auto" w:fill="FFFFFF"/>
            <w:tcMar>
              <w:top w:w="100" w:type="dxa"/>
              <w:left w:w="100" w:type="dxa"/>
              <w:bottom w:w="100" w:type="dxa"/>
              <w:right w:w="100" w:type="dxa"/>
            </w:tcMar>
            <w:vAlign w:val="center"/>
          </w:tcPr>
          <w:p w14:paraId="7B2574D7" w14:textId="77777777" w:rsidR="00FD61B8" w:rsidRDefault="00AA3BED">
            <w:pPr>
              <w:spacing w:after="0"/>
            </w:pPr>
            <w:r>
              <w:rPr>
                <w:b/>
                <w:sz w:val="16"/>
              </w:rPr>
              <w:t>BO-07</w:t>
            </w:r>
          </w:p>
        </w:tc>
        <w:tc>
          <w:tcPr>
            <w:tcW w:w="3389" w:type="dxa"/>
            <w:shd w:val="clear" w:color="auto" w:fill="FFFFFF"/>
            <w:tcMar>
              <w:top w:w="100" w:type="dxa"/>
              <w:left w:w="100" w:type="dxa"/>
              <w:bottom w:w="100" w:type="dxa"/>
              <w:right w:w="100" w:type="dxa"/>
            </w:tcMar>
            <w:vAlign w:val="center"/>
          </w:tcPr>
          <w:p w14:paraId="3A5FADC8" w14:textId="77777777" w:rsidR="00FD61B8" w:rsidRDefault="00AA3BED">
            <w:pPr>
              <w:spacing w:after="0"/>
            </w:pPr>
            <w:r>
              <w:rPr>
                <w:sz w:val="16"/>
              </w:rPr>
              <w:t>Support controlled configuration.</w:t>
            </w:r>
          </w:p>
        </w:tc>
        <w:tc>
          <w:tcPr>
            <w:tcW w:w="3389" w:type="dxa"/>
            <w:shd w:val="clear" w:color="auto" w:fill="FFFFFF"/>
            <w:tcMar>
              <w:top w:w="100" w:type="dxa"/>
              <w:left w:w="100" w:type="dxa"/>
              <w:bottom w:w="100" w:type="dxa"/>
              <w:right w:w="100" w:type="dxa"/>
            </w:tcMar>
            <w:vAlign w:val="center"/>
          </w:tcPr>
          <w:p w14:paraId="5CC56E31" w14:textId="77777777" w:rsidR="00FD61B8" w:rsidRDefault="00AA3BED">
            <w:pPr>
              <w:spacing w:after="0"/>
            </w:pPr>
            <w:r>
              <w:rPr>
                <w:sz w:val="16"/>
              </w:rPr>
              <w:t>Lists and defaults are validated, retained and audited.</w:t>
            </w:r>
          </w:p>
        </w:tc>
      </w:tr>
      <w:tr w:rsidR="00FD61B8" w14:paraId="75551543" w14:textId="77777777">
        <w:trPr>
          <w:cantSplit/>
          <w:jc w:val="center"/>
        </w:trPr>
        <w:tc>
          <w:tcPr>
            <w:tcW w:w="3389" w:type="dxa"/>
            <w:shd w:val="clear" w:color="auto" w:fill="F5F8FA"/>
            <w:tcMar>
              <w:top w:w="100" w:type="dxa"/>
              <w:left w:w="100" w:type="dxa"/>
              <w:bottom w:w="100" w:type="dxa"/>
              <w:right w:w="100" w:type="dxa"/>
            </w:tcMar>
            <w:vAlign w:val="center"/>
          </w:tcPr>
          <w:p w14:paraId="61C640A8" w14:textId="77777777" w:rsidR="00FD61B8" w:rsidRDefault="00AA3BED">
            <w:pPr>
              <w:spacing w:after="0"/>
            </w:pPr>
            <w:r>
              <w:rPr>
                <w:b/>
                <w:sz w:val="16"/>
              </w:rPr>
              <w:t>BO-08</w:t>
            </w:r>
          </w:p>
        </w:tc>
        <w:tc>
          <w:tcPr>
            <w:tcW w:w="3389" w:type="dxa"/>
            <w:shd w:val="clear" w:color="auto" w:fill="F5F8FA"/>
            <w:tcMar>
              <w:top w:w="100" w:type="dxa"/>
              <w:left w:w="100" w:type="dxa"/>
              <w:bottom w:w="100" w:type="dxa"/>
              <w:right w:w="100" w:type="dxa"/>
            </w:tcMar>
            <w:vAlign w:val="center"/>
          </w:tcPr>
          <w:p w14:paraId="41973E95" w14:textId="77777777" w:rsidR="00FD61B8" w:rsidRDefault="00AA3BED">
            <w:pPr>
              <w:spacing w:after="0"/>
            </w:pPr>
            <w:r>
              <w:rPr>
                <w:sz w:val="16"/>
              </w:rPr>
              <w:t>Prepare for production.</w:t>
            </w:r>
          </w:p>
        </w:tc>
        <w:tc>
          <w:tcPr>
            <w:tcW w:w="3389" w:type="dxa"/>
            <w:shd w:val="clear" w:color="auto" w:fill="F5F8FA"/>
            <w:tcMar>
              <w:top w:w="100" w:type="dxa"/>
              <w:left w:w="100" w:type="dxa"/>
              <w:bottom w:w="100" w:type="dxa"/>
              <w:right w:w="100" w:type="dxa"/>
            </w:tcMar>
            <w:vAlign w:val="center"/>
          </w:tcPr>
          <w:p w14:paraId="6177CE10" w14:textId="77777777" w:rsidR="00FD61B8" w:rsidRDefault="00AA3BED">
            <w:pPr>
              <w:spacing w:after="0"/>
            </w:pPr>
            <w:r>
              <w:rPr>
                <w:sz w:val="16"/>
              </w:rPr>
              <w:t>Identity, storage, ingestion, security, accessibility and operations are completed.</w:t>
            </w:r>
          </w:p>
        </w:tc>
      </w:tr>
    </w:tbl>
    <w:p w14:paraId="0E27B00A" w14:textId="77777777" w:rsidR="00FD61B8" w:rsidRDefault="00FD61B8"/>
    <w:p w14:paraId="40F7FF6F" w14:textId="77777777" w:rsidR="00FD61B8" w:rsidRDefault="00AA3BED">
      <w:pPr>
        <w:pStyle w:val="Heading2"/>
      </w:pPr>
      <w:r>
        <w:t>2.1 Scope</w:t>
      </w:r>
    </w:p>
    <w:p w14:paraId="2C5EBB5D" w14:textId="77777777" w:rsidR="00FD61B8" w:rsidRDefault="00AA3BED">
      <w:pPr>
        <w:pStyle w:val="ListBullet"/>
      </w:pPr>
      <w:r>
        <w:t>UAE-themed login preview and four demo roles</w:t>
      </w:r>
    </w:p>
    <w:p w14:paraId="4C7F33A1" w14:textId="77777777" w:rsidR="00FD61B8" w:rsidRDefault="00AA3BED">
      <w:pPr>
        <w:pStyle w:val="ListBullet"/>
      </w:pPr>
      <w:r>
        <w:t>Strategic goals with multiple child objectives</w:t>
      </w:r>
    </w:p>
    <w:p w14:paraId="6BB0A86C" w14:textId="77777777" w:rsidR="00FD61B8" w:rsidRDefault="00AA3BED">
      <w:pPr>
        <w:pStyle w:val="ListBullet"/>
      </w:pPr>
      <w:r>
        <w:t>KPI registration, amendment, source key and target governance</w:t>
      </w:r>
    </w:p>
    <w:p w14:paraId="661207B8" w14:textId="77777777" w:rsidR="00FD61B8" w:rsidRDefault="00AA3BED">
      <w:pPr>
        <w:pStyle w:val="ListBullet"/>
      </w:pPr>
      <w:r>
        <w:t>Read-only actuals, calculations, Data Flows and Impact &amp; Escalation</w:t>
      </w:r>
    </w:p>
    <w:p w14:paraId="418D1892" w14:textId="77777777" w:rsidR="00FD61B8" w:rsidRDefault="00AA3BED">
      <w:pPr>
        <w:pStyle w:val="ListBullet"/>
      </w:pPr>
      <w:r>
        <w:t>Simple Action Plans for an objective or published KPI</w:t>
      </w:r>
    </w:p>
    <w:p w14:paraId="4B388D1E" w14:textId="77777777" w:rsidR="00FD61B8" w:rsidRDefault="00AA3BED">
      <w:pPr>
        <w:pStyle w:val="ListBullet"/>
      </w:pPr>
      <w:r>
        <w:t>Recovery Plans for a current published Amber/Red KPI</w:t>
      </w:r>
    </w:p>
    <w:p w14:paraId="743AEF41" w14:textId="77777777" w:rsidR="00FD61B8" w:rsidRDefault="00AA3BED">
      <w:pPr>
        <w:pStyle w:val="ListBullet"/>
      </w:pPr>
      <w:r>
        <w:t>Two-stage approvals, delivery evidence, monitoring and closure</w:t>
      </w:r>
    </w:p>
    <w:p w14:paraId="05E96811" w14:textId="77777777" w:rsidR="00FD61B8" w:rsidRDefault="00AA3BED">
      <w:pPr>
        <w:pStyle w:val="ListBullet"/>
      </w:pPr>
      <w:r>
        <w:t>Executive overview, reports, notifications, audit and ten-section Administration</w:t>
      </w:r>
    </w:p>
    <w:p w14:paraId="3DD3BE85" w14:textId="77777777" w:rsidR="00FD61B8" w:rsidRDefault="00AA3BED">
      <w:pPr>
        <w:pStyle w:val="Heading2"/>
      </w:pPr>
      <w:r>
        <w:t>2.2 Current prototype exclusions</w:t>
      </w:r>
    </w:p>
    <w:p w14:paraId="40B26B09" w14:textId="77777777" w:rsidR="00FD61B8" w:rsidRDefault="00AA3BED">
      <w:pPr>
        <w:pStyle w:val="ListBullet"/>
      </w:pPr>
      <w:r>
        <w:t>Live UAE PASS or organization authentication</w:t>
      </w:r>
    </w:p>
    <w:p w14:paraId="4AC4BD05" w14:textId="77777777" w:rsidR="00FD61B8" w:rsidRDefault="00AA3BED">
      <w:pPr>
        <w:pStyle w:val="ListBullet"/>
      </w:pPr>
      <w:r>
        <w:t>Backend authorization and shared database</w:t>
      </w:r>
    </w:p>
    <w:p w14:paraId="6B1A5B43" w14:textId="77777777" w:rsidR="00FD61B8" w:rsidRDefault="00AA3BED">
      <w:pPr>
        <w:pStyle w:val="ListBullet"/>
      </w:pPr>
      <w:r>
        <w:t>Live source ingestion and scheduled imports</w:t>
      </w:r>
    </w:p>
    <w:p w14:paraId="21C39321" w14:textId="77777777" w:rsidR="00FD61B8" w:rsidRDefault="00AA3BED">
      <w:pPr>
        <w:pStyle w:val="ListBullet"/>
      </w:pPr>
      <w:r>
        <w:t>Connected generative AI</w:t>
      </w:r>
    </w:p>
    <w:p w14:paraId="5B106C8A" w14:textId="77777777" w:rsidR="00FD61B8" w:rsidRDefault="00AA3BED">
      <w:pPr>
        <w:pStyle w:val="ListBullet"/>
      </w:pPr>
      <w:r>
        <w:t>External notification delivery</w:t>
      </w:r>
    </w:p>
    <w:p w14:paraId="5C56567D" w14:textId="77777777" w:rsidR="00FD61B8" w:rsidRDefault="00AA3BED">
      <w:pPr>
        <w:pStyle w:val="ListBullet"/>
      </w:pPr>
      <w:r>
        <w:t>Document attachment repository and tamper-evident audit</w:t>
      </w:r>
    </w:p>
    <w:p w14:paraId="65FADD97" w14:textId="77777777" w:rsidR="00FD61B8" w:rsidRDefault="00AA3BED">
      <w:pPr>
        <w:pStyle w:val="ListBullet"/>
      </w:pPr>
      <w:r>
        <w:t>Dynamic operational reporting calendar and custom workflow designer</w:t>
      </w:r>
    </w:p>
    <w:p w14:paraId="2452C9CA" w14:textId="77777777" w:rsidR="00FD61B8" w:rsidRDefault="00AA3BED">
      <w:pPr>
        <w:pStyle w:val="Heading1"/>
      </w:pPr>
      <w:r>
        <w:t>3. Stakeholders, Roles and Operating Model</w:t>
      </w:r>
    </w:p>
    <w:tbl>
      <w:tblPr>
        <w:tblStyle w:val="TableGrid"/>
        <w:tblW w:w="0" w:type="auto"/>
        <w:jc w:val="center"/>
        <w:tblLook w:val="04A0" w:firstRow="1" w:lastRow="0" w:firstColumn="1" w:lastColumn="0" w:noHBand="0" w:noVBand="1"/>
      </w:tblPr>
      <w:tblGrid>
        <w:gridCol w:w="3386"/>
        <w:gridCol w:w="3385"/>
        <w:gridCol w:w="3385"/>
      </w:tblGrid>
      <w:tr w:rsidR="00FD61B8" w14:paraId="6453E01C" w14:textId="77777777">
        <w:trPr>
          <w:tblHeader/>
          <w:jc w:val="center"/>
        </w:trPr>
        <w:tc>
          <w:tcPr>
            <w:tcW w:w="3389" w:type="dxa"/>
            <w:shd w:val="clear" w:color="auto" w:fill="0B2742"/>
            <w:tcMar>
              <w:top w:w="100" w:type="dxa"/>
              <w:left w:w="100" w:type="dxa"/>
              <w:bottom w:w="100" w:type="dxa"/>
              <w:right w:w="100" w:type="dxa"/>
            </w:tcMar>
          </w:tcPr>
          <w:p w14:paraId="7810568A" w14:textId="77777777" w:rsidR="00FD61B8" w:rsidRDefault="00AA3BED">
            <w:pPr>
              <w:jc w:val="center"/>
            </w:pPr>
            <w:r>
              <w:rPr>
                <w:b/>
                <w:color w:val="FFFFFF"/>
                <w:sz w:val="16"/>
              </w:rPr>
              <w:t>Role</w:t>
            </w:r>
          </w:p>
        </w:tc>
        <w:tc>
          <w:tcPr>
            <w:tcW w:w="3389" w:type="dxa"/>
            <w:shd w:val="clear" w:color="auto" w:fill="0B2742"/>
            <w:tcMar>
              <w:top w:w="100" w:type="dxa"/>
              <w:left w:w="100" w:type="dxa"/>
              <w:bottom w:w="100" w:type="dxa"/>
              <w:right w:w="100" w:type="dxa"/>
            </w:tcMar>
          </w:tcPr>
          <w:p w14:paraId="2CBD477D" w14:textId="77777777" w:rsidR="00FD61B8" w:rsidRDefault="00AA3BED">
            <w:pPr>
              <w:jc w:val="center"/>
            </w:pPr>
            <w:r>
              <w:rPr>
                <w:b/>
                <w:color w:val="FFFFFF"/>
                <w:sz w:val="16"/>
              </w:rPr>
              <w:t>Business responsibility</w:t>
            </w:r>
          </w:p>
        </w:tc>
        <w:tc>
          <w:tcPr>
            <w:tcW w:w="3389" w:type="dxa"/>
            <w:shd w:val="clear" w:color="auto" w:fill="0B2742"/>
            <w:tcMar>
              <w:top w:w="100" w:type="dxa"/>
              <w:left w:w="100" w:type="dxa"/>
              <w:bottom w:w="100" w:type="dxa"/>
              <w:right w:w="100" w:type="dxa"/>
            </w:tcMar>
          </w:tcPr>
          <w:p w14:paraId="56DABE0D" w14:textId="77777777" w:rsidR="00FD61B8" w:rsidRDefault="00AA3BED">
            <w:pPr>
              <w:jc w:val="center"/>
            </w:pPr>
            <w:r>
              <w:rPr>
                <w:b/>
                <w:color w:val="FFFFFF"/>
                <w:sz w:val="16"/>
              </w:rPr>
              <w:t>Scope</w:t>
            </w:r>
          </w:p>
        </w:tc>
      </w:tr>
      <w:tr w:rsidR="00FD61B8" w14:paraId="1AE67FE8" w14:textId="77777777">
        <w:trPr>
          <w:cantSplit/>
          <w:jc w:val="center"/>
        </w:trPr>
        <w:tc>
          <w:tcPr>
            <w:tcW w:w="3389" w:type="dxa"/>
            <w:shd w:val="clear" w:color="auto" w:fill="FFFFFF"/>
            <w:tcMar>
              <w:top w:w="100" w:type="dxa"/>
              <w:left w:w="100" w:type="dxa"/>
              <w:bottom w:w="100" w:type="dxa"/>
              <w:right w:w="100" w:type="dxa"/>
            </w:tcMar>
            <w:vAlign w:val="center"/>
          </w:tcPr>
          <w:p w14:paraId="0BFAC745" w14:textId="77777777" w:rsidR="00FD61B8" w:rsidRDefault="00AA3BED">
            <w:pPr>
              <w:spacing w:after="0"/>
            </w:pPr>
            <w:r>
              <w:rPr>
                <w:b/>
                <w:sz w:val="16"/>
              </w:rPr>
              <w:t>Strategy Team</w:t>
            </w:r>
          </w:p>
        </w:tc>
        <w:tc>
          <w:tcPr>
            <w:tcW w:w="3389" w:type="dxa"/>
            <w:shd w:val="clear" w:color="auto" w:fill="FFFFFF"/>
            <w:tcMar>
              <w:top w:w="100" w:type="dxa"/>
              <w:left w:w="100" w:type="dxa"/>
              <w:bottom w:w="100" w:type="dxa"/>
              <w:right w:w="100" w:type="dxa"/>
            </w:tcMar>
            <w:vAlign w:val="center"/>
          </w:tcPr>
          <w:p w14:paraId="25DC15B4" w14:textId="77777777" w:rsidR="00FD61B8" w:rsidRDefault="00AA3BED">
            <w:pPr>
              <w:spacing w:after="0"/>
            </w:pPr>
            <w:r>
              <w:rPr>
                <w:sz w:val="16"/>
              </w:rPr>
              <w:t>Maintain hierarchy, work across departments and provide final business approval.</w:t>
            </w:r>
          </w:p>
        </w:tc>
        <w:tc>
          <w:tcPr>
            <w:tcW w:w="3389" w:type="dxa"/>
            <w:shd w:val="clear" w:color="auto" w:fill="FFFFFF"/>
            <w:tcMar>
              <w:top w:w="100" w:type="dxa"/>
              <w:left w:w="100" w:type="dxa"/>
              <w:bottom w:w="100" w:type="dxa"/>
              <w:right w:w="100" w:type="dxa"/>
            </w:tcMar>
            <w:vAlign w:val="center"/>
          </w:tcPr>
          <w:p w14:paraId="52EC5FBD" w14:textId="77777777" w:rsidR="00FD61B8" w:rsidRDefault="00AA3BED">
            <w:pPr>
              <w:spacing w:after="0"/>
            </w:pPr>
            <w:r>
              <w:rPr>
                <w:sz w:val="16"/>
              </w:rPr>
              <w:t>All departments</w:t>
            </w:r>
          </w:p>
        </w:tc>
      </w:tr>
      <w:tr w:rsidR="00FD61B8" w14:paraId="243FFFCB" w14:textId="77777777">
        <w:trPr>
          <w:cantSplit/>
          <w:jc w:val="center"/>
        </w:trPr>
        <w:tc>
          <w:tcPr>
            <w:tcW w:w="3389" w:type="dxa"/>
            <w:shd w:val="clear" w:color="auto" w:fill="F5F8FA"/>
            <w:tcMar>
              <w:top w:w="100" w:type="dxa"/>
              <w:left w:w="100" w:type="dxa"/>
              <w:bottom w:w="100" w:type="dxa"/>
              <w:right w:w="100" w:type="dxa"/>
            </w:tcMar>
            <w:vAlign w:val="center"/>
          </w:tcPr>
          <w:p w14:paraId="63118C0D" w14:textId="77777777" w:rsidR="00FD61B8" w:rsidRDefault="00AA3BED">
            <w:pPr>
              <w:spacing w:after="0"/>
            </w:pPr>
            <w:r>
              <w:rPr>
                <w:b/>
                <w:sz w:val="16"/>
              </w:rPr>
              <w:t>Department Contributor</w:t>
            </w:r>
          </w:p>
        </w:tc>
        <w:tc>
          <w:tcPr>
            <w:tcW w:w="3389" w:type="dxa"/>
            <w:shd w:val="clear" w:color="auto" w:fill="F5F8FA"/>
            <w:tcMar>
              <w:top w:w="100" w:type="dxa"/>
              <w:left w:w="100" w:type="dxa"/>
              <w:bottom w:w="100" w:type="dxa"/>
              <w:right w:w="100" w:type="dxa"/>
            </w:tcMar>
            <w:vAlign w:val="center"/>
          </w:tcPr>
          <w:p w14:paraId="49D36857" w14:textId="77777777" w:rsidR="00FD61B8" w:rsidRDefault="00AA3BED">
            <w:pPr>
              <w:spacing w:after="0"/>
            </w:pPr>
            <w:r>
              <w:rPr>
                <w:sz w:val="16"/>
              </w:rPr>
              <w:t>Register KPIs, propose targets, create plans and deliver approved work.</w:t>
            </w:r>
          </w:p>
        </w:tc>
        <w:tc>
          <w:tcPr>
            <w:tcW w:w="3389" w:type="dxa"/>
            <w:shd w:val="clear" w:color="auto" w:fill="F5F8FA"/>
            <w:tcMar>
              <w:top w:w="100" w:type="dxa"/>
              <w:left w:w="100" w:type="dxa"/>
              <w:bottom w:w="100" w:type="dxa"/>
              <w:right w:w="100" w:type="dxa"/>
            </w:tcMar>
            <w:vAlign w:val="center"/>
          </w:tcPr>
          <w:p w14:paraId="6098B6EE" w14:textId="77777777" w:rsidR="00FD61B8" w:rsidRDefault="00AA3BED">
            <w:pPr>
              <w:spacing w:after="0"/>
            </w:pPr>
            <w:r>
              <w:rPr>
                <w:sz w:val="16"/>
              </w:rPr>
              <w:t>Assigned department</w:t>
            </w:r>
          </w:p>
        </w:tc>
      </w:tr>
      <w:tr w:rsidR="00FD61B8" w14:paraId="62CAE744" w14:textId="77777777">
        <w:trPr>
          <w:cantSplit/>
          <w:jc w:val="center"/>
        </w:trPr>
        <w:tc>
          <w:tcPr>
            <w:tcW w:w="3389" w:type="dxa"/>
            <w:shd w:val="clear" w:color="auto" w:fill="FFFFFF"/>
            <w:tcMar>
              <w:top w:w="100" w:type="dxa"/>
              <w:left w:w="100" w:type="dxa"/>
              <w:bottom w:w="100" w:type="dxa"/>
              <w:right w:w="100" w:type="dxa"/>
            </w:tcMar>
            <w:vAlign w:val="center"/>
          </w:tcPr>
          <w:p w14:paraId="7B922A85" w14:textId="77777777" w:rsidR="00FD61B8" w:rsidRDefault="00AA3BED">
            <w:pPr>
              <w:spacing w:after="0"/>
            </w:pPr>
            <w:r>
              <w:rPr>
                <w:b/>
                <w:sz w:val="16"/>
              </w:rPr>
              <w:t>Department Approver</w:t>
            </w:r>
          </w:p>
        </w:tc>
        <w:tc>
          <w:tcPr>
            <w:tcW w:w="3389" w:type="dxa"/>
            <w:shd w:val="clear" w:color="auto" w:fill="FFFFFF"/>
            <w:tcMar>
              <w:top w:w="100" w:type="dxa"/>
              <w:left w:w="100" w:type="dxa"/>
              <w:bottom w:w="100" w:type="dxa"/>
              <w:right w:w="100" w:type="dxa"/>
            </w:tcMar>
            <w:vAlign w:val="center"/>
          </w:tcPr>
          <w:p w14:paraId="71E3E4C4" w14:textId="77777777" w:rsidR="00FD61B8" w:rsidRDefault="00AA3BED">
            <w:pPr>
              <w:spacing w:after="0"/>
            </w:pPr>
            <w:r>
              <w:rPr>
                <w:sz w:val="16"/>
              </w:rPr>
              <w:t>Perform first-stage review of another person’s submission.</w:t>
            </w:r>
          </w:p>
        </w:tc>
        <w:tc>
          <w:tcPr>
            <w:tcW w:w="3389" w:type="dxa"/>
            <w:shd w:val="clear" w:color="auto" w:fill="FFFFFF"/>
            <w:tcMar>
              <w:top w:w="100" w:type="dxa"/>
              <w:left w:w="100" w:type="dxa"/>
              <w:bottom w:w="100" w:type="dxa"/>
              <w:right w:w="100" w:type="dxa"/>
            </w:tcMar>
            <w:vAlign w:val="center"/>
          </w:tcPr>
          <w:p w14:paraId="5BE9C767" w14:textId="77777777" w:rsidR="00FD61B8" w:rsidRDefault="00AA3BED">
            <w:pPr>
              <w:spacing w:after="0"/>
            </w:pPr>
            <w:r>
              <w:rPr>
                <w:sz w:val="16"/>
              </w:rPr>
              <w:t>Assigned department</w:t>
            </w:r>
          </w:p>
        </w:tc>
      </w:tr>
      <w:tr w:rsidR="00FD61B8" w14:paraId="358E4045" w14:textId="77777777">
        <w:trPr>
          <w:cantSplit/>
          <w:jc w:val="center"/>
        </w:trPr>
        <w:tc>
          <w:tcPr>
            <w:tcW w:w="3389" w:type="dxa"/>
            <w:shd w:val="clear" w:color="auto" w:fill="F5F8FA"/>
            <w:tcMar>
              <w:top w:w="100" w:type="dxa"/>
              <w:left w:w="100" w:type="dxa"/>
              <w:bottom w:w="100" w:type="dxa"/>
              <w:right w:w="100" w:type="dxa"/>
            </w:tcMar>
            <w:vAlign w:val="center"/>
          </w:tcPr>
          <w:p w14:paraId="040611BF" w14:textId="77777777" w:rsidR="00FD61B8" w:rsidRDefault="00AA3BED">
            <w:pPr>
              <w:spacing w:after="0"/>
            </w:pPr>
            <w:r>
              <w:rPr>
                <w:b/>
                <w:sz w:val="16"/>
              </w:rPr>
              <w:t>Administrator</w:t>
            </w:r>
          </w:p>
        </w:tc>
        <w:tc>
          <w:tcPr>
            <w:tcW w:w="3389" w:type="dxa"/>
            <w:shd w:val="clear" w:color="auto" w:fill="F5F8FA"/>
            <w:tcMar>
              <w:top w:w="100" w:type="dxa"/>
              <w:left w:w="100" w:type="dxa"/>
              <w:bottom w:w="100" w:type="dxa"/>
              <w:right w:w="100" w:type="dxa"/>
            </w:tcMar>
            <w:vAlign w:val="center"/>
          </w:tcPr>
          <w:p w14:paraId="62BEDB7C" w14:textId="77777777" w:rsidR="00FD61B8" w:rsidRDefault="00AA3BED">
            <w:pPr>
              <w:spacing w:after="0"/>
            </w:pPr>
            <w:r>
              <w:rPr>
                <w:sz w:val="16"/>
              </w:rPr>
              <w:t>Maintain hierarchy, configuration, lists and accounts; no KPI/plan business approval bypass.</w:t>
            </w:r>
          </w:p>
        </w:tc>
        <w:tc>
          <w:tcPr>
            <w:tcW w:w="3389" w:type="dxa"/>
            <w:shd w:val="clear" w:color="auto" w:fill="F5F8FA"/>
            <w:tcMar>
              <w:top w:w="100" w:type="dxa"/>
              <w:left w:w="100" w:type="dxa"/>
              <w:bottom w:w="100" w:type="dxa"/>
              <w:right w:w="100" w:type="dxa"/>
            </w:tcMar>
            <w:vAlign w:val="center"/>
          </w:tcPr>
          <w:p w14:paraId="4362F59F" w14:textId="77777777" w:rsidR="00FD61B8" w:rsidRDefault="00AA3BED">
            <w:pPr>
              <w:spacing w:after="0"/>
            </w:pPr>
            <w:r>
              <w:rPr>
                <w:sz w:val="16"/>
              </w:rPr>
              <w:t>All-department read and administration</w:t>
            </w:r>
          </w:p>
        </w:tc>
      </w:tr>
      <w:tr w:rsidR="00FD61B8" w14:paraId="15A54001" w14:textId="77777777">
        <w:trPr>
          <w:cantSplit/>
          <w:jc w:val="center"/>
        </w:trPr>
        <w:tc>
          <w:tcPr>
            <w:tcW w:w="3389" w:type="dxa"/>
            <w:shd w:val="clear" w:color="auto" w:fill="FFFFFF"/>
            <w:tcMar>
              <w:top w:w="100" w:type="dxa"/>
              <w:left w:w="100" w:type="dxa"/>
              <w:bottom w:w="100" w:type="dxa"/>
              <w:right w:w="100" w:type="dxa"/>
            </w:tcMar>
            <w:vAlign w:val="center"/>
          </w:tcPr>
          <w:p w14:paraId="04D64B52" w14:textId="77777777" w:rsidR="00FD61B8" w:rsidRDefault="00AA3BED">
            <w:pPr>
              <w:spacing w:after="0"/>
            </w:pPr>
            <w:r>
              <w:rPr>
                <w:b/>
                <w:sz w:val="16"/>
              </w:rPr>
              <w:t>Source / Data Owner</w:t>
            </w:r>
          </w:p>
        </w:tc>
        <w:tc>
          <w:tcPr>
            <w:tcW w:w="3389" w:type="dxa"/>
            <w:shd w:val="clear" w:color="auto" w:fill="FFFFFF"/>
            <w:tcMar>
              <w:top w:w="100" w:type="dxa"/>
              <w:left w:w="100" w:type="dxa"/>
              <w:bottom w:w="100" w:type="dxa"/>
              <w:right w:w="100" w:type="dxa"/>
            </w:tcMar>
            <w:vAlign w:val="center"/>
          </w:tcPr>
          <w:p w14:paraId="4CD955EF" w14:textId="77777777" w:rsidR="00FD61B8" w:rsidRDefault="00AA3BED">
            <w:pPr>
              <w:spacing w:after="0"/>
            </w:pPr>
            <w:r>
              <w:rPr>
                <w:sz w:val="16"/>
              </w:rPr>
              <w:t>Provide validated actuals, mapping, corrections and provenance.</w:t>
            </w:r>
          </w:p>
        </w:tc>
        <w:tc>
          <w:tcPr>
            <w:tcW w:w="3389" w:type="dxa"/>
            <w:shd w:val="clear" w:color="auto" w:fill="FFFFFF"/>
            <w:tcMar>
              <w:top w:w="100" w:type="dxa"/>
              <w:left w:w="100" w:type="dxa"/>
              <w:bottom w:w="100" w:type="dxa"/>
              <w:right w:w="100" w:type="dxa"/>
            </w:tcMar>
            <w:vAlign w:val="center"/>
          </w:tcPr>
          <w:p w14:paraId="557CB9EB" w14:textId="77777777" w:rsidR="00FD61B8" w:rsidRDefault="00AA3BED">
            <w:pPr>
              <w:spacing w:after="0"/>
            </w:pPr>
            <w:r>
              <w:rPr>
                <w:sz w:val="16"/>
              </w:rPr>
              <w:t>Authorized source measures</w:t>
            </w:r>
          </w:p>
        </w:tc>
      </w:tr>
      <w:tr w:rsidR="00FD61B8" w14:paraId="30FC3088" w14:textId="77777777">
        <w:trPr>
          <w:cantSplit/>
          <w:jc w:val="center"/>
        </w:trPr>
        <w:tc>
          <w:tcPr>
            <w:tcW w:w="3389" w:type="dxa"/>
            <w:shd w:val="clear" w:color="auto" w:fill="F5F8FA"/>
            <w:tcMar>
              <w:top w:w="100" w:type="dxa"/>
              <w:left w:w="100" w:type="dxa"/>
              <w:bottom w:w="100" w:type="dxa"/>
              <w:right w:w="100" w:type="dxa"/>
            </w:tcMar>
            <w:vAlign w:val="center"/>
          </w:tcPr>
          <w:p w14:paraId="568336C0" w14:textId="77777777" w:rsidR="00FD61B8" w:rsidRDefault="00AA3BED">
            <w:pPr>
              <w:spacing w:after="0"/>
            </w:pPr>
            <w:r>
              <w:rPr>
                <w:b/>
                <w:sz w:val="16"/>
              </w:rPr>
              <w:t>Executive Sponsor</w:t>
            </w:r>
          </w:p>
        </w:tc>
        <w:tc>
          <w:tcPr>
            <w:tcW w:w="3389" w:type="dxa"/>
            <w:shd w:val="clear" w:color="auto" w:fill="F5F8FA"/>
            <w:tcMar>
              <w:top w:w="100" w:type="dxa"/>
              <w:left w:w="100" w:type="dxa"/>
              <w:bottom w:w="100" w:type="dxa"/>
              <w:right w:w="100" w:type="dxa"/>
            </w:tcMar>
            <w:vAlign w:val="center"/>
          </w:tcPr>
          <w:p w14:paraId="01812815" w14:textId="77777777" w:rsidR="00FD61B8" w:rsidRDefault="00AA3BED">
            <w:pPr>
              <w:spacing w:after="0"/>
            </w:pPr>
            <w:r>
              <w:rPr>
                <w:sz w:val="16"/>
              </w:rPr>
              <w:t>Review strategic outcomes and critical escalations.</w:t>
            </w:r>
          </w:p>
        </w:tc>
        <w:tc>
          <w:tcPr>
            <w:tcW w:w="3389" w:type="dxa"/>
            <w:shd w:val="clear" w:color="auto" w:fill="F5F8FA"/>
            <w:tcMar>
              <w:top w:w="100" w:type="dxa"/>
              <w:left w:w="100" w:type="dxa"/>
              <w:bottom w:w="100" w:type="dxa"/>
              <w:right w:w="100" w:type="dxa"/>
            </w:tcMar>
            <w:vAlign w:val="center"/>
          </w:tcPr>
          <w:p w14:paraId="0E0DB72C" w14:textId="77777777" w:rsidR="00FD61B8" w:rsidRDefault="00AA3BED">
            <w:pPr>
              <w:spacing w:after="0"/>
            </w:pPr>
            <w:r>
              <w:rPr>
                <w:sz w:val="16"/>
              </w:rPr>
              <w:t>Enterprise</w:t>
            </w:r>
          </w:p>
        </w:tc>
      </w:tr>
      <w:tr w:rsidR="00FD61B8" w14:paraId="5228505F" w14:textId="77777777">
        <w:trPr>
          <w:cantSplit/>
          <w:jc w:val="center"/>
        </w:trPr>
        <w:tc>
          <w:tcPr>
            <w:tcW w:w="3389" w:type="dxa"/>
            <w:shd w:val="clear" w:color="auto" w:fill="FFFFFF"/>
            <w:tcMar>
              <w:top w:w="100" w:type="dxa"/>
              <w:left w:w="100" w:type="dxa"/>
              <w:bottom w:w="100" w:type="dxa"/>
              <w:right w:w="100" w:type="dxa"/>
            </w:tcMar>
            <w:vAlign w:val="center"/>
          </w:tcPr>
          <w:p w14:paraId="55E6041F" w14:textId="77777777" w:rsidR="00FD61B8" w:rsidRDefault="00AA3BED">
            <w:pPr>
              <w:spacing w:after="0"/>
            </w:pPr>
            <w:r>
              <w:rPr>
                <w:b/>
                <w:sz w:val="16"/>
              </w:rPr>
              <w:t>Audit / IT / Security</w:t>
            </w:r>
          </w:p>
        </w:tc>
        <w:tc>
          <w:tcPr>
            <w:tcW w:w="3389" w:type="dxa"/>
            <w:shd w:val="clear" w:color="auto" w:fill="FFFFFF"/>
            <w:tcMar>
              <w:top w:w="100" w:type="dxa"/>
              <w:left w:w="100" w:type="dxa"/>
              <w:bottom w:w="100" w:type="dxa"/>
              <w:right w:w="100" w:type="dxa"/>
            </w:tcMar>
            <w:vAlign w:val="center"/>
          </w:tcPr>
          <w:p w14:paraId="4DA111CD" w14:textId="77777777" w:rsidR="00FD61B8" w:rsidRDefault="00AA3BED">
            <w:pPr>
              <w:spacing w:after="0"/>
            </w:pPr>
            <w:r>
              <w:rPr>
                <w:sz w:val="16"/>
              </w:rPr>
              <w:t>Assure and operate the production service.</w:t>
            </w:r>
          </w:p>
        </w:tc>
        <w:tc>
          <w:tcPr>
            <w:tcW w:w="3389" w:type="dxa"/>
            <w:shd w:val="clear" w:color="auto" w:fill="FFFFFF"/>
            <w:tcMar>
              <w:top w:w="100" w:type="dxa"/>
              <w:left w:w="100" w:type="dxa"/>
              <w:bottom w:w="100" w:type="dxa"/>
              <w:right w:w="100" w:type="dxa"/>
            </w:tcMar>
            <w:vAlign w:val="center"/>
          </w:tcPr>
          <w:p w14:paraId="0177B115" w14:textId="77777777" w:rsidR="00FD61B8" w:rsidRDefault="00AA3BED">
            <w:pPr>
              <w:spacing w:after="0"/>
            </w:pPr>
            <w:r>
              <w:rPr>
                <w:sz w:val="16"/>
              </w:rPr>
              <w:t>Authorized technical scope</w:t>
            </w:r>
          </w:p>
        </w:tc>
      </w:tr>
    </w:tbl>
    <w:p w14:paraId="60061E4C" w14:textId="77777777" w:rsidR="00FD61B8" w:rsidRDefault="00FD61B8"/>
    <w:p w14:paraId="44EAFD9C" w14:textId="77777777" w:rsidR="00FD61B8" w:rsidRDefault="00AA3BED">
      <w:pPr>
        <w:jc w:val="center"/>
      </w:pPr>
      <w:r>
        <w:rPr>
          <w:noProof/>
        </w:rPr>
        <w:drawing>
          <wp:inline distT="0" distB="0" distL="0" distR="0" wp14:anchorId="40D68959" wp14:editId="07777777">
            <wp:extent cx="6035040" cy="331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mlane.png"/>
                    <pic:cNvPicPr/>
                  </pic:nvPicPr>
                  <pic:blipFill>
                    <a:blip r:embed="rId8"/>
                    <a:stretch>
                      <a:fillRect/>
                    </a:stretch>
                  </pic:blipFill>
                  <pic:spPr>
                    <a:xfrm>
                      <a:off x="0" y="0"/>
                      <a:ext cx="6035040" cy="3310163"/>
                    </a:xfrm>
                    <a:prstGeom prst="rect">
                      <a:avLst/>
                    </a:prstGeom>
                  </pic:spPr>
                </pic:pic>
              </a:graphicData>
            </a:graphic>
          </wp:inline>
        </w:drawing>
      </w:r>
    </w:p>
    <w:p w14:paraId="4B94D5A5" w14:textId="77777777" w:rsidR="00FD61B8" w:rsidRDefault="00AA3BED">
      <w:r>
        <w:br w:type="page"/>
      </w:r>
    </w:p>
    <w:p w14:paraId="3675211B" w14:textId="77777777" w:rsidR="00FD61B8" w:rsidRDefault="00AA3BED">
      <w:pPr>
        <w:pStyle w:val="Title"/>
      </w:pPr>
      <w:r>
        <w:t>Part B. Functional Specification</w:t>
      </w:r>
    </w:p>
    <w:p w14:paraId="238A955F" w14:textId="77777777" w:rsidR="00FD61B8" w:rsidRDefault="00AA3BED">
      <w:pPr>
        <w:pStyle w:val="Heading1"/>
      </w:pPr>
      <w:r>
        <w:t>4. Application Capability Map</w:t>
      </w:r>
    </w:p>
    <w:p w14:paraId="3DEEC669" w14:textId="77777777" w:rsidR="00FD61B8" w:rsidRDefault="00AA3BED">
      <w:pPr>
        <w:jc w:val="center"/>
      </w:pPr>
      <w:r>
        <w:rPr>
          <w:noProof/>
        </w:rPr>
        <w:drawing>
          <wp:inline distT="0" distB="0" distL="0" distR="0" wp14:anchorId="2320D2AA" wp14:editId="07777777">
            <wp:extent cx="6035040" cy="2775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png"/>
                    <pic:cNvPicPr/>
                  </pic:nvPicPr>
                  <pic:blipFill>
                    <a:blip r:embed="rId9"/>
                    <a:stretch>
                      <a:fillRect/>
                    </a:stretch>
                  </pic:blipFill>
                  <pic:spPr>
                    <a:xfrm>
                      <a:off x="0" y="0"/>
                      <a:ext cx="6035040" cy="2775266"/>
                    </a:xfrm>
                    <a:prstGeom prst="rect">
                      <a:avLst/>
                    </a:prstGeom>
                  </pic:spPr>
                </pic:pic>
              </a:graphicData>
            </a:graphic>
          </wp:inline>
        </w:drawing>
      </w:r>
    </w:p>
    <w:p w14:paraId="4608106F" w14:textId="77777777" w:rsidR="00FD61B8" w:rsidRDefault="00AA3BED">
      <w:pPr>
        <w:pStyle w:val="Heading2"/>
      </w:pPr>
      <w:r>
        <w:t>4.1 Connected information model</w:t>
      </w:r>
    </w:p>
    <w:tbl>
      <w:tblPr>
        <w:tblW w:w="0" w:type="auto"/>
        <w:tblLook w:val="04A0" w:firstRow="1" w:lastRow="0" w:firstColumn="1" w:lastColumn="0" w:noHBand="0" w:noVBand="1"/>
      </w:tblPr>
      <w:tblGrid>
        <w:gridCol w:w="10166"/>
      </w:tblGrid>
      <w:tr w:rsidR="00FD61B8" w14:paraId="289265D9" w14:textId="77777777">
        <w:tc>
          <w:tcPr>
            <w:tcW w:w="10166" w:type="dxa"/>
            <w:shd w:val="clear" w:color="auto" w:fill="E8F5F2"/>
            <w:tcMar>
              <w:top w:w="100" w:type="dxa"/>
              <w:left w:w="100" w:type="dxa"/>
              <w:bottom w:w="100" w:type="dxa"/>
              <w:right w:w="100" w:type="dxa"/>
            </w:tcMar>
          </w:tcPr>
          <w:p w14:paraId="79EAFD66" w14:textId="77777777" w:rsidR="00FD61B8" w:rsidRDefault="00AA3BED">
            <w:r>
              <w:rPr>
                <w:b/>
                <w:color w:val="008C82"/>
              </w:rPr>
              <w:t>Relationship</w:t>
            </w:r>
            <w:r>
              <w:rPr>
                <w:b/>
                <w:color w:val="008C82"/>
              </w:rPr>
              <w:br/>
            </w:r>
            <w:r>
              <w:t>Strategic Goal → one or more Objectives → KPIs and/or direct Action Plans. A Recovery Plan always links to one currently underperforming published KPI. Plans, approval requests, evidence, monitoring and closure snapshots stay connected to their originating records.</w:t>
            </w:r>
          </w:p>
        </w:tc>
      </w:tr>
    </w:tbl>
    <w:p w14:paraId="3656B9AB" w14:textId="77777777" w:rsidR="00FD61B8" w:rsidRDefault="00FD61B8"/>
    <w:p w14:paraId="7EBF8097" w14:textId="77777777" w:rsidR="00FD61B8" w:rsidRDefault="00AA3BED">
      <w:pPr>
        <w:pStyle w:val="Heading1"/>
      </w:pPr>
      <w:r>
        <w:t>5. Module Requirements</w:t>
      </w:r>
    </w:p>
    <w:tbl>
      <w:tblPr>
        <w:tblStyle w:val="TableGrid"/>
        <w:tblW w:w="0" w:type="auto"/>
        <w:jc w:val="center"/>
        <w:tblLook w:val="04A0" w:firstRow="1" w:lastRow="0" w:firstColumn="1" w:lastColumn="0" w:noHBand="0" w:noVBand="1"/>
      </w:tblPr>
      <w:tblGrid>
        <w:gridCol w:w="3384"/>
        <w:gridCol w:w="3384"/>
        <w:gridCol w:w="3388"/>
      </w:tblGrid>
      <w:tr w:rsidR="00FD61B8" w14:paraId="48E9D00A" w14:textId="77777777">
        <w:trPr>
          <w:tblHeader/>
          <w:jc w:val="center"/>
        </w:trPr>
        <w:tc>
          <w:tcPr>
            <w:tcW w:w="3389" w:type="dxa"/>
            <w:shd w:val="clear" w:color="auto" w:fill="0B2742"/>
            <w:tcMar>
              <w:top w:w="100" w:type="dxa"/>
              <w:left w:w="100" w:type="dxa"/>
              <w:bottom w:w="100" w:type="dxa"/>
              <w:right w:w="100" w:type="dxa"/>
            </w:tcMar>
          </w:tcPr>
          <w:p w14:paraId="4355212D" w14:textId="77777777" w:rsidR="00FD61B8" w:rsidRDefault="00AA3BED">
            <w:pPr>
              <w:jc w:val="center"/>
            </w:pPr>
            <w:r>
              <w:rPr>
                <w:b/>
                <w:color w:val="FFFFFF"/>
                <w:sz w:val="16"/>
              </w:rPr>
              <w:t>Module</w:t>
            </w:r>
          </w:p>
        </w:tc>
        <w:tc>
          <w:tcPr>
            <w:tcW w:w="3389" w:type="dxa"/>
            <w:shd w:val="clear" w:color="auto" w:fill="0B2742"/>
            <w:tcMar>
              <w:top w:w="100" w:type="dxa"/>
              <w:left w:w="100" w:type="dxa"/>
              <w:bottom w:w="100" w:type="dxa"/>
              <w:right w:w="100" w:type="dxa"/>
            </w:tcMar>
          </w:tcPr>
          <w:p w14:paraId="5F9A1F46" w14:textId="77777777" w:rsidR="00FD61B8" w:rsidRDefault="00AA3BED">
            <w:pPr>
              <w:jc w:val="center"/>
            </w:pPr>
            <w:r>
              <w:rPr>
                <w:b/>
                <w:color w:val="FFFFFF"/>
                <w:sz w:val="16"/>
              </w:rPr>
              <w:t>Purpose</w:t>
            </w:r>
          </w:p>
        </w:tc>
        <w:tc>
          <w:tcPr>
            <w:tcW w:w="3389" w:type="dxa"/>
            <w:shd w:val="clear" w:color="auto" w:fill="0B2742"/>
            <w:tcMar>
              <w:top w:w="100" w:type="dxa"/>
              <w:left w:w="100" w:type="dxa"/>
              <w:bottom w:w="100" w:type="dxa"/>
              <w:right w:w="100" w:type="dxa"/>
            </w:tcMar>
          </w:tcPr>
          <w:p w14:paraId="244365ED" w14:textId="77777777" w:rsidR="00FD61B8" w:rsidRDefault="00AA3BED">
            <w:pPr>
              <w:jc w:val="center"/>
            </w:pPr>
            <w:r>
              <w:rPr>
                <w:b/>
                <w:color w:val="FFFFFF"/>
                <w:sz w:val="16"/>
              </w:rPr>
              <w:t>Primary capability</w:t>
            </w:r>
          </w:p>
        </w:tc>
      </w:tr>
      <w:tr w:rsidR="00FD61B8" w14:paraId="270ED4B7" w14:textId="77777777">
        <w:trPr>
          <w:cantSplit/>
          <w:jc w:val="center"/>
        </w:trPr>
        <w:tc>
          <w:tcPr>
            <w:tcW w:w="3389" w:type="dxa"/>
            <w:shd w:val="clear" w:color="auto" w:fill="FFFFFF"/>
            <w:tcMar>
              <w:top w:w="100" w:type="dxa"/>
              <w:left w:w="100" w:type="dxa"/>
              <w:bottom w:w="100" w:type="dxa"/>
              <w:right w:w="100" w:type="dxa"/>
            </w:tcMar>
            <w:vAlign w:val="center"/>
          </w:tcPr>
          <w:p w14:paraId="7E4CF983" w14:textId="77777777" w:rsidR="00FD61B8" w:rsidRDefault="00AA3BED">
            <w:pPr>
              <w:spacing w:after="0"/>
            </w:pPr>
            <w:r>
              <w:rPr>
                <w:b/>
                <w:sz w:val="16"/>
              </w:rPr>
              <w:t>Login</w:t>
            </w:r>
          </w:p>
        </w:tc>
        <w:tc>
          <w:tcPr>
            <w:tcW w:w="3389" w:type="dxa"/>
            <w:shd w:val="clear" w:color="auto" w:fill="FFFFFF"/>
            <w:tcMar>
              <w:top w:w="100" w:type="dxa"/>
              <w:left w:w="100" w:type="dxa"/>
              <w:bottom w:w="100" w:type="dxa"/>
              <w:right w:w="100" w:type="dxa"/>
            </w:tcMar>
            <w:vAlign w:val="center"/>
          </w:tcPr>
          <w:p w14:paraId="34EA581C" w14:textId="77777777" w:rsidR="00FD61B8" w:rsidRDefault="00AA3BED">
            <w:pPr>
              <w:spacing w:after="0"/>
            </w:pPr>
            <w:r>
              <w:rPr>
                <w:sz w:val="16"/>
              </w:rPr>
              <w:t>Enter a demo role or preview organization sign-in.</w:t>
            </w:r>
          </w:p>
        </w:tc>
        <w:tc>
          <w:tcPr>
            <w:tcW w:w="3389" w:type="dxa"/>
            <w:shd w:val="clear" w:color="auto" w:fill="FFFFFF"/>
            <w:tcMar>
              <w:top w:w="100" w:type="dxa"/>
              <w:left w:w="100" w:type="dxa"/>
              <w:bottom w:w="100" w:type="dxa"/>
              <w:right w:w="100" w:type="dxa"/>
            </w:tcMar>
            <w:vAlign w:val="center"/>
          </w:tcPr>
          <w:p w14:paraId="057AE1F4" w14:textId="77777777" w:rsidR="00FD61B8" w:rsidRDefault="00AA3BED">
            <w:pPr>
              <w:spacing w:after="0"/>
            </w:pPr>
            <w:r>
              <w:rPr>
                <w:sz w:val="16"/>
              </w:rPr>
              <w:t>Four visible roles, department/account selection, English/Arabic, UAE PASS and credentials preview.</w:t>
            </w:r>
          </w:p>
        </w:tc>
      </w:tr>
      <w:tr w:rsidR="00FD61B8" w14:paraId="1EEF8186" w14:textId="77777777">
        <w:trPr>
          <w:cantSplit/>
          <w:jc w:val="center"/>
        </w:trPr>
        <w:tc>
          <w:tcPr>
            <w:tcW w:w="3389" w:type="dxa"/>
            <w:shd w:val="clear" w:color="auto" w:fill="F5F8FA"/>
            <w:tcMar>
              <w:top w:w="100" w:type="dxa"/>
              <w:left w:w="100" w:type="dxa"/>
              <w:bottom w:w="100" w:type="dxa"/>
              <w:right w:w="100" w:type="dxa"/>
            </w:tcMar>
            <w:vAlign w:val="center"/>
          </w:tcPr>
          <w:p w14:paraId="74C42361" w14:textId="77777777" w:rsidR="00FD61B8" w:rsidRDefault="00AA3BED">
            <w:pPr>
              <w:spacing w:after="0"/>
            </w:pPr>
            <w:r>
              <w:rPr>
                <w:b/>
                <w:sz w:val="16"/>
              </w:rPr>
              <w:t>Executive Overview</w:t>
            </w:r>
          </w:p>
        </w:tc>
        <w:tc>
          <w:tcPr>
            <w:tcW w:w="3389" w:type="dxa"/>
            <w:shd w:val="clear" w:color="auto" w:fill="F5F8FA"/>
            <w:tcMar>
              <w:top w:w="100" w:type="dxa"/>
              <w:left w:w="100" w:type="dxa"/>
              <w:bottom w:w="100" w:type="dxa"/>
              <w:right w:w="100" w:type="dxa"/>
            </w:tcMar>
            <w:vAlign w:val="center"/>
          </w:tcPr>
          <w:p w14:paraId="46FAFD7F" w14:textId="77777777" w:rsidR="00FD61B8" w:rsidRDefault="00AA3BED">
            <w:pPr>
              <w:spacing w:after="0"/>
            </w:pPr>
            <w:r>
              <w:rPr>
                <w:sz w:val="16"/>
              </w:rPr>
              <w:t>Summarize authorized performance.</w:t>
            </w:r>
          </w:p>
        </w:tc>
        <w:tc>
          <w:tcPr>
            <w:tcW w:w="3389" w:type="dxa"/>
            <w:shd w:val="clear" w:color="auto" w:fill="F5F8FA"/>
            <w:tcMar>
              <w:top w:w="100" w:type="dxa"/>
              <w:left w:w="100" w:type="dxa"/>
              <w:bottom w:w="100" w:type="dxa"/>
              <w:right w:w="100" w:type="dxa"/>
            </w:tcMar>
            <w:vAlign w:val="center"/>
          </w:tcPr>
          <w:p w14:paraId="575A45F3" w14:textId="77777777" w:rsidR="00FD61B8" w:rsidRDefault="00AA3BED">
            <w:pPr>
              <w:spacing w:after="0"/>
            </w:pPr>
            <w:r>
              <w:rPr>
                <w:sz w:val="16"/>
              </w:rPr>
              <w:t>Achievement, goal roll-ups, trends and attention items.</w:t>
            </w:r>
          </w:p>
        </w:tc>
      </w:tr>
      <w:tr w:rsidR="00FD61B8" w14:paraId="642B73C7" w14:textId="77777777">
        <w:trPr>
          <w:cantSplit/>
          <w:jc w:val="center"/>
        </w:trPr>
        <w:tc>
          <w:tcPr>
            <w:tcW w:w="3389" w:type="dxa"/>
            <w:shd w:val="clear" w:color="auto" w:fill="FFFFFF"/>
            <w:tcMar>
              <w:top w:w="100" w:type="dxa"/>
              <w:left w:w="100" w:type="dxa"/>
              <w:bottom w:w="100" w:type="dxa"/>
              <w:right w:w="100" w:type="dxa"/>
            </w:tcMar>
            <w:vAlign w:val="center"/>
          </w:tcPr>
          <w:p w14:paraId="011C6792" w14:textId="77777777" w:rsidR="00FD61B8" w:rsidRDefault="00AA3BED">
            <w:pPr>
              <w:spacing w:after="0"/>
            </w:pPr>
            <w:r>
              <w:rPr>
                <w:b/>
                <w:sz w:val="16"/>
              </w:rPr>
              <w:t>Strategy &amp; Objectives</w:t>
            </w:r>
          </w:p>
        </w:tc>
        <w:tc>
          <w:tcPr>
            <w:tcW w:w="3389" w:type="dxa"/>
            <w:shd w:val="clear" w:color="auto" w:fill="FFFFFF"/>
            <w:tcMar>
              <w:top w:w="100" w:type="dxa"/>
              <w:left w:w="100" w:type="dxa"/>
              <w:bottom w:w="100" w:type="dxa"/>
              <w:right w:w="100" w:type="dxa"/>
            </w:tcMar>
            <w:vAlign w:val="center"/>
          </w:tcPr>
          <w:p w14:paraId="22884885" w14:textId="77777777" w:rsidR="00FD61B8" w:rsidRDefault="00AA3BED">
            <w:pPr>
              <w:spacing w:after="0"/>
            </w:pPr>
            <w:r>
              <w:rPr>
                <w:sz w:val="16"/>
              </w:rPr>
              <w:t>Maintain and explore hierarchy.</w:t>
            </w:r>
          </w:p>
        </w:tc>
        <w:tc>
          <w:tcPr>
            <w:tcW w:w="3389" w:type="dxa"/>
            <w:shd w:val="clear" w:color="auto" w:fill="FFFFFF"/>
            <w:tcMar>
              <w:top w:w="100" w:type="dxa"/>
              <w:left w:w="100" w:type="dxa"/>
              <w:bottom w:w="100" w:type="dxa"/>
              <w:right w:w="100" w:type="dxa"/>
            </w:tcMar>
            <w:vAlign w:val="center"/>
          </w:tcPr>
          <w:p w14:paraId="32479BCC" w14:textId="77777777" w:rsidR="00FD61B8" w:rsidRDefault="00AA3BED">
            <w:pPr>
              <w:spacing w:after="0"/>
            </w:pPr>
            <w:r>
              <w:rPr>
                <w:sz w:val="16"/>
              </w:rPr>
              <w:t>Create/edit goals; add multiple objectives; register KPI or direct action from objective.</w:t>
            </w:r>
          </w:p>
        </w:tc>
      </w:tr>
      <w:tr w:rsidR="00FD61B8" w14:paraId="2AD0D7BC" w14:textId="77777777">
        <w:trPr>
          <w:cantSplit/>
          <w:jc w:val="center"/>
        </w:trPr>
        <w:tc>
          <w:tcPr>
            <w:tcW w:w="3389" w:type="dxa"/>
            <w:shd w:val="clear" w:color="auto" w:fill="F5F8FA"/>
            <w:tcMar>
              <w:top w:w="100" w:type="dxa"/>
              <w:left w:w="100" w:type="dxa"/>
              <w:bottom w:w="100" w:type="dxa"/>
              <w:right w:w="100" w:type="dxa"/>
            </w:tcMar>
            <w:vAlign w:val="center"/>
          </w:tcPr>
          <w:p w14:paraId="02B23A33" w14:textId="77777777" w:rsidR="00FD61B8" w:rsidRDefault="00AA3BED">
            <w:pPr>
              <w:spacing w:after="0"/>
            </w:pPr>
            <w:r>
              <w:rPr>
                <w:b/>
                <w:sz w:val="16"/>
              </w:rPr>
              <w:t>KPI Registry</w:t>
            </w:r>
          </w:p>
        </w:tc>
        <w:tc>
          <w:tcPr>
            <w:tcW w:w="3389" w:type="dxa"/>
            <w:shd w:val="clear" w:color="auto" w:fill="F5F8FA"/>
            <w:tcMar>
              <w:top w:w="100" w:type="dxa"/>
              <w:left w:w="100" w:type="dxa"/>
              <w:bottom w:w="100" w:type="dxa"/>
              <w:right w:w="100" w:type="dxa"/>
            </w:tcMar>
            <w:vAlign w:val="center"/>
          </w:tcPr>
          <w:p w14:paraId="0D542E71" w14:textId="77777777" w:rsidR="00FD61B8" w:rsidRDefault="00AA3BED">
            <w:pPr>
              <w:spacing w:after="0"/>
            </w:pPr>
            <w:r>
              <w:rPr>
                <w:sz w:val="16"/>
              </w:rPr>
              <w:t>Govern definitions and targets.</w:t>
            </w:r>
          </w:p>
        </w:tc>
        <w:tc>
          <w:tcPr>
            <w:tcW w:w="3389" w:type="dxa"/>
            <w:shd w:val="clear" w:color="auto" w:fill="F5F8FA"/>
            <w:tcMar>
              <w:top w:w="100" w:type="dxa"/>
              <w:left w:w="100" w:type="dxa"/>
              <w:bottom w:w="100" w:type="dxa"/>
              <w:right w:w="100" w:type="dxa"/>
            </w:tcMar>
            <w:vAlign w:val="center"/>
          </w:tcPr>
          <w:p w14:paraId="38E1B930" w14:textId="77777777" w:rsidR="00FD61B8" w:rsidRDefault="00AA3BED">
            <w:pPr>
              <w:spacing w:after="0"/>
            </w:pPr>
            <w:r>
              <w:rPr>
                <w:sz w:val="16"/>
              </w:rPr>
              <w:t>Register draft; amend name/owner/definition/formula/source key/objective; change target.</w:t>
            </w:r>
          </w:p>
        </w:tc>
      </w:tr>
      <w:tr w:rsidR="00FD61B8" w14:paraId="1B540799" w14:textId="77777777">
        <w:trPr>
          <w:cantSplit/>
          <w:jc w:val="center"/>
        </w:trPr>
        <w:tc>
          <w:tcPr>
            <w:tcW w:w="3389" w:type="dxa"/>
            <w:shd w:val="clear" w:color="auto" w:fill="FFFFFF"/>
            <w:tcMar>
              <w:top w:w="100" w:type="dxa"/>
              <w:left w:w="100" w:type="dxa"/>
              <w:bottom w:w="100" w:type="dxa"/>
              <w:right w:w="100" w:type="dxa"/>
            </w:tcMar>
            <w:vAlign w:val="center"/>
          </w:tcPr>
          <w:p w14:paraId="534C4E06" w14:textId="77777777" w:rsidR="00FD61B8" w:rsidRDefault="00AA3BED">
            <w:pPr>
              <w:spacing w:after="0"/>
            </w:pPr>
            <w:r>
              <w:rPr>
                <w:b/>
                <w:sz w:val="16"/>
              </w:rPr>
              <w:t>Data Flows</w:t>
            </w:r>
          </w:p>
        </w:tc>
        <w:tc>
          <w:tcPr>
            <w:tcW w:w="3389" w:type="dxa"/>
            <w:shd w:val="clear" w:color="auto" w:fill="FFFFFF"/>
            <w:tcMar>
              <w:top w:w="100" w:type="dxa"/>
              <w:left w:w="100" w:type="dxa"/>
              <w:bottom w:w="100" w:type="dxa"/>
              <w:right w:w="100" w:type="dxa"/>
            </w:tcMar>
            <w:vAlign w:val="center"/>
          </w:tcPr>
          <w:p w14:paraId="0F3FD771" w14:textId="77777777" w:rsidR="00FD61B8" w:rsidRDefault="00AA3BED">
            <w:pPr>
              <w:spacing w:after="0"/>
            </w:pPr>
            <w:r>
              <w:rPr>
                <w:sz w:val="16"/>
              </w:rPr>
              <w:t>Explain actual lineage.</w:t>
            </w:r>
          </w:p>
        </w:tc>
        <w:tc>
          <w:tcPr>
            <w:tcW w:w="3389" w:type="dxa"/>
            <w:shd w:val="clear" w:color="auto" w:fill="FFFFFF"/>
            <w:tcMar>
              <w:top w:w="100" w:type="dxa"/>
              <w:left w:w="100" w:type="dxa"/>
              <w:bottom w:w="100" w:type="dxa"/>
              <w:right w:w="100" w:type="dxa"/>
            </w:tcMar>
            <w:vAlign w:val="center"/>
          </w:tcPr>
          <w:p w14:paraId="7B8B83E8" w14:textId="77777777" w:rsidR="00FD61B8" w:rsidRDefault="00AA3BED">
            <w:pPr>
              <w:spacing w:after="0"/>
            </w:pPr>
            <w:r>
              <w:rPr>
                <w:sz w:val="16"/>
              </w:rPr>
              <w:t>Source, key, KPI, actual, confidence, cadence and read-only results.</w:t>
            </w:r>
          </w:p>
        </w:tc>
      </w:tr>
      <w:tr w:rsidR="00FD61B8" w14:paraId="09F38812" w14:textId="77777777">
        <w:trPr>
          <w:cantSplit/>
          <w:jc w:val="center"/>
        </w:trPr>
        <w:tc>
          <w:tcPr>
            <w:tcW w:w="3389" w:type="dxa"/>
            <w:shd w:val="clear" w:color="auto" w:fill="F5F8FA"/>
            <w:tcMar>
              <w:top w:w="100" w:type="dxa"/>
              <w:left w:w="100" w:type="dxa"/>
              <w:bottom w:w="100" w:type="dxa"/>
              <w:right w:w="100" w:type="dxa"/>
            </w:tcMar>
            <w:vAlign w:val="center"/>
          </w:tcPr>
          <w:p w14:paraId="1FE22787" w14:textId="77777777" w:rsidR="00FD61B8" w:rsidRDefault="00AA3BED">
            <w:pPr>
              <w:spacing w:after="0"/>
            </w:pPr>
            <w:r>
              <w:rPr>
                <w:b/>
                <w:sz w:val="16"/>
              </w:rPr>
              <w:t>AI Insights</w:t>
            </w:r>
          </w:p>
        </w:tc>
        <w:tc>
          <w:tcPr>
            <w:tcW w:w="3389" w:type="dxa"/>
            <w:shd w:val="clear" w:color="auto" w:fill="F5F8FA"/>
            <w:tcMar>
              <w:top w:w="100" w:type="dxa"/>
              <w:left w:w="100" w:type="dxa"/>
              <w:bottom w:w="100" w:type="dxa"/>
              <w:right w:w="100" w:type="dxa"/>
            </w:tcMar>
            <w:vAlign w:val="center"/>
          </w:tcPr>
          <w:p w14:paraId="417EA1F0" w14:textId="77777777" w:rsidR="00FD61B8" w:rsidRDefault="00AA3BED">
            <w:pPr>
              <w:spacing w:after="0"/>
            </w:pPr>
            <w:r>
              <w:rPr>
                <w:sz w:val="16"/>
              </w:rPr>
              <w:t>Search and explain the workspace.</w:t>
            </w:r>
          </w:p>
        </w:tc>
        <w:tc>
          <w:tcPr>
            <w:tcW w:w="3389" w:type="dxa"/>
            <w:shd w:val="clear" w:color="auto" w:fill="F5F8FA"/>
            <w:tcMar>
              <w:top w:w="100" w:type="dxa"/>
              <w:left w:w="100" w:type="dxa"/>
              <w:bottom w:w="100" w:type="dxa"/>
              <w:right w:w="100" w:type="dxa"/>
            </w:tcMar>
            <w:vAlign w:val="center"/>
          </w:tcPr>
          <w:p w14:paraId="6813BE46" w14:textId="77777777" w:rsidR="00FD61B8" w:rsidRDefault="00AA3BED">
            <w:pPr>
              <w:spacing w:after="0"/>
            </w:pPr>
            <w:r>
              <w:rPr>
                <w:sz w:val="16"/>
              </w:rPr>
              <w:t>Goals, objectives, KPIs, plans, sources, requests, audit and app help within scope.</w:t>
            </w:r>
          </w:p>
        </w:tc>
      </w:tr>
      <w:tr w:rsidR="00FD61B8" w14:paraId="79EE88CB" w14:textId="77777777">
        <w:trPr>
          <w:cantSplit/>
          <w:jc w:val="center"/>
        </w:trPr>
        <w:tc>
          <w:tcPr>
            <w:tcW w:w="3389" w:type="dxa"/>
            <w:shd w:val="clear" w:color="auto" w:fill="FFFFFF"/>
            <w:tcMar>
              <w:top w:w="100" w:type="dxa"/>
              <w:left w:w="100" w:type="dxa"/>
              <w:bottom w:w="100" w:type="dxa"/>
              <w:right w:w="100" w:type="dxa"/>
            </w:tcMar>
            <w:vAlign w:val="center"/>
          </w:tcPr>
          <w:p w14:paraId="1622E254" w14:textId="77777777" w:rsidR="00FD61B8" w:rsidRDefault="00AA3BED">
            <w:pPr>
              <w:spacing w:after="0"/>
            </w:pPr>
            <w:r>
              <w:rPr>
                <w:b/>
                <w:sz w:val="16"/>
              </w:rPr>
              <w:t>Impact &amp; Escalation</w:t>
            </w:r>
          </w:p>
        </w:tc>
        <w:tc>
          <w:tcPr>
            <w:tcW w:w="3389" w:type="dxa"/>
            <w:shd w:val="clear" w:color="auto" w:fill="FFFFFF"/>
            <w:tcMar>
              <w:top w:w="100" w:type="dxa"/>
              <w:left w:w="100" w:type="dxa"/>
              <w:bottom w:w="100" w:type="dxa"/>
              <w:right w:w="100" w:type="dxa"/>
            </w:tcMar>
            <w:vAlign w:val="center"/>
          </w:tcPr>
          <w:p w14:paraId="3762F74C" w14:textId="77777777" w:rsidR="00FD61B8" w:rsidRDefault="00AA3BED">
            <w:pPr>
              <w:spacing w:after="0"/>
            </w:pPr>
            <w:r>
              <w:rPr>
                <w:sz w:val="16"/>
              </w:rPr>
              <w:t>Explain gaps and response.</w:t>
            </w:r>
          </w:p>
        </w:tc>
        <w:tc>
          <w:tcPr>
            <w:tcW w:w="3389" w:type="dxa"/>
            <w:shd w:val="clear" w:color="auto" w:fill="FFFFFF"/>
            <w:tcMar>
              <w:top w:w="100" w:type="dxa"/>
              <w:left w:w="100" w:type="dxa"/>
              <w:bottom w:w="100" w:type="dxa"/>
              <w:right w:w="100" w:type="dxa"/>
            </w:tcMar>
            <w:vAlign w:val="center"/>
          </w:tcPr>
          <w:p w14:paraId="5F5919FA" w14:textId="77777777" w:rsidR="00FD61B8" w:rsidRDefault="00AA3BED">
            <w:pPr>
              <w:spacing w:after="0"/>
            </w:pPr>
            <w:r>
              <w:rPr>
                <w:sz w:val="16"/>
              </w:rPr>
              <w:t>Needs attention / All KPIs, impact, advisory route, updates, plans and eligible recovery.</w:t>
            </w:r>
          </w:p>
        </w:tc>
      </w:tr>
      <w:tr w:rsidR="00FD61B8" w14:paraId="6DD0B332" w14:textId="77777777">
        <w:trPr>
          <w:cantSplit/>
          <w:jc w:val="center"/>
        </w:trPr>
        <w:tc>
          <w:tcPr>
            <w:tcW w:w="3389" w:type="dxa"/>
            <w:shd w:val="clear" w:color="auto" w:fill="F5F8FA"/>
            <w:tcMar>
              <w:top w:w="100" w:type="dxa"/>
              <w:left w:w="100" w:type="dxa"/>
              <w:bottom w:w="100" w:type="dxa"/>
              <w:right w:w="100" w:type="dxa"/>
            </w:tcMar>
            <w:vAlign w:val="center"/>
          </w:tcPr>
          <w:p w14:paraId="483EC319" w14:textId="77777777" w:rsidR="00FD61B8" w:rsidRDefault="00AA3BED">
            <w:pPr>
              <w:spacing w:after="0"/>
            </w:pPr>
            <w:r>
              <w:rPr>
                <w:b/>
                <w:sz w:val="16"/>
              </w:rPr>
              <w:t>Plans &amp; Recovery</w:t>
            </w:r>
          </w:p>
        </w:tc>
        <w:tc>
          <w:tcPr>
            <w:tcW w:w="3389" w:type="dxa"/>
            <w:shd w:val="clear" w:color="auto" w:fill="F5F8FA"/>
            <w:tcMar>
              <w:top w:w="100" w:type="dxa"/>
              <w:left w:w="100" w:type="dxa"/>
              <w:bottom w:w="100" w:type="dxa"/>
              <w:right w:w="100" w:type="dxa"/>
            </w:tcMar>
            <w:vAlign w:val="center"/>
          </w:tcPr>
          <w:p w14:paraId="0ABDD649" w14:textId="77777777" w:rsidR="00FD61B8" w:rsidRDefault="00AA3BED">
            <w:pPr>
              <w:spacing w:after="0"/>
            </w:pPr>
            <w:r>
              <w:rPr>
                <w:sz w:val="16"/>
              </w:rPr>
              <w:t>Manage corrective work.</w:t>
            </w:r>
          </w:p>
        </w:tc>
        <w:tc>
          <w:tcPr>
            <w:tcW w:w="3389" w:type="dxa"/>
            <w:shd w:val="clear" w:color="auto" w:fill="F5F8FA"/>
            <w:tcMar>
              <w:top w:w="100" w:type="dxa"/>
              <w:left w:w="100" w:type="dxa"/>
              <w:bottom w:w="100" w:type="dxa"/>
              <w:right w:w="100" w:type="dxa"/>
            </w:tcMar>
            <w:vAlign w:val="center"/>
          </w:tcPr>
          <w:p w14:paraId="654159F2" w14:textId="77777777" w:rsidR="00FD61B8" w:rsidRDefault="00AA3BED">
            <w:pPr>
              <w:spacing w:after="0"/>
            </w:pPr>
            <w:r>
              <w:rPr>
                <w:sz w:val="16"/>
              </w:rPr>
              <w:t>All/Action/Recovery tabs; Open/In progress/Closed lanes; Manage plan.</w:t>
            </w:r>
          </w:p>
        </w:tc>
      </w:tr>
      <w:tr w:rsidR="00FD61B8" w14:paraId="7D0C1FA3" w14:textId="77777777">
        <w:trPr>
          <w:cantSplit/>
          <w:jc w:val="center"/>
        </w:trPr>
        <w:tc>
          <w:tcPr>
            <w:tcW w:w="3389" w:type="dxa"/>
            <w:shd w:val="clear" w:color="auto" w:fill="FFFFFF"/>
            <w:tcMar>
              <w:top w:w="100" w:type="dxa"/>
              <w:left w:w="100" w:type="dxa"/>
              <w:bottom w:w="100" w:type="dxa"/>
              <w:right w:w="100" w:type="dxa"/>
            </w:tcMar>
            <w:vAlign w:val="center"/>
          </w:tcPr>
          <w:p w14:paraId="4A479C61" w14:textId="77777777" w:rsidR="00FD61B8" w:rsidRDefault="00AA3BED">
            <w:pPr>
              <w:spacing w:after="0"/>
            </w:pPr>
            <w:r>
              <w:rPr>
                <w:b/>
                <w:sz w:val="16"/>
              </w:rPr>
              <w:t>Approvals</w:t>
            </w:r>
          </w:p>
        </w:tc>
        <w:tc>
          <w:tcPr>
            <w:tcW w:w="3389" w:type="dxa"/>
            <w:shd w:val="clear" w:color="auto" w:fill="FFFFFF"/>
            <w:tcMar>
              <w:top w:w="100" w:type="dxa"/>
              <w:left w:w="100" w:type="dxa"/>
              <w:bottom w:w="100" w:type="dxa"/>
              <w:right w:w="100" w:type="dxa"/>
            </w:tcMar>
            <w:vAlign w:val="center"/>
          </w:tcPr>
          <w:p w14:paraId="2BD315AB" w14:textId="77777777" w:rsidR="00FD61B8" w:rsidRDefault="00AA3BED">
            <w:pPr>
              <w:spacing w:after="0"/>
            </w:pPr>
            <w:r>
              <w:rPr>
                <w:sz w:val="16"/>
              </w:rPr>
              <w:t>Govern KPI and plan changes.</w:t>
            </w:r>
          </w:p>
        </w:tc>
        <w:tc>
          <w:tcPr>
            <w:tcW w:w="3389" w:type="dxa"/>
            <w:shd w:val="clear" w:color="auto" w:fill="FFFFFF"/>
            <w:tcMar>
              <w:top w:w="100" w:type="dxa"/>
              <w:left w:w="100" w:type="dxa"/>
              <w:bottom w:w="100" w:type="dxa"/>
              <w:right w:w="100" w:type="dxa"/>
            </w:tcMar>
            <w:vAlign w:val="center"/>
          </w:tcPr>
          <w:p w14:paraId="2BF089E1" w14:textId="77777777" w:rsidR="00FD61B8" w:rsidRDefault="00AA3BED">
            <w:pPr>
              <w:spacing w:after="0"/>
            </w:pPr>
            <w:r>
              <w:rPr>
                <w:sz w:val="16"/>
              </w:rPr>
              <w:t>Department then Strategy review, notes, snapshots, version validation.</w:t>
            </w:r>
          </w:p>
        </w:tc>
      </w:tr>
      <w:tr w:rsidR="00FD61B8" w14:paraId="7D654546" w14:textId="77777777">
        <w:trPr>
          <w:cantSplit/>
          <w:jc w:val="center"/>
        </w:trPr>
        <w:tc>
          <w:tcPr>
            <w:tcW w:w="3389" w:type="dxa"/>
            <w:shd w:val="clear" w:color="auto" w:fill="F5F8FA"/>
            <w:tcMar>
              <w:top w:w="100" w:type="dxa"/>
              <w:left w:w="100" w:type="dxa"/>
              <w:bottom w:w="100" w:type="dxa"/>
              <w:right w:w="100" w:type="dxa"/>
            </w:tcMar>
            <w:vAlign w:val="center"/>
          </w:tcPr>
          <w:p w14:paraId="04BF7629" w14:textId="77777777" w:rsidR="00FD61B8" w:rsidRDefault="00AA3BED">
            <w:pPr>
              <w:spacing w:after="0"/>
            </w:pPr>
            <w:r>
              <w:rPr>
                <w:b/>
                <w:sz w:val="16"/>
              </w:rPr>
              <w:t>Administration</w:t>
            </w:r>
          </w:p>
        </w:tc>
        <w:tc>
          <w:tcPr>
            <w:tcW w:w="3389" w:type="dxa"/>
            <w:shd w:val="clear" w:color="auto" w:fill="F5F8FA"/>
            <w:tcMar>
              <w:top w:w="100" w:type="dxa"/>
              <w:left w:w="100" w:type="dxa"/>
              <w:bottom w:w="100" w:type="dxa"/>
              <w:right w:w="100" w:type="dxa"/>
            </w:tcMar>
            <w:vAlign w:val="center"/>
          </w:tcPr>
          <w:p w14:paraId="33662B45" w14:textId="77777777" w:rsidR="00FD61B8" w:rsidRDefault="00AA3BED">
            <w:pPr>
              <w:spacing w:after="0"/>
            </w:pPr>
            <w:r>
              <w:rPr>
                <w:sz w:val="16"/>
              </w:rPr>
              <w:t>Configure shared application settings.</w:t>
            </w:r>
          </w:p>
        </w:tc>
        <w:tc>
          <w:tcPr>
            <w:tcW w:w="3389" w:type="dxa"/>
            <w:shd w:val="clear" w:color="auto" w:fill="F5F8FA"/>
            <w:tcMar>
              <w:top w:w="100" w:type="dxa"/>
              <w:left w:w="100" w:type="dxa"/>
              <w:bottom w:w="100" w:type="dxa"/>
              <w:right w:w="100" w:type="dxa"/>
            </w:tcMar>
            <w:vAlign w:val="center"/>
          </w:tcPr>
          <w:p w14:paraId="1D90548B" w14:textId="77777777" w:rsidR="00FD61B8" w:rsidRDefault="00AA3BED">
            <w:pPr>
              <w:spacing w:after="0"/>
            </w:pPr>
            <w:r>
              <w:rPr>
                <w:sz w:val="16"/>
              </w:rPr>
              <w:t>Ten sections, protected lists, defaults, sources, accounts and policies.</w:t>
            </w:r>
          </w:p>
        </w:tc>
      </w:tr>
      <w:tr w:rsidR="00FD61B8" w14:paraId="03ADA7B6" w14:textId="77777777">
        <w:trPr>
          <w:cantSplit/>
          <w:jc w:val="center"/>
        </w:trPr>
        <w:tc>
          <w:tcPr>
            <w:tcW w:w="3389" w:type="dxa"/>
            <w:shd w:val="clear" w:color="auto" w:fill="FFFFFF"/>
            <w:tcMar>
              <w:top w:w="100" w:type="dxa"/>
              <w:left w:w="100" w:type="dxa"/>
              <w:bottom w:w="100" w:type="dxa"/>
              <w:right w:w="100" w:type="dxa"/>
            </w:tcMar>
            <w:vAlign w:val="center"/>
          </w:tcPr>
          <w:p w14:paraId="0712C8D7" w14:textId="77777777" w:rsidR="00FD61B8" w:rsidRDefault="00AA3BED">
            <w:pPr>
              <w:spacing w:after="0"/>
            </w:pPr>
            <w:r>
              <w:rPr>
                <w:b/>
                <w:sz w:val="16"/>
              </w:rPr>
              <w:t>Reports &amp; Audit</w:t>
            </w:r>
          </w:p>
        </w:tc>
        <w:tc>
          <w:tcPr>
            <w:tcW w:w="3389" w:type="dxa"/>
            <w:shd w:val="clear" w:color="auto" w:fill="FFFFFF"/>
            <w:tcMar>
              <w:top w:w="100" w:type="dxa"/>
              <w:left w:w="100" w:type="dxa"/>
              <w:bottom w:w="100" w:type="dxa"/>
              <w:right w:w="100" w:type="dxa"/>
            </w:tcMar>
            <w:vAlign w:val="center"/>
          </w:tcPr>
          <w:p w14:paraId="2B29AF95" w14:textId="77777777" w:rsidR="00FD61B8" w:rsidRDefault="00AA3BED">
            <w:pPr>
              <w:spacing w:after="0"/>
            </w:pPr>
            <w:r>
              <w:rPr>
                <w:sz w:val="16"/>
              </w:rPr>
              <w:t>Share and assure performance.</w:t>
            </w:r>
          </w:p>
        </w:tc>
        <w:tc>
          <w:tcPr>
            <w:tcW w:w="3389" w:type="dxa"/>
            <w:shd w:val="clear" w:color="auto" w:fill="FFFFFF"/>
            <w:tcMar>
              <w:top w:w="100" w:type="dxa"/>
              <w:left w:w="100" w:type="dxa"/>
              <w:bottom w:w="100" w:type="dxa"/>
              <w:right w:w="100" w:type="dxa"/>
            </w:tcMar>
            <w:vAlign w:val="center"/>
          </w:tcPr>
          <w:p w14:paraId="3447D5A1" w14:textId="77777777" w:rsidR="00FD61B8" w:rsidRDefault="00AA3BED">
            <w:pPr>
              <w:spacing w:after="0"/>
            </w:pPr>
            <w:r>
              <w:rPr>
                <w:sz w:val="16"/>
              </w:rPr>
              <w:t>CSV, print view, department comparison and scoped activity history.</w:t>
            </w:r>
          </w:p>
        </w:tc>
      </w:tr>
    </w:tbl>
    <w:p w14:paraId="45FB0818" w14:textId="77777777" w:rsidR="00FD61B8" w:rsidRDefault="00FD61B8"/>
    <w:p w14:paraId="641A619F" w14:textId="77777777" w:rsidR="00FD61B8" w:rsidRDefault="00AA3BED">
      <w:pPr>
        <w:pStyle w:val="Heading2"/>
      </w:pPr>
      <w:r>
        <w:t>5.1 Login and access</w:t>
      </w:r>
    </w:p>
    <w:p w14:paraId="4D9E2FE4" w14:textId="77777777" w:rsidR="00FD61B8" w:rsidRDefault="00AA3BED">
      <w:pPr>
        <w:ind w:left="202" w:hanging="202"/>
      </w:pPr>
      <w:r>
        <w:rPr>
          <w:b/>
          <w:color w:val="008C82"/>
        </w:rPr>
        <w:t xml:space="preserve">AUTH-01  </w:t>
      </w:r>
      <w:r>
        <w:t>Show four role cards and filter active demo accounts by role and department.</w:t>
      </w:r>
    </w:p>
    <w:p w14:paraId="283A901F" w14:textId="77777777" w:rsidR="00FD61B8" w:rsidRDefault="00AA3BED">
      <w:pPr>
        <w:ind w:left="202" w:hanging="202"/>
      </w:pPr>
      <w:r>
        <w:rPr>
          <w:b/>
          <w:color w:val="008C82"/>
        </w:rPr>
        <w:t xml:space="preserve">AUTH-02  </w:t>
      </w:r>
      <w:r>
        <w:t>Keep demo access visibly separate from disconnected organization credentials and UAE PASS.</w:t>
      </w:r>
    </w:p>
    <w:p w14:paraId="4A288E97" w14:textId="77777777" w:rsidR="00FD61B8" w:rsidRDefault="00AA3BED">
      <w:pPr>
        <w:ind w:left="202" w:hanging="202"/>
      </w:pPr>
      <w:r>
        <w:rPr>
          <w:b/>
          <w:color w:val="008C82"/>
        </w:rPr>
        <w:t xml:space="preserve">AUTH-03  </w:t>
      </w:r>
      <w:r>
        <w:t>Support English/Arabic before entry; preserve the physical UAE flag orientation in RTL.</w:t>
      </w:r>
    </w:p>
    <w:p w14:paraId="38A2DF9E" w14:textId="77777777" w:rsidR="00FD61B8" w:rsidRDefault="00AA3BED">
      <w:pPr>
        <w:ind w:left="202" w:hanging="202"/>
      </w:pPr>
      <w:r>
        <w:rPr>
          <w:b/>
          <w:color w:val="008C82"/>
        </w:rPr>
        <w:t xml:space="preserve">AUTH-04  </w:t>
      </w:r>
      <w:r>
        <w:t>Production shall replace the picker with verified identity and server-side authorization.</w:t>
      </w:r>
    </w:p>
    <w:p w14:paraId="0F0E75C5" w14:textId="77777777" w:rsidR="00FD61B8" w:rsidRDefault="00AA3BED">
      <w:pPr>
        <w:pStyle w:val="Heading2"/>
      </w:pPr>
      <w:r>
        <w:t>5.2 Strategy &amp; Objectives</w:t>
      </w:r>
    </w:p>
    <w:p w14:paraId="70A9C6E7" w14:textId="77777777" w:rsidR="00FD61B8" w:rsidRDefault="00AA3BED">
      <w:pPr>
        <w:ind w:left="202" w:hanging="202"/>
      </w:pPr>
      <w:r>
        <w:rPr>
          <w:b/>
          <w:color w:val="008C82"/>
        </w:rPr>
        <w:t xml:space="preserve">STR-01  </w:t>
      </w:r>
      <w:r>
        <w:t>Strategy Team and Administrator shall create strategic goals and child objectives.</w:t>
      </w:r>
    </w:p>
    <w:p w14:paraId="78A0F3CA" w14:textId="77777777" w:rsidR="00FD61B8" w:rsidRDefault="00AA3BED">
      <w:pPr>
        <w:ind w:left="202" w:hanging="202"/>
      </w:pPr>
      <w:r>
        <w:rPr>
          <w:b/>
          <w:color w:val="008C82"/>
        </w:rPr>
        <w:t xml:space="preserve">STR-02  </w:t>
      </w:r>
      <w:r>
        <w:t>A goal may be empty during setup and may contain multiple objectives.</w:t>
      </w:r>
    </w:p>
    <w:p w14:paraId="1323558E" w14:textId="77777777" w:rsidR="00FD61B8" w:rsidRDefault="00AA3BED">
      <w:pPr>
        <w:ind w:left="202" w:hanging="202"/>
      </w:pPr>
      <w:r>
        <w:rPr>
          <w:b/>
          <w:color w:val="008C82"/>
        </w:rPr>
        <w:t xml:space="preserve">STR-03  </w:t>
      </w:r>
      <w:r>
        <w:t>An objective shall have one parent goal, owner and responsible department.</w:t>
      </w:r>
    </w:p>
    <w:p w14:paraId="3239EF3C" w14:textId="77777777" w:rsidR="00FD61B8" w:rsidRDefault="00AA3BED">
      <w:pPr>
        <w:ind w:left="202" w:hanging="202"/>
      </w:pPr>
      <w:r>
        <w:rPr>
          <w:b/>
          <w:color w:val="008C82"/>
        </w:rPr>
        <w:t xml:space="preserve">STR-04  </w:t>
      </w:r>
      <w:r>
        <w:t>Register KPI from an objective shall preselect it; Create Action shall permit a direct objective task.</w:t>
      </w:r>
    </w:p>
    <w:p w14:paraId="221118C1" w14:textId="77777777" w:rsidR="00FD61B8" w:rsidRDefault="00AA3BED">
      <w:pPr>
        <w:ind w:left="202" w:hanging="202"/>
      </w:pPr>
      <w:r>
        <w:rPr>
          <w:b/>
          <w:color w:val="008C82"/>
        </w:rPr>
        <w:t xml:space="preserve">STR-05  </w:t>
      </w:r>
      <w:r>
        <w:t>Hierarchy edits save directly with audit and preserve connected KPI/plan references.</w:t>
      </w:r>
    </w:p>
    <w:p w14:paraId="326ED6DD" w14:textId="77777777" w:rsidR="00FD61B8" w:rsidRDefault="00AA3BED">
      <w:pPr>
        <w:pStyle w:val="Heading2"/>
      </w:pPr>
      <w:r>
        <w:t>5.3 KPI Registry</w:t>
      </w:r>
    </w:p>
    <w:p w14:paraId="0C9A1EBA" w14:textId="77777777" w:rsidR="00FD61B8" w:rsidRDefault="00AA3BED">
      <w:pPr>
        <w:ind w:left="202" w:hanging="202"/>
      </w:pPr>
      <w:r>
        <w:rPr>
          <w:b/>
          <w:color w:val="008C82"/>
        </w:rPr>
        <w:t xml:space="preserve">KPI-01  </w:t>
      </w:r>
      <w:r>
        <w:t>Saving registration creates an unpublished draft with no fabricated actuals.</w:t>
      </w:r>
    </w:p>
    <w:p w14:paraId="33BF58AF" w14:textId="77777777" w:rsidR="00FD61B8" w:rsidRDefault="00AA3BED">
      <w:pPr>
        <w:ind w:left="202" w:hanging="202"/>
      </w:pPr>
      <w:r>
        <w:rPr>
          <w:b/>
          <w:color w:val="008C82"/>
        </w:rPr>
        <w:t xml:space="preserve">KPI-02  </w:t>
      </w:r>
      <w:r>
        <w:t>Publication requires Department then Strategy approval.</w:t>
      </w:r>
    </w:p>
    <w:p w14:paraId="15A6F085" w14:textId="77777777" w:rsidR="00FD61B8" w:rsidRDefault="00AA3BED">
      <w:pPr>
        <w:ind w:left="202" w:hanging="202"/>
      </w:pPr>
      <w:r>
        <w:rPr>
          <w:b/>
          <w:color w:val="008C82"/>
        </w:rPr>
        <w:t xml:space="preserve">KPI-03  </w:t>
      </w:r>
      <w:r>
        <w:t>Published amendments may change name, owner, definition, formula, source metric key and objective.</w:t>
      </w:r>
    </w:p>
    <w:p w14:paraId="4903F288" w14:textId="77777777" w:rsidR="00FD61B8" w:rsidRDefault="00AA3BED">
      <w:pPr>
        <w:ind w:left="202" w:hanging="202"/>
      </w:pPr>
      <w:r>
        <w:rPr>
          <w:b/>
          <w:color w:val="008C82"/>
        </w:rPr>
        <w:t xml:space="preserve">KPI-04  </w:t>
      </w:r>
      <w:r>
        <w:t>Source application, department, unit, direction and actual history are not changed through amendment.</w:t>
      </w:r>
    </w:p>
    <w:p w14:paraId="057B712A" w14:textId="77777777" w:rsidR="00FD61B8" w:rsidRDefault="00AA3BED">
      <w:pPr>
        <w:ind w:left="202" w:hanging="202"/>
      </w:pPr>
      <w:r>
        <w:rPr>
          <w:b/>
          <w:color w:val="008C82"/>
        </w:rPr>
        <w:t xml:space="preserve">KPI-05  </w:t>
      </w:r>
      <w:r>
        <w:t>Target changes affect the current period only after final approval and preserve history.</w:t>
      </w:r>
    </w:p>
    <w:p w14:paraId="05FDAC05" w14:textId="77777777" w:rsidR="00FD61B8" w:rsidRDefault="00AA3BED">
      <w:pPr>
        <w:pStyle w:val="Heading2"/>
      </w:pPr>
      <w:r>
        <w:t>5.4 Data, AI and Impact</w:t>
      </w:r>
    </w:p>
    <w:p w14:paraId="7F35F71F" w14:textId="77777777" w:rsidR="00FD61B8" w:rsidRDefault="00AA3BED">
      <w:pPr>
        <w:ind w:left="202" w:hanging="202"/>
      </w:pPr>
      <w:r>
        <w:rPr>
          <w:b/>
          <w:color w:val="008C82"/>
        </w:rPr>
        <w:t xml:space="preserve">DAT-01  </w:t>
      </w:r>
      <w:r>
        <w:t>Data Flows shall show source, metric key, KPI mapping, actual, confidence and expected refresh.</w:t>
      </w:r>
    </w:p>
    <w:p w14:paraId="1C316793" w14:textId="77777777" w:rsidR="00FD61B8" w:rsidRDefault="00AA3BED">
      <w:pPr>
        <w:ind w:left="202" w:hanging="202"/>
      </w:pPr>
      <w:r>
        <w:rPr>
          <w:b/>
          <w:color w:val="008C82"/>
        </w:rPr>
        <w:t xml:space="preserve">DAT-02  </w:t>
      </w:r>
      <w:r>
        <w:t>No business-user actual entry or edit action shall exist.</w:t>
      </w:r>
    </w:p>
    <w:p w14:paraId="42D0E931" w14:textId="77777777" w:rsidR="00FD61B8" w:rsidRDefault="00AA3BED">
      <w:pPr>
        <w:ind w:left="202" w:hanging="202"/>
      </w:pPr>
      <w:r>
        <w:rPr>
          <w:b/>
          <w:color w:val="008C82"/>
        </w:rPr>
        <w:t xml:space="preserve">AI-01  </w:t>
      </w:r>
      <w:r>
        <w:t>AI Insights and top-bar search shall find permitted goals, objectives, KPIs, plans, sources, approvals and audit updates.</w:t>
      </w:r>
    </w:p>
    <w:p w14:paraId="16D13C50" w14:textId="77777777" w:rsidR="00FD61B8" w:rsidRDefault="00AA3BED">
      <w:pPr>
        <w:ind w:left="202" w:hanging="202"/>
      </w:pPr>
      <w:r>
        <w:rPr>
          <w:b/>
          <w:color w:val="008C82"/>
        </w:rPr>
        <w:t xml:space="preserve">AI-02  </w:t>
      </w:r>
      <w:r>
        <w:t>Current AI is local search/help and shall not be presented as a connected model.</w:t>
      </w:r>
    </w:p>
    <w:p w14:paraId="5AE86634" w14:textId="77777777" w:rsidR="00FD61B8" w:rsidRDefault="00AA3BED">
      <w:pPr>
        <w:ind w:left="202" w:hanging="202"/>
      </w:pPr>
      <w:r>
        <w:rPr>
          <w:b/>
          <w:color w:val="008C82"/>
        </w:rPr>
        <w:t xml:space="preserve">IMP-01  </w:t>
      </w:r>
      <w:r>
        <w:t>Impact shall default to Needs attention and provide All KPIs for wider context.</w:t>
      </w:r>
    </w:p>
    <w:p w14:paraId="76DC9194" w14:textId="77777777" w:rsidR="00FD61B8" w:rsidRDefault="00AA3BED">
      <w:pPr>
        <w:ind w:left="202" w:hanging="202"/>
      </w:pPr>
      <w:r>
        <w:rPr>
          <w:b/>
          <w:color w:val="008C82"/>
        </w:rPr>
        <w:t xml:space="preserve">IMP-02  </w:t>
      </w:r>
      <w:r>
        <w:t>Recovery creation shall appear only for current eligible Amber/Red KPIs; action creation may support healthy KPIs or objectives.</w:t>
      </w:r>
    </w:p>
    <w:p w14:paraId="4836C6CD" w14:textId="77777777" w:rsidR="00FD61B8" w:rsidRDefault="00AA3BED">
      <w:pPr>
        <w:pStyle w:val="Heading2"/>
      </w:pPr>
      <w:r>
        <w:t>5.5 Plans, Approvals and Administration</w:t>
      </w:r>
    </w:p>
    <w:p w14:paraId="2CB29FB7" w14:textId="77777777" w:rsidR="00FD61B8" w:rsidRDefault="00AA3BED">
      <w:pPr>
        <w:ind w:left="202" w:hanging="202"/>
      </w:pPr>
      <w:r>
        <w:rPr>
          <w:b/>
          <w:color w:val="008C82"/>
        </w:rPr>
        <w:t xml:space="preserve">PLN-01  </w:t>
      </w:r>
      <w:r>
        <w:t>Plans shall be shown in Open, In progress and Closed lanes with separate Action and Recovery tabs.</w:t>
      </w:r>
    </w:p>
    <w:p w14:paraId="43F8C5F1" w14:textId="77777777" w:rsidR="00FD61B8" w:rsidRDefault="00AA3BED">
      <w:pPr>
        <w:ind w:left="202" w:hanging="202"/>
      </w:pPr>
      <w:r>
        <w:rPr>
          <w:b/>
          <w:color w:val="008C82"/>
        </w:rPr>
        <w:t xml:space="preserve">APR-01  </w:t>
      </w:r>
      <w:r>
        <w:t>One pending request, no self-approval, mandatory note and base-version check shall apply.</w:t>
      </w:r>
    </w:p>
    <w:p w14:paraId="18E72B8E" w14:textId="77777777" w:rsidR="00FD61B8" w:rsidRDefault="00AA3BED">
      <w:pPr>
        <w:ind w:left="202" w:hanging="202"/>
      </w:pPr>
      <w:r>
        <w:rPr>
          <w:b/>
          <w:color w:val="008C82"/>
        </w:rPr>
        <w:t xml:space="preserve">ADM-01  </w:t>
      </w:r>
      <w:r>
        <w:t>Administration shall contain Organization, Strategy &amp; Objectives, Lists of Values, Departments, Users &amp; Roles, Performance Rules, Approval Policy, Plan &amp; Recovery Defaults, Notifications and Source Systems.</w:t>
      </w:r>
    </w:p>
    <w:p w14:paraId="2ACA0E06" w14:textId="77777777" w:rsidR="00FD61B8" w:rsidRDefault="00AA3BED">
      <w:pPr>
        <w:ind w:left="202" w:hanging="202"/>
      </w:pPr>
      <w:r>
        <w:rPr>
          <w:b/>
          <w:color w:val="008C82"/>
        </w:rPr>
        <w:t xml:space="preserve">ADM-02  </w:t>
      </w:r>
      <w:r>
        <w:t>Configuration shall not write actuals or bypass business approval.</w:t>
      </w:r>
    </w:p>
    <w:p w14:paraId="049F31CB" w14:textId="77777777" w:rsidR="00FD61B8" w:rsidRDefault="00AA3BED">
      <w:r>
        <w:br w:type="page"/>
      </w:r>
    </w:p>
    <w:p w14:paraId="1A4FD943" w14:textId="77777777" w:rsidR="00FD61B8" w:rsidRDefault="00AA3BED">
      <w:pPr>
        <w:pStyle w:val="Title"/>
      </w:pPr>
      <w:r>
        <w:t>Part C. Business Workflows</w:t>
      </w:r>
    </w:p>
    <w:p w14:paraId="29FF8996" w14:textId="77777777" w:rsidR="00FD61B8" w:rsidRDefault="00AA3BED">
      <w:pPr>
        <w:pStyle w:val="Heading1"/>
      </w:pPr>
      <w:r>
        <w:t>6. Strategy and KPI Governance</w:t>
      </w:r>
    </w:p>
    <w:p w14:paraId="53128261" w14:textId="77777777" w:rsidR="00FD61B8" w:rsidRDefault="00AA3BED">
      <w:pPr>
        <w:jc w:val="center"/>
      </w:pPr>
      <w:r>
        <w:rPr>
          <w:noProof/>
        </w:rPr>
        <w:drawing>
          <wp:inline distT="0" distB="0" distL="0" distR="0" wp14:anchorId="3EE736B6" wp14:editId="07777777">
            <wp:extent cx="6035040" cy="2775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png"/>
                    <pic:cNvPicPr/>
                  </pic:nvPicPr>
                  <pic:blipFill>
                    <a:blip r:embed="rId10"/>
                    <a:stretch>
                      <a:fillRect/>
                    </a:stretch>
                  </pic:blipFill>
                  <pic:spPr>
                    <a:xfrm>
                      <a:off x="0" y="0"/>
                      <a:ext cx="6035040" cy="277526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6"/>
        <w:gridCol w:w="3385"/>
        <w:gridCol w:w="3385"/>
      </w:tblGrid>
      <w:tr w:rsidR="00FD61B8" w14:paraId="15B513E9" w14:textId="77777777">
        <w:trPr>
          <w:tblHeader/>
          <w:jc w:val="center"/>
        </w:trPr>
        <w:tc>
          <w:tcPr>
            <w:tcW w:w="3389" w:type="dxa"/>
            <w:shd w:val="clear" w:color="auto" w:fill="0B2742"/>
            <w:tcMar>
              <w:top w:w="100" w:type="dxa"/>
              <w:left w:w="100" w:type="dxa"/>
              <w:bottom w:w="100" w:type="dxa"/>
              <w:right w:w="100" w:type="dxa"/>
            </w:tcMar>
          </w:tcPr>
          <w:p w14:paraId="10DD5E0D" w14:textId="77777777" w:rsidR="00FD61B8" w:rsidRDefault="00AA3BED">
            <w:pPr>
              <w:jc w:val="center"/>
            </w:pPr>
            <w:r>
              <w:rPr>
                <w:b/>
                <w:color w:val="FFFFFF"/>
                <w:sz w:val="16"/>
              </w:rPr>
              <w:t>Operation</w:t>
            </w:r>
          </w:p>
        </w:tc>
        <w:tc>
          <w:tcPr>
            <w:tcW w:w="3389" w:type="dxa"/>
            <w:shd w:val="clear" w:color="auto" w:fill="0B2742"/>
            <w:tcMar>
              <w:top w:w="100" w:type="dxa"/>
              <w:left w:w="100" w:type="dxa"/>
              <w:bottom w:w="100" w:type="dxa"/>
              <w:right w:w="100" w:type="dxa"/>
            </w:tcMar>
          </w:tcPr>
          <w:p w14:paraId="7F62A124" w14:textId="77777777" w:rsidR="00FD61B8" w:rsidRDefault="00AA3BED">
            <w:pPr>
              <w:jc w:val="center"/>
            </w:pPr>
            <w:r>
              <w:rPr>
                <w:b/>
                <w:color w:val="FFFFFF"/>
                <w:sz w:val="16"/>
              </w:rPr>
              <w:t>Save behavior</w:t>
            </w:r>
          </w:p>
        </w:tc>
        <w:tc>
          <w:tcPr>
            <w:tcW w:w="3389" w:type="dxa"/>
            <w:shd w:val="clear" w:color="auto" w:fill="0B2742"/>
            <w:tcMar>
              <w:top w:w="100" w:type="dxa"/>
              <w:left w:w="100" w:type="dxa"/>
              <w:bottom w:w="100" w:type="dxa"/>
              <w:right w:w="100" w:type="dxa"/>
            </w:tcMar>
          </w:tcPr>
          <w:p w14:paraId="6AFCDEC6" w14:textId="77777777" w:rsidR="00FD61B8" w:rsidRDefault="00AA3BED">
            <w:pPr>
              <w:jc w:val="center"/>
            </w:pPr>
            <w:r>
              <w:rPr>
                <w:b/>
                <w:color w:val="FFFFFF"/>
                <w:sz w:val="16"/>
              </w:rPr>
              <w:t>Approval / effect</w:t>
            </w:r>
          </w:p>
        </w:tc>
      </w:tr>
      <w:tr w:rsidR="00FD61B8" w14:paraId="4126F484" w14:textId="77777777">
        <w:trPr>
          <w:cantSplit/>
          <w:jc w:val="center"/>
        </w:trPr>
        <w:tc>
          <w:tcPr>
            <w:tcW w:w="3389" w:type="dxa"/>
            <w:shd w:val="clear" w:color="auto" w:fill="FFFFFF"/>
            <w:tcMar>
              <w:top w:w="100" w:type="dxa"/>
              <w:left w:w="100" w:type="dxa"/>
              <w:bottom w:w="100" w:type="dxa"/>
              <w:right w:w="100" w:type="dxa"/>
            </w:tcMar>
            <w:vAlign w:val="center"/>
          </w:tcPr>
          <w:p w14:paraId="5F1587BF" w14:textId="77777777" w:rsidR="00FD61B8" w:rsidRDefault="00AA3BED">
            <w:pPr>
              <w:spacing w:after="0"/>
            </w:pPr>
            <w:r>
              <w:rPr>
                <w:b/>
                <w:sz w:val="16"/>
              </w:rPr>
              <w:t>Goal or objective</w:t>
            </w:r>
          </w:p>
        </w:tc>
        <w:tc>
          <w:tcPr>
            <w:tcW w:w="3389" w:type="dxa"/>
            <w:shd w:val="clear" w:color="auto" w:fill="FFFFFF"/>
            <w:tcMar>
              <w:top w:w="100" w:type="dxa"/>
              <w:left w:w="100" w:type="dxa"/>
              <w:bottom w:w="100" w:type="dxa"/>
              <w:right w:w="100" w:type="dxa"/>
            </w:tcMar>
            <w:vAlign w:val="center"/>
          </w:tcPr>
          <w:p w14:paraId="661FF2C6" w14:textId="77777777" w:rsidR="00FD61B8" w:rsidRDefault="00AA3BED">
            <w:pPr>
              <w:spacing w:after="0"/>
            </w:pPr>
            <w:r>
              <w:rPr>
                <w:sz w:val="16"/>
              </w:rPr>
              <w:t>Direct audited save</w:t>
            </w:r>
          </w:p>
        </w:tc>
        <w:tc>
          <w:tcPr>
            <w:tcW w:w="3389" w:type="dxa"/>
            <w:shd w:val="clear" w:color="auto" w:fill="FFFFFF"/>
            <w:tcMar>
              <w:top w:w="100" w:type="dxa"/>
              <w:left w:w="100" w:type="dxa"/>
              <w:bottom w:w="100" w:type="dxa"/>
              <w:right w:w="100" w:type="dxa"/>
            </w:tcMar>
            <w:vAlign w:val="center"/>
          </w:tcPr>
          <w:p w14:paraId="5E81BA00" w14:textId="77777777" w:rsidR="00FD61B8" w:rsidRDefault="00AA3BED">
            <w:pPr>
              <w:spacing w:after="0"/>
            </w:pPr>
            <w:r>
              <w:rPr>
                <w:sz w:val="16"/>
              </w:rPr>
              <w:t>No KPI/plan approval cycle.</w:t>
            </w:r>
          </w:p>
        </w:tc>
      </w:tr>
      <w:tr w:rsidR="00FD61B8" w14:paraId="4795B0AA" w14:textId="77777777">
        <w:trPr>
          <w:cantSplit/>
          <w:jc w:val="center"/>
        </w:trPr>
        <w:tc>
          <w:tcPr>
            <w:tcW w:w="3389" w:type="dxa"/>
            <w:shd w:val="clear" w:color="auto" w:fill="F5F8FA"/>
            <w:tcMar>
              <w:top w:w="100" w:type="dxa"/>
              <w:left w:w="100" w:type="dxa"/>
              <w:bottom w:w="100" w:type="dxa"/>
              <w:right w:w="100" w:type="dxa"/>
            </w:tcMar>
            <w:vAlign w:val="center"/>
          </w:tcPr>
          <w:p w14:paraId="7DC4F401" w14:textId="77777777" w:rsidR="00FD61B8" w:rsidRDefault="00AA3BED">
            <w:pPr>
              <w:spacing w:after="0"/>
            </w:pPr>
            <w:r>
              <w:rPr>
                <w:b/>
                <w:sz w:val="16"/>
              </w:rPr>
              <w:t>Register KPI</w:t>
            </w:r>
          </w:p>
        </w:tc>
        <w:tc>
          <w:tcPr>
            <w:tcW w:w="3389" w:type="dxa"/>
            <w:shd w:val="clear" w:color="auto" w:fill="F5F8FA"/>
            <w:tcMar>
              <w:top w:w="100" w:type="dxa"/>
              <w:left w:w="100" w:type="dxa"/>
              <w:bottom w:w="100" w:type="dxa"/>
              <w:right w:w="100" w:type="dxa"/>
            </w:tcMar>
            <w:vAlign w:val="center"/>
          </w:tcPr>
          <w:p w14:paraId="34936FE8" w14:textId="77777777" w:rsidR="00FD61B8" w:rsidRDefault="00AA3BED">
            <w:pPr>
              <w:spacing w:after="0"/>
            </w:pPr>
            <w:r>
              <w:rPr>
                <w:sz w:val="16"/>
              </w:rPr>
              <w:t>Unpublished Draft</w:t>
            </w:r>
          </w:p>
        </w:tc>
        <w:tc>
          <w:tcPr>
            <w:tcW w:w="3389" w:type="dxa"/>
            <w:shd w:val="clear" w:color="auto" w:fill="F5F8FA"/>
            <w:tcMar>
              <w:top w:w="100" w:type="dxa"/>
              <w:left w:w="100" w:type="dxa"/>
              <w:bottom w:w="100" w:type="dxa"/>
              <w:right w:w="100" w:type="dxa"/>
            </w:tcMar>
            <w:vAlign w:val="center"/>
          </w:tcPr>
          <w:p w14:paraId="3BCDBB20" w14:textId="77777777" w:rsidR="00FD61B8" w:rsidRDefault="00AA3BED">
            <w:pPr>
              <w:spacing w:after="0"/>
            </w:pPr>
            <w:r>
              <w:rPr>
                <w:sz w:val="16"/>
              </w:rPr>
              <w:t>Submit separately; Department then Strategy publishes.</w:t>
            </w:r>
          </w:p>
        </w:tc>
      </w:tr>
      <w:tr w:rsidR="00FD61B8" w14:paraId="3DBC6997" w14:textId="77777777">
        <w:trPr>
          <w:cantSplit/>
          <w:jc w:val="center"/>
        </w:trPr>
        <w:tc>
          <w:tcPr>
            <w:tcW w:w="3389" w:type="dxa"/>
            <w:shd w:val="clear" w:color="auto" w:fill="FFFFFF"/>
            <w:tcMar>
              <w:top w:w="100" w:type="dxa"/>
              <w:left w:w="100" w:type="dxa"/>
              <w:bottom w:w="100" w:type="dxa"/>
              <w:right w:w="100" w:type="dxa"/>
            </w:tcMar>
            <w:vAlign w:val="center"/>
          </w:tcPr>
          <w:p w14:paraId="5D85466C" w14:textId="77777777" w:rsidR="00FD61B8" w:rsidRDefault="00AA3BED">
            <w:pPr>
              <w:spacing w:after="0"/>
            </w:pPr>
            <w:r>
              <w:rPr>
                <w:b/>
                <w:sz w:val="16"/>
              </w:rPr>
              <w:t>KPI amendment</w:t>
            </w:r>
          </w:p>
        </w:tc>
        <w:tc>
          <w:tcPr>
            <w:tcW w:w="3389" w:type="dxa"/>
            <w:shd w:val="clear" w:color="auto" w:fill="FFFFFF"/>
            <w:tcMar>
              <w:top w:w="100" w:type="dxa"/>
              <w:left w:w="100" w:type="dxa"/>
              <w:bottom w:w="100" w:type="dxa"/>
              <w:right w:w="100" w:type="dxa"/>
            </w:tcMar>
            <w:vAlign w:val="center"/>
          </w:tcPr>
          <w:p w14:paraId="0A85579E" w14:textId="77777777" w:rsidR="00FD61B8" w:rsidRDefault="00AA3BED">
            <w:pPr>
              <w:spacing w:after="0"/>
            </w:pPr>
            <w:r>
              <w:rPr>
                <w:sz w:val="16"/>
              </w:rPr>
              <w:t>Approved definition remains active</w:t>
            </w:r>
          </w:p>
        </w:tc>
        <w:tc>
          <w:tcPr>
            <w:tcW w:w="3389" w:type="dxa"/>
            <w:shd w:val="clear" w:color="auto" w:fill="FFFFFF"/>
            <w:tcMar>
              <w:top w:w="100" w:type="dxa"/>
              <w:left w:w="100" w:type="dxa"/>
              <w:bottom w:w="100" w:type="dxa"/>
              <w:right w:w="100" w:type="dxa"/>
            </w:tcMar>
            <w:vAlign w:val="center"/>
          </w:tcPr>
          <w:p w14:paraId="49E71FB4" w14:textId="77777777" w:rsidR="00FD61B8" w:rsidRDefault="00AA3BED">
            <w:pPr>
              <w:spacing w:after="0"/>
            </w:pPr>
            <w:r>
              <w:rPr>
                <w:sz w:val="16"/>
              </w:rPr>
              <w:t>Final approval applies permitted fields and increments version.</w:t>
            </w:r>
          </w:p>
        </w:tc>
      </w:tr>
      <w:tr w:rsidR="00FD61B8" w14:paraId="2FD78630" w14:textId="77777777">
        <w:trPr>
          <w:cantSplit/>
          <w:jc w:val="center"/>
        </w:trPr>
        <w:tc>
          <w:tcPr>
            <w:tcW w:w="3389" w:type="dxa"/>
            <w:shd w:val="clear" w:color="auto" w:fill="F5F8FA"/>
            <w:tcMar>
              <w:top w:w="100" w:type="dxa"/>
              <w:left w:w="100" w:type="dxa"/>
              <w:bottom w:w="100" w:type="dxa"/>
              <w:right w:w="100" w:type="dxa"/>
            </w:tcMar>
            <w:vAlign w:val="center"/>
          </w:tcPr>
          <w:p w14:paraId="5A200D97" w14:textId="77777777" w:rsidR="00FD61B8" w:rsidRDefault="00AA3BED">
            <w:pPr>
              <w:spacing w:after="0"/>
            </w:pPr>
            <w:r>
              <w:rPr>
                <w:b/>
                <w:sz w:val="16"/>
              </w:rPr>
              <w:t>Target change</w:t>
            </w:r>
          </w:p>
        </w:tc>
        <w:tc>
          <w:tcPr>
            <w:tcW w:w="3389" w:type="dxa"/>
            <w:shd w:val="clear" w:color="auto" w:fill="F5F8FA"/>
            <w:tcMar>
              <w:top w:w="100" w:type="dxa"/>
              <w:left w:w="100" w:type="dxa"/>
              <w:bottom w:w="100" w:type="dxa"/>
              <w:right w:w="100" w:type="dxa"/>
            </w:tcMar>
            <w:vAlign w:val="center"/>
          </w:tcPr>
          <w:p w14:paraId="4C9A8DF1" w14:textId="77777777" w:rsidR="00FD61B8" w:rsidRDefault="00AA3BED">
            <w:pPr>
              <w:spacing w:after="0"/>
            </w:pPr>
            <w:r>
              <w:rPr>
                <w:sz w:val="16"/>
              </w:rPr>
              <w:t>Approved thresholds remain active</w:t>
            </w:r>
          </w:p>
        </w:tc>
        <w:tc>
          <w:tcPr>
            <w:tcW w:w="3389" w:type="dxa"/>
            <w:shd w:val="clear" w:color="auto" w:fill="F5F8FA"/>
            <w:tcMar>
              <w:top w:w="100" w:type="dxa"/>
              <w:left w:w="100" w:type="dxa"/>
              <w:bottom w:w="100" w:type="dxa"/>
              <w:right w:w="100" w:type="dxa"/>
            </w:tcMar>
            <w:vAlign w:val="center"/>
          </w:tcPr>
          <w:p w14:paraId="576BFD23" w14:textId="77777777" w:rsidR="00FD61B8" w:rsidRDefault="00AA3BED">
            <w:pPr>
              <w:spacing w:after="0"/>
            </w:pPr>
            <w:r>
              <w:rPr>
                <w:sz w:val="16"/>
              </w:rPr>
              <w:t>Final approval changes current-period target/Amber only.</w:t>
            </w:r>
          </w:p>
        </w:tc>
      </w:tr>
    </w:tbl>
    <w:p w14:paraId="62486C05" w14:textId="77777777" w:rsidR="00FD61B8" w:rsidRDefault="00FD61B8"/>
    <w:p w14:paraId="6E613726" w14:textId="77777777" w:rsidR="00FD61B8" w:rsidRDefault="00AA3BED">
      <w:pPr>
        <w:pStyle w:val="Heading1"/>
      </w:pPr>
      <w:r>
        <w:t>7. Actual Data and Performance</w:t>
      </w:r>
    </w:p>
    <w:p w14:paraId="4101652C" w14:textId="77777777" w:rsidR="00FD61B8" w:rsidRDefault="00AA3BED">
      <w:pPr>
        <w:jc w:val="center"/>
      </w:pPr>
      <w:r>
        <w:rPr>
          <w:noProof/>
        </w:rPr>
        <w:drawing>
          <wp:inline distT="0" distB="0" distL="0" distR="0" wp14:anchorId="1968D7F6" wp14:editId="07777777">
            <wp:extent cx="6035040" cy="277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1"/>
                    <a:stretch>
                      <a:fillRect/>
                    </a:stretch>
                  </pic:blipFill>
                  <pic:spPr>
                    <a:xfrm>
                      <a:off x="0" y="0"/>
                      <a:ext cx="6035040" cy="2775266"/>
                    </a:xfrm>
                    <a:prstGeom prst="rect">
                      <a:avLst/>
                    </a:prstGeom>
                  </pic:spPr>
                </pic:pic>
              </a:graphicData>
            </a:graphic>
          </wp:inline>
        </w:drawing>
      </w:r>
    </w:p>
    <w:p w14:paraId="6464BCEB" w14:textId="77777777" w:rsidR="00FD61B8" w:rsidRDefault="00AA3BED">
      <w:pPr>
        <w:pStyle w:val="Heading1"/>
      </w:pPr>
      <w:r>
        <w:t>8. Action and Recovery Plans</w:t>
      </w:r>
    </w:p>
    <w:p w14:paraId="4B99056E" w14:textId="77777777" w:rsidR="00FD61B8" w:rsidRDefault="00AA3BED">
      <w:pPr>
        <w:jc w:val="center"/>
      </w:pPr>
      <w:r>
        <w:rPr>
          <w:noProof/>
        </w:rPr>
        <w:drawing>
          <wp:inline distT="0" distB="0" distL="0" distR="0" wp14:anchorId="3DB4EE89" wp14:editId="07777777">
            <wp:extent cx="6035040" cy="2775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12"/>
                    <a:stretch>
                      <a:fillRect/>
                    </a:stretch>
                  </pic:blipFill>
                  <pic:spPr>
                    <a:xfrm>
                      <a:off x="0" y="0"/>
                      <a:ext cx="6035040" cy="2775266"/>
                    </a:xfrm>
                    <a:prstGeom prst="rect">
                      <a:avLst/>
                    </a:prstGeom>
                  </pic:spPr>
                </pic:pic>
              </a:graphicData>
            </a:graphic>
          </wp:inline>
        </w:drawing>
      </w:r>
    </w:p>
    <w:p w14:paraId="0BFF830F" w14:textId="77777777" w:rsidR="00FD61B8" w:rsidRDefault="00AA3BED">
      <w:pPr>
        <w:pStyle w:val="Heading2"/>
      </w:pPr>
      <w:r>
        <w:t>8.1 One recovery creation flow</w:t>
      </w:r>
    </w:p>
    <w:p w14:paraId="1299C43A" w14:textId="77777777" w:rsidR="00FD61B8" w:rsidRDefault="00AA3BED">
      <w:pPr>
        <w:jc w:val="center"/>
      </w:pPr>
      <w:r>
        <w:rPr>
          <w:noProof/>
        </w:rPr>
        <w:drawing>
          <wp:inline distT="0" distB="0" distL="0" distR="0" wp14:anchorId="2B6014ED" wp14:editId="07777777">
            <wp:extent cx="6035040" cy="2775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13"/>
                    <a:stretch>
                      <a:fillRect/>
                    </a:stretch>
                  </pic:blipFill>
                  <pic:spPr>
                    <a:xfrm>
                      <a:off x="0" y="0"/>
                      <a:ext cx="6035040" cy="277526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5"/>
        <w:gridCol w:w="3386"/>
        <w:gridCol w:w="3385"/>
      </w:tblGrid>
      <w:tr w:rsidR="00FD61B8" w14:paraId="6821BAF9" w14:textId="77777777">
        <w:trPr>
          <w:tblHeader/>
          <w:jc w:val="center"/>
        </w:trPr>
        <w:tc>
          <w:tcPr>
            <w:tcW w:w="3389" w:type="dxa"/>
            <w:shd w:val="clear" w:color="auto" w:fill="0B2742"/>
            <w:tcMar>
              <w:top w:w="100" w:type="dxa"/>
              <w:left w:w="100" w:type="dxa"/>
              <w:bottom w:w="100" w:type="dxa"/>
              <w:right w:w="100" w:type="dxa"/>
            </w:tcMar>
          </w:tcPr>
          <w:p w14:paraId="6F38F4A8" w14:textId="77777777" w:rsidR="00FD61B8" w:rsidRDefault="00AA3BED">
            <w:pPr>
              <w:jc w:val="center"/>
            </w:pPr>
            <w:r>
              <w:rPr>
                <w:b/>
                <w:color w:val="FFFFFF"/>
                <w:sz w:val="16"/>
              </w:rPr>
              <w:t>Entry point</w:t>
            </w:r>
          </w:p>
        </w:tc>
        <w:tc>
          <w:tcPr>
            <w:tcW w:w="3389" w:type="dxa"/>
            <w:shd w:val="clear" w:color="auto" w:fill="0B2742"/>
            <w:tcMar>
              <w:top w:w="100" w:type="dxa"/>
              <w:left w:w="100" w:type="dxa"/>
              <w:bottom w:w="100" w:type="dxa"/>
              <w:right w:w="100" w:type="dxa"/>
            </w:tcMar>
          </w:tcPr>
          <w:p w14:paraId="4A71DCC9" w14:textId="77777777" w:rsidR="00FD61B8" w:rsidRDefault="00AA3BED">
            <w:pPr>
              <w:jc w:val="center"/>
            </w:pPr>
            <w:r>
              <w:rPr>
                <w:b/>
                <w:color w:val="FFFFFF"/>
                <w:sz w:val="16"/>
              </w:rPr>
              <w:t>KPI selection</w:t>
            </w:r>
          </w:p>
        </w:tc>
        <w:tc>
          <w:tcPr>
            <w:tcW w:w="3389" w:type="dxa"/>
            <w:shd w:val="clear" w:color="auto" w:fill="0B2742"/>
            <w:tcMar>
              <w:top w:w="100" w:type="dxa"/>
              <w:left w:w="100" w:type="dxa"/>
              <w:bottom w:w="100" w:type="dxa"/>
              <w:right w:w="100" w:type="dxa"/>
            </w:tcMar>
          </w:tcPr>
          <w:p w14:paraId="25625090" w14:textId="77777777" w:rsidR="00FD61B8" w:rsidRDefault="00AA3BED">
            <w:pPr>
              <w:jc w:val="center"/>
            </w:pPr>
            <w:r>
              <w:rPr>
                <w:b/>
                <w:color w:val="FFFFFF"/>
                <w:sz w:val="16"/>
              </w:rPr>
              <w:t>Next step</w:t>
            </w:r>
          </w:p>
        </w:tc>
      </w:tr>
      <w:tr w:rsidR="00FD61B8" w14:paraId="12AA119E" w14:textId="77777777">
        <w:trPr>
          <w:cantSplit/>
          <w:jc w:val="center"/>
        </w:trPr>
        <w:tc>
          <w:tcPr>
            <w:tcW w:w="3389" w:type="dxa"/>
            <w:shd w:val="clear" w:color="auto" w:fill="FFFFFF"/>
            <w:tcMar>
              <w:top w:w="100" w:type="dxa"/>
              <w:left w:w="100" w:type="dxa"/>
              <w:bottom w:w="100" w:type="dxa"/>
              <w:right w:w="100" w:type="dxa"/>
            </w:tcMar>
            <w:vAlign w:val="center"/>
          </w:tcPr>
          <w:p w14:paraId="125590AC" w14:textId="77777777" w:rsidR="00FD61B8" w:rsidRDefault="00AA3BED">
            <w:pPr>
              <w:spacing w:after="0"/>
            </w:pPr>
            <w:r>
              <w:rPr>
                <w:b/>
                <w:sz w:val="16"/>
              </w:rPr>
              <w:t>Plans &amp; Recovery</w:t>
            </w:r>
          </w:p>
        </w:tc>
        <w:tc>
          <w:tcPr>
            <w:tcW w:w="3389" w:type="dxa"/>
            <w:shd w:val="clear" w:color="auto" w:fill="FFFFFF"/>
            <w:tcMar>
              <w:top w:w="100" w:type="dxa"/>
              <w:left w:w="100" w:type="dxa"/>
              <w:bottom w:w="100" w:type="dxa"/>
              <w:right w:w="100" w:type="dxa"/>
            </w:tcMar>
            <w:vAlign w:val="center"/>
          </w:tcPr>
          <w:p w14:paraId="32928572" w14:textId="77777777" w:rsidR="00FD61B8" w:rsidRDefault="00AA3BED">
            <w:pPr>
              <w:spacing w:after="0"/>
            </w:pPr>
            <w:r>
              <w:rPr>
                <w:sz w:val="16"/>
              </w:rPr>
              <w:t>Choose a current eligible KPI.</w:t>
            </w:r>
          </w:p>
        </w:tc>
        <w:tc>
          <w:tcPr>
            <w:tcW w:w="3389" w:type="dxa"/>
            <w:shd w:val="clear" w:color="auto" w:fill="FFFFFF"/>
            <w:tcMar>
              <w:top w:w="100" w:type="dxa"/>
              <w:left w:w="100" w:type="dxa"/>
              <w:bottom w:w="100" w:type="dxa"/>
              <w:right w:w="100" w:type="dxa"/>
            </w:tcMar>
            <w:vAlign w:val="center"/>
          </w:tcPr>
          <w:p w14:paraId="211DCE34" w14:textId="77777777" w:rsidR="00FD61B8" w:rsidRDefault="00AA3BED">
            <w:pPr>
              <w:spacing w:after="0"/>
            </w:pPr>
            <w:r>
              <w:rPr>
                <w:sz w:val="16"/>
              </w:rPr>
              <w:t>Shared Recovery Form</w:t>
            </w:r>
          </w:p>
        </w:tc>
      </w:tr>
      <w:tr w:rsidR="00FD61B8" w14:paraId="07D87FEF" w14:textId="77777777">
        <w:trPr>
          <w:cantSplit/>
          <w:jc w:val="center"/>
        </w:trPr>
        <w:tc>
          <w:tcPr>
            <w:tcW w:w="3389" w:type="dxa"/>
            <w:shd w:val="clear" w:color="auto" w:fill="F5F8FA"/>
            <w:tcMar>
              <w:top w:w="100" w:type="dxa"/>
              <w:left w:w="100" w:type="dxa"/>
              <w:bottom w:w="100" w:type="dxa"/>
              <w:right w:w="100" w:type="dxa"/>
            </w:tcMar>
            <w:vAlign w:val="center"/>
          </w:tcPr>
          <w:p w14:paraId="74D6622C" w14:textId="77777777" w:rsidR="00FD61B8" w:rsidRDefault="00AA3BED">
            <w:pPr>
              <w:spacing w:after="0"/>
            </w:pPr>
            <w:r>
              <w:rPr>
                <w:b/>
                <w:sz w:val="16"/>
              </w:rPr>
              <w:t>Global Create</w:t>
            </w:r>
          </w:p>
        </w:tc>
        <w:tc>
          <w:tcPr>
            <w:tcW w:w="3389" w:type="dxa"/>
            <w:shd w:val="clear" w:color="auto" w:fill="F5F8FA"/>
            <w:tcMar>
              <w:top w:w="100" w:type="dxa"/>
              <w:left w:w="100" w:type="dxa"/>
              <w:bottom w:w="100" w:type="dxa"/>
              <w:right w:w="100" w:type="dxa"/>
            </w:tcMar>
            <w:vAlign w:val="center"/>
          </w:tcPr>
          <w:p w14:paraId="637A3E24" w14:textId="77777777" w:rsidR="00FD61B8" w:rsidRDefault="00AA3BED">
            <w:pPr>
              <w:spacing w:after="0"/>
            </w:pPr>
            <w:r>
              <w:rPr>
                <w:sz w:val="16"/>
              </w:rPr>
              <w:t>Choose a current eligible KPI.</w:t>
            </w:r>
          </w:p>
        </w:tc>
        <w:tc>
          <w:tcPr>
            <w:tcW w:w="3389" w:type="dxa"/>
            <w:shd w:val="clear" w:color="auto" w:fill="F5F8FA"/>
            <w:tcMar>
              <w:top w:w="100" w:type="dxa"/>
              <w:left w:w="100" w:type="dxa"/>
              <w:bottom w:w="100" w:type="dxa"/>
              <w:right w:w="100" w:type="dxa"/>
            </w:tcMar>
            <w:vAlign w:val="center"/>
          </w:tcPr>
          <w:p w14:paraId="06989945" w14:textId="77777777" w:rsidR="00FD61B8" w:rsidRDefault="00AA3BED">
            <w:pPr>
              <w:spacing w:after="0"/>
            </w:pPr>
            <w:r>
              <w:rPr>
                <w:sz w:val="16"/>
              </w:rPr>
              <w:t>Shared Recovery Form</w:t>
            </w:r>
          </w:p>
        </w:tc>
      </w:tr>
      <w:tr w:rsidR="00FD61B8" w14:paraId="75F6DF34" w14:textId="77777777">
        <w:trPr>
          <w:cantSplit/>
          <w:jc w:val="center"/>
        </w:trPr>
        <w:tc>
          <w:tcPr>
            <w:tcW w:w="3389" w:type="dxa"/>
            <w:shd w:val="clear" w:color="auto" w:fill="FFFFFF"/>
            <w:tcMar>
              <w:top w:w="100" w:type="dxa"/>
              <w:left w:w="100" w:type="dxa"/>
              <w:bottom w:w="100" w:type="dxa"/>
              <w:right w:w="100" w:type="dxa"/>
            </w:tcMar>
            <w:vAlign w:val="center"/>
          </w:tcPr>
          <w:p w14:paraId="65FA352B" w14:textId="77777777" w:rsidR="00FD61B8" w:rsidRDefault="00AA3BED">
            <w:pPr>
              <w:spacing w:after="0"/>
            </w:pPr>
            <w:r>
              <w:rPr>
                <w:b/>
                <w:sz w:val="16"/>
              </w:rPr>
              <w:t>Impact &amp; Escalation</w:t>
            </w:r>
          </w:p>
        </w:tc>
        <w:tc>
          <w:tcPr>
            <w:tcW w:w="3389" w:type="dxa"/>
            <w:shd w:val="clear" w:color="auto" w:fill="FFFFFF"/>
            <w:tcMar>
              <w:top w:w="100" w:type="dxa"/>
              <w:left w:w="100" w:type="dxa"/>
              <w:bottom w:w="100" w:type="dxa"/>
              <w:right w:w="100" w:type="dxa"/>
            </w:tcMar>
            <w:vAlign w:val="center"/>
          </w:tcPr>
          <w:p w14:paraId="1316EED6" w14:textId="77777777" w:rsidR="00FD61B8" w:rsidRDefault="00AA3BED">
            <w:pPr>
              <w:spacing w:after="0"/>
            </w:pPr>
            <w:r>
              <w:rPr>
                <w:sz w:val="16"/>
              </w:rPr>
              <w:t>Current underperforming KPI already selected.</w:t>
            </w:r>
          </w:p>
        </w:tc>
        <w:tc>
          <w:tcPr>
            <w:tcW w:w="3389" w:type="dxa"/>
            <w:shd w:val="clear" w:color="auto" w:fill="FFFFFF"/>
            <w:tcMar>
              <w:top w:w="100" w:type="dxa"/>
              <w:left w:w="100" w:type="dxa"/>
              <w:bottom w:w="100" w:type="dxa"/>
              <w:right w:w="100" w:type="dxa"/>
            </w:tcMar>
            <w:vAlign w:val="center"/>
          </w:tcPr>
          <w:p w14:paraId="76CE0A05" w14:textId="77777777" w:rsidR="00FD61B8" w:rsidRDefault="00AA3BED">
            <w:pPr>
              <w:spacing w:after="0"/>
            </w:pPr>
            <w:r>
              <w:rPr>
                <w:sz w:val="16"/>
              </w:rPr>
              <w:t>Same Recovery Form</w:t>
            </w:r>
          </w:p>
        </w:tc>
      </w:tr>
      <w:tr w:rsidR="00FD61B8" w14:paraId="1444FE22" w14:textId="77777777">
        <w:trPr>
          <w:cantSplit/>
          <w:jc w:val="center"/>
        </w:trPr>
        <w:tc>
          <w:tcPr>
            <w:tcW w:w="3389" w:type="dxa"/>
            <w:shd w:val="clear" w:color="auto" w:fill="F5F8FA"/>
            <w:tcMar>
              <w:top w:w="100" w:type="dxa"/>
              <w:left w:w="100" w:type="dxa"/>
              <w:bottom w:w="100" w:type="dxa"/>
              <w:right w:w="100" w:type="dxa"/>
            </w:tcMar>
            <w:vAlign w:val="center"/>
          </w:tcPr>
          <w:p w14:paraId="0DF40536" w14:textId="77777777" w:rsidR="00FD61B8" w:rsidRDefault="00AA3BED">
            <w:pPr>
              <w:spacing w:after="0"/>
            </w:pPr>
            <w:r>
              <w:rPr>
                <w:b/>
                <w:sz w:val="16"/>
              </w:rPr>
              <w:t>KPI Detail</w:t>
            </w:r>
          </w:p>
        </w:tc>
        <w:tc>
          <w:tcPr>
            <w:tcW w:w="3389" w:type="dxa"/>
            <w:shd w:val="clear" w:color="auto" w:fill="F5F8FA"/>
            <w:tcMar>
              <w:top w:w="100" w:type="dxa"/>
              <w:left w:w="100" w:type="dxa"/>
              <w:bottom w:w="100" w:type="dxa"/>
              <w:right w:w="100" w:type="dxa"/>
            </w:tcMar>
            <w:vAlign w:val="center"/>
          </w:tcPr>
          <w:p w14:paraId="6BD0F011" w14:textId="77777777" w:rsidR="00FD61B8" w:rsidRDefault="00AA3BED">
            <w:pPr>
              <w:spacing w:after="0"/>
            </w:pPr>
            <w:r>
              <w:rPr>
                <w:sz w:val="16"/>
              </w:rPr>
              <w:t>Current underperforming KPI already selected.</w:t>
            </w:r>
          </w:p>
        </w:tc>
        <w:tc>
          <w:tcPr>
            <w:tcW w:w="3389" w:type="dxa"/>
            <w:shd w:val="clear" w:color="auto" w:fill="F5F8FA"/>
            <w:tcMar>
              <w:top w:w="100" w:type="dxa"/>
              <w:left w:w="100" w:type="dxa"/>
              <w:bottom w:w="100" w:type="dxa"/>
              <w:right w:w="100" w:type="dxa"/>
            </w:tcMar>
            <w:vAlign w:val="center"/>
          </w:tcPr>
          <w:p w14:paraId="735E001F" w14:textId="77777777" w:rsidR="00FD61B8" w:rsidRDefault="00AA3BED">
            <w:pPr>
              <w:spacing w:after="0"/>
            </w:pPr>
            <w:r>
              <w:rPr>
                <w:sz w:val="16"/>
              </w:rPr>
              <w:t>Same Recovery Form</w:t>
            </w:r>
          </w:p>
        </w:tc>
      </w:tr>
    </w:tbl>
    <w:p w14:paraId="4DDBEF00" w14:textId="77777777" w:rsidR="00FD61B8" w:rsidRDefault="00FD61B8"/>
    <w:tbl>
      <w:tblPr>
        <w:tblW w:w="0" w:type="auto"/>
        <w:tblLook w:val="04A0" w:firstRow="1" w:lastRow="0" w:firstColumn="1" w:lastColumn="0" w:noHBand="0" w:noVBand="1"/>
      </w:tblPr>
      <w:tblGrid>
        <w:gridCol w:w="10166"/>
      </w:tblGrid>
      <w:tr w:rsidR="00FD61B8" w14:paraId="412B01DD" w14:textId="77777777">
        <w:tc>
          <w:tcPr>
            <w:tcW w:w="10166" w:type="dxa"/>
            <w:shd w:val="clear" w:color="auto" w:fill="E8F5F2"/>
            <w:tcMar>
              <w:top w:w="100" w:type="dxa"/>
              <w:left w:w="100" w:type="dxa"/>
              <w:bottom w:w="100" w:type="dxa"/>
              <w:right w:w="100" w:type="dxa"/>
            </w:tcMar>
          </w:tcPr>
          <w:p w14:paraId="1CC5B1EA" w14:textId="77777777" w:rsidR="00FD61B8" w:rsidRDefault="00AA3BED">
            <w:r>
              <w:rPr>
                <w:b/>
                <w:color w:val="008C82"/>
              </w:rPr>
              <w:t>Eligibility</w:t>
            </w:r>
            <w:r>
              <w:rPr>
                <w:b/>
                <w:color w:val="008C82"/>
              </w:rPr>
              <w:br/>
            </w:r>
            <w:r>
              <w:t>Only a current published KPI with an actual classified Amber or Red may initiate Recovery. Healthy, No data, Draft and historical KPI views are not eligible. Existing recoveries remain visible after performance improves.</w:t>
            </w:r>
          </w:p>
        </w:tc>
      </w:tr>
    </w:tbl>
    <w:p w14:paraId="3461D779" w14:textId="77777777" w:rsidR="00FD61B8" w:rsidRDefault="00FD61B8"/>
    <w:p w14:paraId="053002C6" w14:textId="77777777" w:rsidR="00FD61B8" w:rsidRDefault="00AA3BED">
      <w:pPr>
        <w:pStyle w:val="Heading2"/>
      </w:pPr>
      <w:r>
        <w:t>8.2 Recovery form and submission</w:t>
      </w:r>
    </w:p>
    <w:tbl>
      <w:tblPr>
        <w:tblStyle w:val="TableGrid"/>
        <w:tblW w:w="0" w:type="auto"/>
        <w:jc w:val="center"/>
        <w:tblLook w:val="04A0" w:firstRow="1" w:lastRow="0" w:firstColumn="1" w:lastColumn="0" w:noHBand="0" w:noVBand="1"/>
      </w:tblPr>
      <w:tblGrid>
        <w:gridCol w:w="5078"/>
        <w:gridCol w:w="5078"/>
      </w:tblGrid>
      <w:tr w:rsidR="00FD61B8" w14:paraId="54D0C326" w14:textId="77777777">
        <w:trPr>
          <w:tblHeader/>
          <w:jc w:val="center"/>
        </w:trPr>
        <w:tc>
          <w:tcPr>
            <w:tcW w:w="5083" w:type="dxa"/>
            <w:shd w:val="clear" w:color="auto" w:fill="0B2742"/>
            <w:tcMar>
              <w:top w:w="100" w:type="dxa"/>
              <w:left w:w="100" w:type="dxa"/>
              <w:bottom w:w="100" w:type="dxa"/>
              <w:right w:w="100" w:type="dxa"/>
            </w:tcMar>
          </w:tcPr>
          <w:p w14:paraId="636423D1" w14:textId="77777777" w:rsidR="00FD61B8" w:rsidRDefault="00AA3BED">
            <w:pPr>
              <w:jc w:val="center"/>
            </w:pPr>
            <w:r>
              <w:rPr>
                <w:b/>
                <w:color w:val="FFFFFF"/>
                <w:sz w:val="16"/>
              </w:rPr>
              <w:t>Area</w:t>
            </w:r>
          </w:p>
        </w:tc>
        <w:tc>
          <w:tcPr>
            <w:tcW w:w="5083" w:type="dxa"/>
            <w:shd w:val="clear" w:color="auto" w:fill="0B2742"/>
            <w:tcMar>
              <w:top w:w="100" w:type="dxa"/>
              <w:left w:w="100" w:type="dxa"/>
              <w:bottom w:w="100" w:type="dxa"/>
              <w:right w:w="100" w:type="dxa"/>
            </w:tcMar>
          </w:tcPr>
          <w:p w14:paraId="0639B2F2" w14:textId="77777777" w:rsidR="00FD61B8" w:rsidRDefault="00AA3BED">
            <w:pPr>
              <w:jc w:val="center"/>
            </w:pPr>
            <w:r>
              <w:rPr>
                <w:b/>
                <w:color w:val="FFFFFF"/>
                <w:sz w:val="16"/>
              </w:rPr>
              <w:t>Required behavior</w:t>
            </w:r>
          </w:p>
        </w:tc>
      </w:tr>
      <w:tr w:rsidR="00FD61B8" w14:paraId="5CB2F2F3" w14:textId="77777777">
        <w:trPr>
          <w:cantSplit/>
          <w:jc w:val="center"/>
        </w:trPr>
        <w:tc>
          <w:tcPr>
            <w:tcW w:w="5083" w:type="dxa"/>
            <w:shd w:val="clear" w:color="auto" w:fill="FFFFFF"/>
            <w:tcMar>
              <w:top w:w="100" w:type="dxa"/>
              <w:left w:w="100" w:type="dxa"/>
              <w:bottom w:w="100" w:type="dxa"/>
              <w:right w:w="100" w:type="dxa"/>
            </w:tcMar>
            <w:vAlign w:val="center"/>
          </w:tcPr>
          <w:p w14:paraId="7596447C" w14:textId="77777777" w:rsidR="00FD61B8" w:rsidRDefault="00AA3BED">
            <w:pPr>
              <w:spacing w:after="0"/>
            </w:pPr>
            <w:r>
              <w:rPr>
                <w:b/>
                <w:sz w:val="16"/>
              </w:rPr>
              <w:t>Trigger</w:t>
            </w:r>
          </w:p>
        </w:tc>
        <w:tc>
          <w:tcPr>
            <w:tcW w:w="5083" w:type="dxa"/>
            <w:shd w:val="clear" w:color="auto" w:fill="FFFFFF"/>
            <w:tcMar>
              <w:top w:w="100" w:type="dxa"/>
              <w:left w:w="100" w:type="dxa"/>
              <w:bottom w:w="100" w:type="dxa"/>
              <w:right w:w="100" w:type="dxa"/>
            </w:tcMar>
            <w:vAlign w:val="center"/>
          </w:tcPr>
          <w:p w14:paraId="2029E786" w14:textId="77777777" w:rsidR="00FD61B8" w:rsidRDefault="00AA3BED">
            <w:pPr>
              <w:spacing w:after="0"/>
            </w:pPr>
            <w:r>
              <w:rPr>
                <w:sz w:val="16"/>
              </w:rPr>
              <w:t>Fixed KPI with read-only period, actual, target, status and source; preserve creation snapshot.</w:t>
            </w:r>
          </w:p>
        </w:tc>
      </w:tr>
      <w:tr w:rsidR="00FD61B8" w14:paraId="6871BF92" w14:textId="77777777">
        <w:trPr>
          <w:cantSplit/>
          <w:jc w:val="center"/>
        </w:trPr>
        <w:tc>
          <w:tcPr>
            <w:tcW w:w="5083" w:type="dxa"/>
            <w:shd w:val="clear" w:color="auto" w:fill="F5F8FA"/>
            <w:tcMar>
              <w:top w:w="100" w:type="dxa"/>
              <w:left w:w="100" w:type="dxa"/>
              <w:bottom w:w="100" w:type="dxa"/>
              <w:right w:w="100" w:type="dxa"/>
            </w:tcMar>
            <w:vAlign w:val="center"/>
          </w:tcPr>
          <w:p w14:paraId="271CD7A5" w14:textId="77777777" w:rsidR="00FD61B8" w:rsidRDefault="00AA3BED">
            <w:pPr>
              <w:spacing w:after="0"/>
            </w:pPr>
            <w:r>
              <w:rPr>
                <w:b/>
                <w:sz w:val="16"/>
              </w:rPr>
              <w:t>Defaults</w:t>
            </w:r>
          </w:p>
        </w:tc>
        <w:tc>
          <w:tcPr>
            <w:tcW w:w="5083" w:type="dxa"/>
            <w:shd w:val="clear" w:color="auto" w:fill="F5F8FA"/>
            <w:tcMar>
              <w:top w:w="100" w:type="dxa"/>
              <w:left w:w="100" w:type="dxa"/>
              <w:bottom w:w="100" w:type="dxa"/>
              <w:right w:w="100" w:type="dxa"/>
            </w:tcMar>
            <w:vAlign w:val="center"/>
          </w:tcPr>
          <w:p w14:paraId="44FCA9B6" w14:textId="77777777" w:rsidR="00FD61B8" w:rsidRDefault="00AA3BED">
            <w:pPr>
              <w:spacing w:after="0"/>
            </w:pPr>
            <w:r>
              <w:rPr>
                <w:sz w:val="16"/>
              </w:rPr>
              <w:t>Prefill title, KPI owner, target outcome, configured priority, deadline, review owner and cadence.</w:t>
            </w:r>
          </w:p>
        </w:tc>
      </w:tr>
      <w:tr w:rsidR="00FD61B8" w14:paraId="3986BA35" w14:textId="77777777">
        <w:trPr>
          <w:cantSplit/>
          <w:jc w:val="center"/>
        </w:trPr>
        <w:tc>
          <w:tcPr>
            <w:tcW w:w="5083" w:type="dxa"/>
            <w:shd w:val="clear" w:color="auto" w:fill="FFFFFF"/>
            <w:tcMar>
              <w:top w:w="100" w:type="dxa"/>
              <w:left w:w="100" w:type="dxa"/>
              <w:bottom w:w="100" w:type="dxa"/>
              <w:right w:w="100" w:type="dxa"/>
            </w:tcMar>
            <w:vAlign w:val="center"/>
          </w:tcPr>
          <w:p w14:paraId="3348AD33" w14:textId="77777777" w:rsidR="00FD61B8" w:rsidRDefault="00AA3BED">
            <w:pPr>
              <w:spacing w:after="0"/>
            </w:pPr>
            <w:r>
              <w:rPr>
                <w:b/>
                <w:sz w:val="16"/>
              </w:rPr>
              <w:t>Initial detail</w:t>
            </w:r>
          </w:p>
        </w:tc>
        <w:tc>
          <w:tcPr>
            <w:tcW w:w="5083" w:type="dxa"/>
            <w:shd w:val="clear" w:color="auto" w:fill="FFFFFF"/>
            <w:tcMar>
              <w:top w:w="100" w:type="dxa"/>
              <w:left w:w="100" w:type="dxa"/>
              <w:bottom w:w="100" w:type="dxa"/>
              <w:right w:w="100" w:type="dxa"/>
            </w:tcMar>
            <w:vAlign w:val="center"/>
          </w:tcPr>
          <w:p w14:paraId="52C8C823" w14:textId="77777777" w:rsidR="00FD61B8" w:rsidRDefault="00AA3BED">
            <w:pPr>
              <w:spacing w:after="0"/>
            </w:pPr>
            <w:r>
              <w:rPr>
                <w:sz w:val="16"/>
              </w:rPr>
              <w:t>Cause, corrective steps and next review; steps initialize the first milestone.</w:t>
            </w:r>
          </w:p>
        </w:tc>
      </w:tr>
      <w:tr w:rsidR="00FD61B8" w14:paraId="29D7B244" w14:textId="77777777">
        <w:trPr>
          <w:cantSplit/>
          <w:jc w:val="center"/>
        </w:trPr>
        <w:tc>
          <w:tcPr>
            <w:tcW w:w="5083" w:type="dxa"/>
            <w:shd w:val="clear" w:color="auto" w:fill="F5F8FA"/>
            <w:tcMar>
              <w:top w:w="100" w:type="dxa"/>
              <w:left w:w="100" w:type="dxa"/>
              <w:bottom w:w="100" w:type="dxa"/>
              <w:right w:w="100" w:type="dxa"/>
            </w:tcMar>
            <w:vAlign w:val="center"/>
          </w:tcPr>
          <w:p w14:paraId="74B328C2" w14:textId="77777777" w:rsidR="00FD61B8" w:rsidRDefault="00AA3BED">
            <w:pPr>
              <w:spacing w:after="0"/>
            </w:pPr>
            <w:r>
              <w:rPr>
                <w:b/>
                <w:sz w:val="16"/>
              </w:rPr>
              <w:t>Primary action</w:t>
            </w:r>
          </w:p>
        </w:tc>
        <w:tc>
          <w:tcPr>
            <w:tcW w:w="5083" w:type="dxa"/>
            <w:shd w:val="clear" w:color="auto" w:fill="F5F8FA"/>
            <w:tcMar>
              <w:top w:w="100" w:type="dxa"/>
              <w:left w:w="100" w:type="dxa"/>
              <w:bottom w:w="100" w:type="dxa"/>
              <w:right w:w="100" w:type="dxa"/>
            </w:tcMar>
            <w:vAlign w:val="center"/>
          </w:tcPr>
          <w:p w14:paraId="7324F16E" w14:textId="77777777" w:rsidR="00FD61B8" w:rsidRDefault="00AA3BED">
            <w:pPr>
              <w:spacing w:after="0"/>
            </w:pPr>
            <w:r>
              <w:rPr>
                <w:sz w:val="16"/>
              </w:rPr>
              <w:t>Create &amp; submit for approval atomically creates one Open plan and one Department-review request.</w:t>
            </w:r>
          </w:p>
        </w:tc>
      </w:tr>
      <w:tr w:rsidR="00FD61B8" w14:paraId="7B2F9612" w14:textId="77777777">
        <w:trPr>
          <w:cantSplit/>
          <w:jc w:val="center"/>
        </w:trPr>
        <w:tc>
          <w:tcPr>
            <w:tcW w:w="5083" w:type="dxa"/>
            <w:shd w:val="clear" w:color="auto" w:fill="FFFFFF"/>
            <w:tcMar>
              <w:top w:w="100" w:type="dxa"/>
              <w:left w:w="100" w:type="dxa"/>
              <w:bottom w:w="100" w:type="dxa"/>
              <w:right w:w="100" w:type="dxa"/>
            </w:tcMar>
            <w:vAlign w:val="center"/>
          </w:tcPr>
          <w:p w14:paraId="7E08E2E3" w14:textId="77777777" w:rsidR="00FD61B8" w:rsidRDefault="00AA3BED">
            <w:pPr>
              <w:spacing w:after="0"/>
            </w:pPr>
            <w:r>
              <w:rPr>
                <w:b/>
                <w:sz w:val="16"/>
              </w:rPr>
              <w:t>Secondary action</w:t>
            </w:r>
          </w:p>
        </w:tc>
        <w:tc>
          <w:tcPr>
            <w:tcW w:w="5083" w:type="dxa"/>
            <w:shd w:val="clear" w:color="auto" w:fill="FFFFFF"/>
            <w:tcMar>
              <w:top w:w="100" w:type="dxa"/>
              <w:left w:w="100" w:type="dxa"/>
              <w:bottom w:w="100" w:type="dxa"/>
              <w:right w:w="100" w:type="dxa"/>
            </w:tcMar>
            <w:vAlign w:val="center"/>
          </w:tcPr>
          <w:p w14:paraId="65DFC70F" w14:textId="77777777" w:rsidR="00FD61B8" w:rsidRDefault="00AA3BED">
            <w:pPr>
              <w:spacing w:after="0"/>
            </w:pPr>
            <w:r>
              <w:rPr>
                <w:sz w:val="16"/>
              </w:rPr>
              <w:t>Save draft creates the Open plan without a request; complete and submit later.</w:t>
            </w:r>
          </w:p>
        </w:tc>
      </w:tr>
      <w:tr w:rsidR="00FD61B8" w14:paraId="752A64C2" w14:textId="77777777">
        <w:trPr>
          <w:cantSplit/>
          <w:jc w:val="center"/>
        </w:trPr>
        <w:tc>
          <w:tcPr>
            <w:tcW w:w="5083" w:type="dxa"/>
            <w:shd w:val="clear" w:color="auto" w:fill="F5F8FA"/>
            <w:tcMar>
              <w:top w:w="100" w:type="dxa"/>
              <w:left w:w="100" w:type="dxa"/>
              <w:bottom w:w="100" w:type="dxa"/>
              <w:right w:w="100" w:type="dxa"/>
            </w:tcMar>
            <w:vAlign w:val="center"/>
          </w:tcPr>
          <w:p w14:paraId="6CB7DD69" w14:textId="77777777" w:rsidR="00FD61B8" w:rsidRDefault="00AA3BED">
            <w:pPr>
              <w:spacing w:after="0"/>
            </w:pPr>
            <w:r>
              <w:rPr>
                <w:b/>
                <w:sz w:val="16"/>
              </w:rPr>
              <w:t>Manage Plan</w:t>
            </w:r>
          </w:p>
        </w:tc>
        <w:tc>
          <w:tcPr>
            <w:tcW w:w="5083" w:type="dxa"/>
            <w:shd w:val="clear" w:color="auto" w:fill="F5F8FA"/>
            <w:tcMar>
              <w:top w:w="100" w:type="dxa"/>
              <w:left w:w="100" w:type="dxa"/>
              <w:bottom w:w="100" w:type="dxa"/>
              <w:right w:w="100" w:type="dxa"/>
            </w:tcMar>
            <w:vAlign w:val="center"/>
          </w:tcPr>
          <w:p w14:paraId="03F650F9" w14:textId="77777777" w:rsidR="00FD61B8" w:rsidRDefault="00AA3BED">
            <w:pPr>
              <w:spacing w:after="0"/>
            </w:pPr>
            <w:r>
              <w:rPr>
                <w:sz w:val="16"/>
              </w:rPr>
              <w:t>Show request stage, lock while pending, then support Start, progress, evidence and monitoring.</w:t>
            </w:r>
          </w:p>
        </w:tc>
      </w:tr>
      <w:tr w:rsidR="00FD61B8" w14:paraId="053041C7" w14:textId="77777777">
        <w:trPr>
          <w:cantSplit/>
          <w:jc w:val="center"/>
        </w:trPr>
        <w:tc>
          <w:tcPr>
            <w:tcW w:w="5083" w:type="dxa"/>
            <w:shd w:val="clear" w:color="auto" w:fill="FFFFFF"/>
            <w:tcMar>
              <w:top w:w="100" w:type="dxa"/>
              <w:left w:w="100" w:type="dxa"/>
              <w:bottom w:w="100" w:type="dxa"/>
              <w:right w:w="100" w:type="dxa"/>
            </w:tcMar>
            <w:vAlign w:val="center"/>
          </w:tcPr>
          <w:p w14:paraId="3FECA1E5" w14:textId="77777777" w:rsidR="00FD61B8" w:rsidRDefault="00AA3BED">
            <w:pPr>
              <w:spacing w:after="0"/>
            </w:pPr>
            <w:r>
              <w:rPr>
                <w:b/>
                <w:sz w:val="16"/>
              </w:rPr>
              <w:t>Multiple plans</w:t>
            </w:r>
          </w:p>
        </w:tc>
        <w:tc>
          <w:tcPr>
            <w:tcW w:w="5083" w:type="dxa"/>
            <w:shd w:val="clear" w:color="auto" w:fill="FFFFFF"/>
            <w:tcMar>
              <w:top w:w="100" w:type="dxa"/>
              <w:left w:w="100" w:type="dxa"/>
              <w:bottom w:w="100" w:type="dxa"/>
              <w:right w:w="100" w:type="dxa"/>
            </w:tcMar>
            <w:vAlign w:val="center"/>
          </w:tcPr>
          <w:p w14:paraId="37C0D2DF" w14:textId="77777777" w:rsidR="00FD61B8" w:rsidRDefault="00AA3BED">
            <w:pPr>
              <w:spacing w:after="0"/>
            </w:pPr>
            <w:r>
              <w:rPr>
                <w:sz w:val="16"/>
              </w:rPr>
              <w:t>Permitted; eligible-KPI chooser shows existing open recoveries before creation.</w:t>
            </w:r>
          </w:p>
        </w:tc>
      </w:tr>
    </w:tbl>
    <w:p w14:paraId="3CF2D8B6" w14:textId="77777777" w:rsidR="00FD61B8" w:rsidRDefault="00FD61B8"/>
    <w:p w14:paraId="02AE7C2A" w14:textId="77777777" w:rsidR="00FD61B8" w:rsidRDefault="00AA3BED">
      <w:pPr>
        <w:pStyle w:val="Heading1"/>
      </w:pPr>
      <w:r>
        <w:t>9. Approval, Monitoring, Closure and Reopening</w:t>
      </w:r>
    </w:p>
    <w:p w14:paraId="0FB78278" w14:textId="77777777" w:rsidR="00FD61B8" w:rsidRDefault="00AA3BED">
      <w:pPr>
        <w:jc w:val="center"/>
      </w:pPr>
      <w:r>
        <w:rPr>
          <w:noProof/>
        </w:rPr>
        <w:drawing>
          <wp:inline distT="0" distB="0" distL="0" distR="0" wp14:anchorId="3457884B" wp14:editId="07777777">
            <wp:extent cx="6035040" cy="27752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png"/>
                    <pic:cNvPicPr/>
                  </pic:nvPicPr>
                  <pic:blipFill>
                    <a:blip r:embed="rId14"/>
                    <a:stretch>
                      <a:fillRect/>
                    </a:stretch>
                  </pic:blipFill>
                  <pic:spPr>
                    <a:xfrm>
                      <a:off x="0" y="0"/>
                      <a:ext cx="6035040" cy="277526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6"/>
        <w:gridCol w:w="3385"/>
        <w:gridCol w:w="3385"/>
      </w:tblGrid>
      <w:tr w:rsidR="00FD61B8" w14:paraId="06365101" w14:textId="77777777">
        <w:trPr>
          <w:tblHeader/>
          <w:jc w:val="center"/>
        </w:trPr>
        <w:tc>
          <w:tcPr>
            <w:tcW w:w="3389" w:type="dxa"/>
            <w:shd w:val="clear" w:color="auto" w:fill="0B2742"/>
            <w:tcMar>
              <w:top w:w="100" w:type="dxa"/>
              <w:left w:w="100" w:type="dxa"/>
              <w:bottom w:w="100" w:type="dxa"/>
              <w:right w:w="100" w:type="dxa"/>
            </w:tcMar>
          </w:tcPr>
          <w:p w14:paraId="7EF47AEC" w14:textId="77777777" w:rsidR="00FD61B8" w:rsidRDefault="00AA3BED">
            <w:pPr>
              <w:jc w:val="center"/>
            </w:pPr>
            <w:r>
              <w:rPr>
                <w:b/>
                <w:color w:val="FFFFFF"/>
                <w:sz w:val="16"/>
              </w:rPr>
              <w:t>Gate</w:t>
            </w:r>
          </w:p>
        </w:tc>
        <w:tc>
          <w:tcPr>
            <w:tcW w:w="3389" w:type="dxa"/>
            <w:shd w:val="clear" w:color="auto" w:fill="0B2742"/>
            <w:tcMar>
              <w:top w:w="100" w:type="dxa"/>
              <w:left w:w="100" w:type="dxa"/>
              <w:bottom w:w="100" w:type="dxa"/>
              <w:right w:w="100" w:type="dxa"/>
            </w:tcMar>
          </w:tcPr>
          <w:p w14:paraId="4EBC748D" w14:textId="77777777" w:rsidR="00FD61B8" w:rsidRDefault="00AA3BED">
            <w:pPr>
              <w:jc w:val="center"/>
            </w:pPr>
            <w:r>
              <w:rPr>
                <w:b/>
                <w:color w:val="FFFFFF"/>
                <w:sz w:val="16"/>
              </w:rPr>
              <w:t>Action Plan</w:t>
            </w:r>
          </w:p>
        </w:tc>
        <w:tc>
          <w:tcPr>
            <w:tcW w:w="3389" w:type="dxa"/>
            <w:shd w:val="clear" w:color="auto" w:fill="0B2742"/>
            <w:tcMar>
              <w:top w:w="100" w:type="dxa"/>
              <w:left w:w="100" w:type="dxa"/>
              <w:bottom w:w="100" w:type="dxa"/>
              <w:right w:w="100" w:type="dxa"/>
            </w:tcMar>
          </w:tcPr>
          <w:p w14:paraId="64B06EE4" w14:textId="77777777" w:rsidR="00FD61B8" w:rsidRDefault="00AA3BED">
            <w:pPr>
              <w:jc w:val="center"/>
            </w:pPr>
            <w:r>
              <w:rPr>
                <w:b/>
                <w:color w:val="FFFFFF"/>
                <w:sz w:val="16"/>
              </w:rPr>
              <w:t>Recovery Plan</w:t>
            </w:r>
          </w:p>
        </w:tc>
      </w:tr>
      <w:tr w:rsidR="00FD61B8" w14:paraId="199B17BE" w14:textId="77777777">
        <w:trPr>
          <w:cantSplit/>
          <w:jc w:val="center"/>
        </w:trPr>
        <w:tc>
          <w:tcPr>
            <w:tcW w:w="3389" w:type="dxa"/>
            <w:shd w:val="clear" w:color="auto" w:fill="FFFFFF"/>
            <w:tcMar>
              <w:top w:w="100" w:type="dxa"/>
              <w:left w:w="100" w:type="dxa"/>
              <w:bottom w:w="100" w:type="dxa"/>
              <w:right w:w="100" w:type="dxa"/>
            </w:tcMar>
            <w:vAlign w:val="center"/>
          </w:tcPr>
          <w:p w14:paraId="651C1345" w14:textId="77777777" w:rsidR="00FD61B8" w:rsidRDefault="00AA3BED">
            <w:pPr>
              <w:spacing w:after="0"/>
            </w:pPr>
            <w:r>
              <w:rPr>
                <w:b/>
                <w:sz w:val="16"/>
              </w:rPr>
              <w:t>Approved and In progress</w:t>
            </w:r>
          </w:p>
        </w:tc>
        <w:tc>
          <w:tcPr>
            <w:tcW w:w="3389" w:type="dxa"/>
            <w:shd w:val="clear" w:color="auto" w:fill="FFFFFF"/>
            <w:tcMar>
              <w:top w:w="100" w:type="dxa"/>
              <w:left w:w="100" w:type="dxa"/>
              <w:bottom w:w="100" w:type="dxa"/>
              <w:right w:w="100" w:type="dxa"/>
            </w:tcMar>
            <w:vAlign w:val="center"/>
          </w:tcPr>
          <w:p w14:paraId="232871E4" w14:textId="77777777" w:rsidR="00FD61B8" w:rsidRDefault="00AA3BED">
            <w:pPr>
              <w:spacing w:after="0"/>
            </w:pPr>
            <w:r>
              <w:rPr>
                <w:sz w:val="16"/>
              </w:rPr>
              <w:t>Required</w:t>
            </w:r>
          </w:p>
        </w:tc>
        <w:tc>
          <w:tcPr>
            <w:tcW w:w="3389" w:type="dxa"/>
            <w:shd w:val="clear" w:color="auto" w:fill="FFFFFF"/>
            <w:tcMar>
              <w:top w:w="100" w:type="dxa"/>
              <w:left w:w="100" w:type="dxa"/>
              <w:bottom w:w="100" w:type="dxa"/>
              <w:right w:w="100" w:type="dxa"/>
            </w:tcMar>
            <w:vAlign w:val="center"/>
          </w:tcPr>
          <w:p w14:paraId="58122A2F" w14:textId="77777777" w:rsidR="00FD61B8" w:rsidRDefault="00AA3BED">
            <w:pPr>
              <w:spacing w:after="0"/>
            </w:pPr>
            <w:r>
              <w:rPr>
                <w:sz w:val="16"/>
              </w:rPr>
              <w:t>Required</w:t>
            </w:r>
          </w:p>
        </w:tc>
      </w:tr>
      <w:tr w:rsidR="00FD61B8" w14:paraId="0CADABC7" w14:textId="77777777">
        <w:trPr>
          <w:cantSplit/>
          <w:jc w:val="center"/>
        </w:trPr>
        <w:tc>
          <w:tcPr>
            <w:tcW w:w="3389" w:type="dxa"/>
            <w:shd w:val="clear" w:color="auto" w:fill="F5F8FA"/>
            <w:tcMar>
              <w:top w:w="100" w:type="dxa"/>
              <w:left w:w="100" w:type="dxa"/>
              <w:bottom w:w="100" w:type="dxa"/>
              <w:right w:w="100" w:type="dxa"/>
            </w:tcMar>
            <w:vAlign w:val="center"/>
          </w:tcPr>
          <w:p w14:paraId="130E62DF" w14:textId="77777777" w:rsidR="00FD61B8" w:rsidRDefault="00AA3BED">
            <w:pPr>
              <w:spacing w:after="0"/>
            </w:pPr>
            <w:r>
              <w:rPr>
                <w:b/>
                <w:sz w:val="16"/>
              </w:rPr>
              <w:t>Delivery / closure evidence</w:t>
            </w:r>
          </w:p>
        </w:tc>
        <w:tc>
          <w:tcPr>
            <w:tcW w:w="3389" w:type="dxa"/>
            <w:shd w:val="clear" w:color="auto" w:fill="F5F8FA"/>
            <w:tcMar>
              <w:top w:w="100" w:type="dxa"/>
              <w:left w:w="100" w:type="dxa"/>
              <w:bottom w:w="100" w:type="dxa"/>
              <w:right w:w="100" w:type="dxa"/>
            </w:tcMar>
            <w:vAlign w:val="center"/>
          </w:tcPr>
          <w:p w14:paraId="6A5B1376" w14:textId="77777777" w:rsidR="00FD61B8" w:rsidRDefault="00AA3BED">
            <w:pPr>
              <w:spacing w:after="0"/>
            </w:pPr>
            <w:r>
              <w:rPr>
                <w:sz w:val="16"/>
              </w:rPr>
              <w:t>Required</w:t>
            </w:r>
          </w:p>
        </w:tc>
        <w:tc>
          <w:tcPr>
            <w:tcW w:w="3389" w:type="dxa"/>
            <w:shd w:val="clear" w:color="auto" w:fill="F5F8FA"/>
            <w:tcMar>
              <w:top w:w="100" w:type="dxa"/>
              <w:left w:w="100" w:type="dxa"/>
              <w:bottom w:w="100" w:type="dxa"/>
              <w:right w:w="100" w:type="dxa"/>
            </w:tcMar>
            <w:vAlign w:val="center"/>
          </w:tcPr>
          <w:p w14:paraId="682C6E78" w14:textId="77777777" w:rsidR="00FD61B8" w:rsidRDefault="00AA3BED">
            <w:pPr>
              <w:spacing w:after="0"/>
            </w:pPr>
            <w:r>
              <w:rPr>
                <w:sz w:val="16"/>
              </w:rPr>
              <w:t>Required</w:t>
            </w:r>
          </w:p>
        </w:tc>
      </w:tr>
      <w:tr w:rsidR="00FD61B8" w14:paraId="1D7C45E1" w14:textId="77777777">
        <w:trPr>
          <w:cantSplit/>
          <w:jc w:val="center"/>
        </w:trPr>
        <w:tc>
          <w:tcPr>
            <w:tcW w:w="3389" w:type="dxa"/>
            <w:shd w:val="clear" w:color="auto" w:fill="FFFFFF"/>
            <w:tcMar>
              <w:top w:w="100" w:type="dxa"/>
              <w:left w:w="100" w:type="dxa"/>
              <w:bottom w:w="100" w:type="dxa"/>
              <w:right w:w="100" w:type="dxa"/>
            </w:tcMar>
            <w:vAlign w:val="center"/>
          </w:tcPr>
          <w:p w14:paraId="072E608F" w14:textId="77777777" w:rsidR="00FD61B8" w:rsidRDefault="00AA3BED">
            <w:pPr>
              <w:spacing w:after="0"/>
            </w:pPr>
            <w:r>
              <w:rPr>
                <w:b/>
                <w:sz w:val="16"/>
              </w:rPr>
              <w:t>Checklist / milestones</w:t>
            </w:r>
          </w:p>
        </w:tc>
        <w:tc>
          <w:tcPr>
            <w:tcW w:w="3389" w:type="dxa"/>
            <w:shd w:val="clear" w:color="auto" w:fill="FFFFFF"/>
            <w:tcMar>
              <w:top w:w="100" w:type="dxa"/>
              <w:left w:w="100" w:type="dxa"/>
              <w:bottom w:w="100" w:type="dxa"/>
              <w:right w:w="100" w:type="dxa"/>
            </w:tcMar>
            <w:vAlign w:val="center"/>
          </w:tcPr>
          <w:p w14:paraId="0C4AE231" w14:textId="77777777" w:rsidR="00FD61B8" w:rsidRDefault="00AA3BED">
            <w:pPr>
              <w:spacing w:after="0"/>
            </w:pPr>
            <w:r>
              <w:rPr>
                <w:sz w:val="16"/>
              </w:rPr>
              <w:t>Complete if action checklist used</w:t>
            </w:r>
          </w:p>
        </w:tc>
        <w:tc>
          <w:tcPr>
            <w:tcW w:w="3389" w:type="dxa"/>
            <w:shd w:val="clear" w:color="auto" w:fill="FFFFFF"/>
            <w:tcMar>
              <w:top w:w="100" w:type="dxa"/>
              <w:left w:w="100" w:type="dxa"/>
              <w:bottom w:w="100" w:type="dxa"/>
              <w:right w:w="100" w:type="dxa"/>
            </w:tcMar>
            <w:vAlign w:val="center"/>
          </w:tcPr>
          <w:p w14:paraId="246295A2" w14:textId="77777777" w:rsidR="00FD61B8" w:rsidRDefault="00AA3BED">
            <w:pPr>
              <w:spacing w:after="0"/>
            </w:pPr>
            <w:r>
              <w:rPr>
                <w:sz w:val="16"/>
              </w:rPr>
              <w:t>All mandatory milestones complete</w:t>
            </w:r>
          </w:p>
        </w:tc>
      </w:tr>
      <w:tr w:rsidR="00FD61B8" w14:paraId="6E6E4579" w14:textId="77777777">
        <w:trPr>
          <w:cantSplit/>
          <w:jc w:val="center"/>
        </w:trPr>
        <w:tc>
          <w:tcPr>
            <w:tcW w:w="3389" w:type="dxa"/>
            <w:shd w:val="clear" w:color="auto" w:fill="F5F8FA"/>
            <w:tcMar>
              <w:top w:w="100" w:type="dxa"/>
              <w:left w:w="100" w:type="dxa"/>
              <w:bottom w:w="100" w:type="dxa"/>
              <w:right w:w="100" w:type="dxa"/>
            </w:tcMar>
            <w:vAlign w:val="center"/>
          </w:tcPr>
          <w:p w14:paraId="7E81E27B" w14:textId="77777777" w:rsidR="00FD61B8" w:rsidRDefault="00AA3BED">
            <w:pPr>
              <w:spacing w:after="0"/>
            </w:pPr>
            <w:r>
              <w:rPr>
                <w:b/>
                <w:sz w:val="16"/>
              </w:rPr>
              <w:t>Corrective detail</w:t>
            </w:r>
          </w:p>
        </w:tc>
        <w:tc>
          <w:tcPr>
            <w:tcW w:w="3389" w:type="dxa"/>
            <w:shd w:val="clear" w:color="auto" w:fill="F5F8FA"/>
            <w:tcMar>
              <w:top w:w="100" w:type="dxa"/>
              <w:left w:w="100" w:type="dxa"/>
              <w:bottom w:w="100" w:type="dxa"/>
              <w:right w:w="100" w:type="dxa"/>
            </w:tcMar>
            <w:vAlign w:val="center"/>
          </w:tcPr>
          <w:p w14:paraId="57CCA036" w14:textId="77777777" w:rsidR="00FD61B8" w:rsidRDefault="00AA3BED">
            <w:pPr>
              <w:spacing w:after="0"/>
            </w:pPr>
            <w:r>
              <w:rPr>
                <w:sz w:val="16"/>
              </w:rPr>
              <w:t>Not required</w:t>
            </w:r>
          </w:p>
        </w:tc>
        <w:tc>
          <w:tcPr>
            <w:tcW w:w="3389" w:type="dxa"/>
            <w:shd w:val="clear" w:color="auto" w:fill="F5F8FA"/>
            <w:tcMar>
              <w:top w:w="100" w:type="dxa"/>
              <w:left w:w="100" w:type="dxa"/>
              <w:bottom w:w="100" w:type="dxa"/>
              <w:right w:w="100" w:type="dxa"/>
            </w:tcMar>
            <w:vAlign w:val="center"/>
          </w:tcPr>
          <w:p w14:paraId="2C83239C" w14:textId="77777777" w:rsidR="00FD61B8" w:rsidRDefault="00AA3BED">
            <w:pPr>
              <w:spacing w:after="0"/>
            </w:pPr>
            <w:r>
              <w:rPr>
                <w:sz w:val="16"/>
              </w:rPr>
              <w:t>Required</w:t>
            </w:r>
          </w:p>
        </w:tc>
      </w:tr>
      <w:tr w:rsidR="00FD61B8" w14:paraId="359C0123" w14:textId="77777777">
        <w:trPr>
          <w:cantSplit/>
          <w:jc w:val="center"/>
        </w:trPr>
        <w:tc>
          <w:tcPr>
            <w:tcW w:w="3389" w:type="dxa"/>
            <w:shd w:val="clear" w:color="auto" w:fill="FFFFFF"/>
            <w:tcMar>
              <w:top w:w="100" w:type="dxa"/>
              <w:left w:w="100" w:type="dxa"/>
              <w:bottom w:w="100" w:type="dxa"/>
              <w:right w:w="100" w:type="dxa"/>
            </w:tcMar>
            <w:vAlign w:val="center"/>
          </w:tcPr>
          <w:p w14:paraId="36FFFC86" w14:textId="77777777" w:rsidR="00FD61B8" w:rsidRDefault="00AA3BED">
            <w:pPr>
              <w:spacing w:after="0"/>
            </w:pPr>
            <w:r>
              <w:rPr>
                <w:b/>
                <w:sz w:val="16"/>
              </w:rPr>
              <w:t>Current Effective review</w:t>
            </w:r>
          </w:p>
        </w:tc>
        <w:tc>
          <w:tcPr>
            <w:tcW w:w="3389" w:type="dxa"/>
            <w:shd w:val="clear" w:color="auto" w:fill="FFFFFF"/>
            <w:tcMar>
              <w:top w:w="100" w:type="dxa"/>
              <w:left w:w="100" w:type="dxa"/>
              <w:bottom w:w="100" w:type="dxa"/>
              <w:right w:w="100" w:type="dxa"/>
            </w:tcMar>
            <w:vAlign w:val="center"/>
          </w:tcPr>
          <w:p w14:paraId="7B870C4F" w14:textId="77777777" w:rsidR="00FD61B8" w:rsidRDefault="00AA3BED">
            <w:pPr>
              <w:spacing w:after="0"/>
            </w:pPr>
            <w:r>
              <w:rPr>
                <w:sz w:val="16"/>
              </w:rPr>
              <w:t>Not required</w:t>
            </w:r>
          </w:p>
        </w:tc>
        <w:tc>
          <w:tcPr>
            <w:tcW w:w="3389" w:type="dxa"/>
            <w:shd w:val="clear" w:color="auto" w:fill="FFFFFF"/>
            <w:tcMar>
              <w:top w:w="100" w:type="dxa"/>
              <w:left w:w="100" w:type="dxa"/>
              <w:bottom w:w="100" w:type="dxa"/>
              <w:right w:w="100" w:type="dxa"/>
            </w:tcMar>
            <w:vAlign w:val="center"/>
          </w:tcPr>
          <w:p w14:paraId="70998DDF" w14:textId="77777777" w:rsidR="00FD61B8" w:rsidRDefault="00AA3BED">
            <w:pPr>
              <w:spacing w:after="0"/>
            </w:pPr>
            <w:r>
              <w:rPr>
                <w:sz w:val="16"/>
              </w:rPr>
              <w:t>Required</w:t>
            </w:r>
          </w:p>
        </w:tc>
      </w:tr>
      <w:tr w:rsidR="00FD61B8" w14:paraId="75A8F69A" w14:textId="77777777">
        <w:trPr>
          <w:cantSplit/>
          <w:jc w:val="center"/>
        </w:trPr>
        <w:tc>
          <w:tcPr>
            <w:tcW w:w="3389" w:type="dxa"/>
            <w:shd w:val="clear" w:color="auto" w:fill="F5F8FA"/>
            <w:tcMar>
              <w:top w:w="100" w:type="dxa"/>
              <w:left w:w="100" w:type="dxa"/>
              <w:bottom w:w="100" w:type="dxa"/>
              <w:right w:w="100" w:type="dxa"/>
            </w:tcMar>
            <w:vAlign w:val="center"/>
          </w:tcPr>
          <w:p w14:paraId="11B5CFE7" w14:textId="77777777" w:rsidR="00FD61B8" w:rsidRDefault="00AA3BED">
            <w:pPr>
              <w:spacing w:after="0"/>
            </w:pPr>
            <w:r>
              <w:rPr>
                <w:b/>
                <w:sz w:val="16"/>
              </w:rPr>
              <w:t>Consecutive Green KPI results</w:t>
            </w:r>
          </w:p>
        </w:tc>
        <w:tc>
          <w:tcPr>
            <w:tcW w:w="3389" w:type="dxa"/>
            <w:shd w:val="clear" w:color="auto" w:fill="F5F8FA"/>
            <w:tcMar>
              <w:top w:w="100" w:type="dxa"/>
              <w:left w:w="100" w:type="dxa"/>
              <w:bottom w:w="100" w:type="dxa"/>
              <w:right w:w="100" w:type="dxa"/>
            </w:tcMar>
            <w:vAlign w:val="center"/>
          </w:tcPr>
          <w:p w14:paraId="6A4F8E68" w14:textId="77777777" w:rsidR="00FD61B8" w:rsidRDefault="00AA3BED">
            <w:pPr>
              <w:spacing w:after="0"/>
            </w:pPr>
            <w:r>
              <w:rPr>
                <w:sz w:val="16"/>
              </w:rPr>
              <w:t>Not required</w:t>
            </w:r>
          </w:p>
        </w:tc>
        <w:tc>
          <w:tcPr>
            <w:tcW w:w="3389" w:type="dxa"/>
            <w:shd w:val="clear" w:color="auto" w:fill="F5F8FA"/>
            <w:tcMar>
              <w:top w:w="100" w:type="dxa"/>
              <w:left w:w="100" w:type="dxa"/>
              <w:bottom w:w="100" w:type="dxa"/>
              <w:right w:w="100" w:type="dxa"/>
            </w:tcMar>
            <w:vAlign w:val="center"/>
          </w:tcPr>
          <w:p w14:paraId="4AC76899" w14:textId="77777777" w:rsidR="00FD61B8" w:rsidRDefault="00AA3BED">
            <w:pPr>
              <w:spacing w:after="0"/>
            </w:pPr>
            <w:r>
              <w:rPr>
                <w:sz w:val="16"/>
              </w:rPr>
              <w:t>Configured 2–6 periods</w:t>
            </w:r>
          </w:p>
        </w:tc>
      </w:tr>
      <w:tr w:rsidR="00FD61B8" w14:paraId="4C0683C8" w14:textId="77777777">
        <w:trPr>
          <w:cantSplit/>
          <w:jc w:val="center"/>
        </w:trPr>
        <w:tc>
          <w:tcPr>
            <w:tcW w:w="3389" w:type="dxa"/>
            <w:shd w:val="clear" w:color="auto" w:fill="FFFFFF"/>
            <w:tcMar>
              <w:top w:w="100" w:type="dxa"/>
              <w:left w:w="100" w:type="dxa"/>
              <w:bottom w:w="100" w:type="dxa"/>
              <w:right w:w="100" w:type="dxa"/>
            </w:tcMar>
            <w:vAlign w:val="center"/>
          </w:tcPr>
          <w:p w14:paraId="1EB6CE73" w14:textId="77777777" w:rsidR="00FD61B8" w:rsidRDefault="00AA3BED">
            <w:pPr>
              <w:spacing w:after="0"/>
            </w:pPr>
            <w:r>
              <w:rPr>
                <w:b/>
                <w:sz w:val="16"/>
              </w:rPr>
              <w:t>Closure review</w:t>
            </w:r>
          </w:p>
        </w:tc>
        <w:tc>
          <w:tcPr>
            <w:tcW w:w="3389" w:type="dxa"/>
            <w:shd w:val="clear" w:color="auto" w:fill="FFFFFF"/>
            <w:tcMar>
              <w:top w:w="100" w:type="dxa"/>
              <w:left w:w="100" w:type="dxa"/>
              <w:bottom w:w="100" w:type="dxa"/>
              <w:right w:w="100" w:type="dxa"/>
            </w:tcMar>
            <w:vAlign w:val="center"/>
          </w:tcPr>
          <w:p w14:paraId="5631B311" w14:textId="77777777" w:rsidR="00FD61B8" w:rsidRDefault="00AA3BED">
            <w:pPr>
              <w:spacing w:after="0"/>
            </w:pPr>
            <w:r>
              <w:rPr>
                <w:sz w:val="16"/>
              </w:rPr>
              <w:t>Department then Strategy</w:t>
            </w:r>
          </w:p>
        </w:tc>
        <w:tc>
          <w:tcPr>
            <w:tcW w:w="3389" w:type="dxa"/>
            <w:shd w:val="clear" w:color="auto" w:fill="FFFFFF"/>
            <w:tcMar>
              <w:top w:w="100" w:type="dxa"/>
              <w:left w:w="100" w:type="dxa"/>
              <w:bottom w:w="100" w:type="dxa"/>
              <w:right w:w="100" w:type="dxa"/>
            </w:tcMar>
            <w:vAlign w:val="center"/>
          </w:tcPr>
          <w:p w14:paraId="2A214CBD" w14:textId="77777777" w:rsidR="00FD61B8" w:rsidRDefault="00AA3BED">
            <w:pPr>
              <w:spacing w:after="0"/>
            </w:pPr>
            <w:r>
              <w:rPr>
                <w:sz w:val="16"/>
              </w:rPr>
              <w:t>Department then Strategy</w:t>
            </w:r>
          </w:p>
        </w:tc>
      </w:tr>
    </w:tbl>
    <w:p w14:paraId="1FC39945" w14:textId="77777777" w:rsidR="00FD61B8" w:rsidRDefault="00FD61B8"/>
    <w:p w14:paraId="46C70FD4" w14:textId="77777777" w:rsidR="00FD61B8" w:rsidRDefault="00AA3BED">
      <w:pPr>
        <w:ind w:left="202" w:hanging="202"/>
      </w:pPr>
      <w:r>
        <w:rPr>
          <w:b/>
          <w:color w:val="008C82"/>
        </w:rPr>
        <w:t xml:space="preserve">MON-01  </w:t>
      </w:r>
      <w:r>
        <w:t>Monitoring applies only to approved, complete In-progress Recovery Plans with no pending request.</w:t>
      </w:r>
    </w:p>
    <w:p w14:paraId="4FFBA67D" w14:textId="77777777" w:rsidR="00FD61B8" w:rsidRDefault="00AA3BED">
      <w:pPr>
        <w:ind w:left="202" w:hanging="202"/>
      </w:pPr>
      <w:r>
        <w:rPr>
          <w:b/>
          <w:color w:val="008C82"/>
        </w:rPr>
        <w:t xml:space="preserve">MON-02  </w:t>
      </w:r>
      <w:r>
        <w:t>An Effective review requires completed evidenced milestones and sustained Green results.</w:t>
      </w:r>
    </w:p>
    <w:p w14:paraId="62C080C1" w14:textId="77777777" w:rsidR="00FD61B8" w:rsidRDefault="00AA3BED">
      <w:pPr>
        <w:ind w:left="202" w:hanging="202"/>
      </w:pPr>
      <w:r>
        <w:rPr>
          <w:b/>
          <w:color w:val="008C82"/>
        </w:rPr>
        <w:t xml:space="preserve">CLS-01  </w:t>
      </w:r>
      <w:r>
        <w:t>Final closure approval shall revalidate every applicable gate and retain a closure snapshot.</w:t>
      </w:r>
    </w:p>
    <w:p w14:paraId="49E19290" w14:textId="77777777" w:rsidR="00FD61B8" w:rsidRDefault="00AA3BED">
      <w:pPr>
        <w:ind w:left="202" w:hanging="202"/>
      </w:pPr>
      <w:r>
        <w:rPr>
          <w:b/>
          <w:color w:val="008C82"/>
        </w:rPr>
        <w:t xml:space="preserve">CLS-02  </w:t>
      </w:r>
      <w:r>
        <w:t>Reopening requires a reason and both approvals; Recovery then requires fresh effectiveness verification.</w:t>
      </w:r>
    </w:p>
    <w:p w14:paraId="0562CB0E" w14:textId="77777777" w:rsidR="00FD61B8" w:rsidRDefault="00AA3BED">
      <w:r>
        <w:br w:type="page"/>
      </w:r>
    </w:p>
    <w:p w14:paraId="550C023F" w14:textId="77777777" w:rsidR="00FD61B8" w:rsidRDefault="00AA3BED">
      <w:pPr>
        <w:pStyle w:val="Title"/>
      </w:pPr>
      <w:r>
        <w:t>Part D. Rules and Information</w:t>
      </w:r>
    </w:p>
    <w:p w14:paraId="3C83B4DA" w14:textId="77777777" w:rsidR="00FD61B8" w:rsidRDefault="00AA3BED">
      <w:pPr>
        <w:pStyle w:val="Heading1"/>
      </w:pPr>
      <w:r>
        <w:t>10. Business Rules and Calculations</w:t>
      </w:r>
    </w:p>
    <w:tbl>
      <w:tblPr>
        <w:tblStyle w:val="TableGrid"/>
        <w:tblW w:w="0" w:type="auto"/>
        <w:jc w:val="center"/>
        <w:tblLook w:val="04A0" w:firstRow="1" w:lastRow="0" w:firstColumn="1" w:lastColumn="0" w:noHBand="0" w:noVBand="1"/>
      </w:tblPr>
      <w:tblGrid>
        <w:gridCol w:w="5078"/>
        <w:gridCol w:w="5078"/>
      </w:tblGrid>
      <w:tr w:rsidR="00FD61B8" w14:paraId="44B54F82" w14:textId="77777777">
        <w:trPr>
          <w:tblHeader/>
          <w:jc w:val="center"/>
        </w:trPr>
        <w:tc>
          <w:tcPr>
            <w:tcW w:w="5083" w:type="dxa"/>
            <w:shd w:val="clear" w:color="auto" w:fill="0B2742"/>
            <w:tcMar>
              <w:top w:w="100" w:type="dxa"/>
              <w:left w:w="100" w:type="dxa"/>
              <w:bottom w:w="100" w:type="dxa"/>
              <w:right w:w="100" w:type="dxa"/>
            </w:tcMar>
          </w:tcPr>
          <w:p w14:paraId="7F4378A6" w14:textId="77777777" w:rsidR="00FD61B8" w:rsidRDefault="00AA3BED">
            <w:pPr>
              <w:jc w:val="center"/>
            </w:pPr>
            <w:r>
              <w:rPr>
                <w:b/>
                <w:color w:val="FFFFFF"/>
                <w:sz w:val="16"/>
              </w:rPr>
              <w:t>Area</w:t>
            </w:r>
          </w:p>
        </w:tc>
        <w:tc>
          <w:tcPr>
            <w:tcW w:w="5083" w:type="dxa"/>
            <w:shd w:val="clear" w:color="auto" w:fill="0B2742"/>
            <w:tcMar>
              <w:top w:w="100" w:type="dxa"/>
              <w:left w:w="100" w:type="dxa"/>
              <w:bottom w:w="100" w:type="dxa"/>
              <w:right w:w="100" w:type="dxa"/>
            </w:tcMar>
          </w:tcPr>
          <w:p w14:paraId="1679E58F" w14:textId="77777777" w:rsidR="00FD61B8" w:rsidRDefault="00AA3BED">
            <w:pPr>
              <w:jc w:val="center"/>
            </w:pPr>
            <w:r>
              <w:rPr>
                <w:b/>
                <w:color w:val="FFFFFF"/>
                <w:sz w:val="16"/>
              </w:rPr>
              <w:t>Rule</w:t>
            </w:r>
          </w:p>
        </w:tc>
      </w:tr>
      <w:tr w:rsidR="00FD61B8" w14:paraId="3DA9C3B8" w14:textId="77777777">
        <w:trPr>
          <w:cantSplit/>
          <w:jc w:val="center"/>
        </w:trPr>
        <w:tc>
          <w:tcPr>
            <w:tcW w:w="5083" w:type="dxa"/>
            <w:shd w:val="clear" w:color="auto" w:fill="FFFFFF"/>
            <w:tcMar>
              <w:top w:w="100" w:type="dxa"/>
              <w:left w:w="100" w:type="dxa"/>
              <w:bottom w:w="100" w:type="dxa"/>
              <w:right w:w="100" w:type="dxa"/>
            </w:tcMar>
            <w:vAlign w:val="center"/>
          </w:tcPr>
          <w:p w14:paraId="7F5DF905" w14:textId="77777777" w:rsidR="00FD61B8" w:rsidRDefault="00AA3BED">
            <w:pPr>
              <w:spacing w:after="0"/>
            </w:pPr>
            <w:r>
              <w:rPr>
                <w:b/>
                <w:sz w:val="16"/>
              </w:rPr>
              <w:t>Higher is better</w:t>
            </w:r>
          </w:p>
        </w:tc>
        <w:tc>
          <w:tcPr>
            <w:tcW w:w="5083" w:type="dxa"/>
            <w:shd w:val="clear" w:color="auto" w:fill="FFFFFF"/>
            <w:tcMar>
              <w:top w:w="100" w:type="dxa"/>
              <w:left w:w="100" w:type="dxa"/>
              <w:bottom w:w="100" w:type="dxa"/>
              <w:right w:w="100" w:type="dxa"/>
            </w:tcMar>
            <w:vAlign w:val="center"/>
          </w:tcPr>
          <w:p w14:paraId="13113F41" w14:textId="77777777" w:rsidR="00FD61B8" w:rsidRDefault="00AA3BED">
            <w:pPr>
              <w:spacing w:after="0"/>
            </w:pPr>
            <w:r>
              <w:rPr>
                <w:sz w:val="16"/>
              </w:rPr>
              <w:t>Green A ≥ T; Amber B ≤ A &lt; T; Red A &lt; B.</w:t>
            </w:r>
          </w:p>
        </w:tc>
      </w:tr>
      <w:tr w:rsidR="00FD61B8" w14:paraId="5EC7A8DB" w14:textId="77777777">
        <w:trPr>
          <w:cantSplit/>
          <w:jc w:val="center"/>
        </w:trPr>
        <w:tc>
          <w:tcPr>
            <w:tcW w:w="5083" w:type="dxa"/>
            <w:shd w:val="clear" w:color="auto" w:fill="F5F8FA"/>
            <w:tcMar>
              <w:top w:w="100" w:type="dxa"/>
              <w:left w:w="100" w:type="dxa"/>
              <w:bottom w:w="100" w:type="dxa"/>
              <w:right w:w="100" w:type="dxa"/>
            </w:tcMar>
            <w:vAlign w:val="center"/>
          </w:tcPr>
          <w:p w14:paraId="358EEF68" w14:textId="77777777" w:rsidR="00FD61B8" w:rsidRDefault="00AA3BED">
            <w:pPr>
              <w:spacing w:after="0"/>
            </w:pPr>
            <w:r>
              <w:rPr>
                <w:b/>
                <w:sz w:val="16"/>
              </w:rPr>
              <w:t>Lower is better</w:t>
            </w:r>
          </w:p>
        </w:tc>
        <w:tc>
          <w:tcPr>
            <w:tcW w:w="5083" w:type="dxa"/>
            <w:shd w:val="clear" w:color="auto" w:fill="F5F8FA"/>
            <w:tcMar>
              <w:top w:w="100" w:type="dxa"/>
              <w:left w:w="100" w:type="dxa"/>
              <w:bottom w:w="100" w:type="dxa"/>
              <w:right w:w="100" w:type="dxa"/>
            </w:tcMar>
            <w:vAlign w:val="center"/>
          </w:tcPr>
          <w:p w14:paraId="0FA73F6B" w14:textId="77777777" w:rsidR="00FD61B8" w:rsidRDefault="00AA3BED">
            <w:pPr>
              <w:spacing w:after="0"/>
            </w:pPr>
            <w:r>
              <w:rPr>
                <w:sz w:val="16"/>
              </w:rPr>
              <w:t>Green A ≤ T; Amber T &lt; A ≤ B; Red A &gt; B.</w:t>
            </w:r>
          </w:p>
        </w:tc>
      </w:tr>
      <w:tr w:rsidR="00FD61B8" w14:paraId="39AD8E1E" w14:textId="77777777">
        <w:trPr>
          <w:cantSplit/>
          <w:jc w:val="center"/>
        </w:trPr>
        <w:tc>
          <w:tcPr>
            <w:tcW w:w="5083" w:type="dxa"/>
            <w:shd w:val="clear" w:color="auto" w:fill="FFFFFF"/>
            <w:tcMar>
              <w:top w:w="100" w:type="dxa"/>
              <w:left w:w="100" w:type="dxa"/>
              <w:bottom w:w="100" w:type="dxa"/>
              <w:right w:w="100" w:type="dxa"/>
            </w:tcMar>
            <w:vAlign w:val="center"/>
          </w:tcPr>
          <w:p w14:paraId="674300ED" w14:textId="77777777" w:rsidR="00FD61B8" w:rsidRDefault="00AA3BED">
            <w:pPr>
              <w:spacing w:after="0"/>
            </w:pPr>
            <w:r>
              <w:rPr>
                <w:b/>
                <w:sz w:val="16"/>
              </w:rPr>
              <w:t>Achievement</w:t>
            </w:r>
          </w:p>
        </w:tc>
        <w:tc>
          <w:tcPr>
            <w:tcW w:w="5083" w:type="dxa"/>
            <w:shd w:val="clear" w:color="auto" w:fill="FFFFFF"/>
            <w:tcMar>
              <w:top w:w="100" w:type="dxa"/>
              <w:left w:w="100" w:type="dxa"/>
              <w:bottom w:w="100" w:type="dxa"/>
              <w:right w:w="100" w:type="dxa"/>
            </w:tcMar>
            <w:vAlign w:val="center"/>
          </w:tcPr>
          <w:p w14:paraId="24AC9BD3" w14:textId="77777777" w:rsidR="00FD61B8" w:rsidRDefault="00AA3BED">
            <w:pPr>
              <w:spacing w:after="0"/>
            </w:pPr>
            <w:r>
              <w:rPr>
                <w:sz w:val="16"/>
              </w:rPr>
              <w:t>Higher: A/T; Lower: T/A; bounded 0–100%.</w:t>
            </w:r>
          </w:p>
        </w:tc>
      </w:tr>
      <w:tr w:rsidR="00FD61B8" w14:paraId="2A8DCF90" w14:textId="77777777">
        <w:trPr>
          <w:cantSplit/>
          <w:jc w:val="center"/>
        </w:trPr>
        <w:tc>
          <w:tcPr>
            <w:tcW w:w="5083" w:type="dxa"/>
            <w:shd w:val="clear" w:color="auto" w:fill="F5F8FA"/>
            <w:tcMar>
              <w:top w:w="100" w:type="dxa"/>
              <w:left w:w="100" w:type="dxa"/>
              <w:bottom w:w="100" w:type="dxa"/>
              <w:right w:w="100" w:type="dxa"/>
            </w:tcMar>
            <w:vAlign w:val="center"/>
          </w:tcPr>
          <w:p w14:paraId="245E02F5" w14:textId="77777777" w:rsidR="00FD61B8" w:rsidRDefault="00AA3BED">
            <w:pPr>
              <w:spacing w:after="0"/>
            </w:pPr>
            <w:r>
              <w:rPr>
                <w:b/>
                <w:sz w:val="16"/>
              </w:rPr>
              <w:t>Missing data</w:t>
            </w:r>
          </w:p>
        </w:tc>
        <w:tc>
          <w:tcPr>
            <w:tcW w:w="5083" w:type="dxa"/>
            <w:shd w:val="clear" w:color="auto" w:fill="F5F8FA"/>
            <w:tcMar>
              <w:top w:w="100" w:type="dxa"/>
              <w:left w:w="100" w:type="dxa"/>
              <w:bottom w:w="100" w:type="dxa"/>
              <w:right w:w="100" w:type="dxa"/>
            </w:tcMar>
            <w:vAlign w:val="center"/>
          </w:tcPr>
          <w:p w14:paraId="734E40FD" w14:textId="77777777" w:rsidR="00FD61B8" w:rsidRDefault="00AA3BED">
            <w:pPr>
              <w:spacing w:after="0"/>
            </w:pPr>
            <w:r>
              <w:rPr>
                <w:sz w:val="16"/>
              </w:rPr>
              <w:t>No data; exclude from numeric averages.</w:t>
            </w:r>
          </w:p>
        </w:tc>
      </w:tr>
      <w:tr w:rsidR="00FD61B8" w14:paraId="24B755F7" w14:textId="77777777">
        <w:trPr>
          <w:cantSplit/>
          <w:jc w:val="center"/>
        </w:trPr>
        <w:tc>
          <w:tcPr>
            <w:tcW w:w="5083" w:type="dxa"/>
            <w:shd w:val="clear" w:color="auto" w:fill="FFFFFF"/>
            <w:tcMar>
              <w:top w:w="100" w:type="dxa"/>
              <w:left w:w="100" w:type="dxa"/>
              <w:bottom w:w="100" w:type="dxa"/>
              <w:right w:w="100" w:type="dxa"/>
            </w:tcMar>
            <w:vAlign w:val="center"/>
          </w:tcPr>
          <w:p w14:paraId="711D6EC3" w14:textId="77777777" w:rsidR="00FD61B8" w:rsidRDefault="00AA3BED">
            <w:pPr>
              <w:spacing w:after="0"/>
            </w:pPr>
            <w:r>
              <w:rPr>
                <w:b/>
                <w:sz w:val="16"/>
              </w:rPr>
              <w:t>Aggregation</w:t>
            </w:r>
          </w:p>
        </w:tc>
        <w:tc>
          <w:tcPr>
            <w:tcW w:w="5083" w:type="dxa"/>
            <w:shd w:val="clear" w:color="auto" w:fill="FFFFFF"/>
            <w:tcMar>
              <w:top w:w="100" w:type="dxa"/>
              <w:left w:w="100" w:type="dxa"/>
              <w:bottom w:w="100" w:type="dxa"/>
              <w:right w:w="100" w:type="dxa"/>
            </w:tcMar>
            <w:vAlign w:val="center"/>
          </w:tcPr>
          <w:p w14:paraId="3BA71746" w14:textId="77777777" w:rsidR="00FD61B8" w:rsidRDefault="00AA3BED">
            <w:pPr>
              <w:spacing w:after="0"/>
            </w:pPr>
            <w:r>
              <w:rPr>
                <w:sz w:val="16"/>
              </w:rPr>
              <w:t>Equal measured KPIs within objective; equal measured objectives within goal; equal measured goals overall.</w:t>
            </w:r>
          </w:p>
        </w:tc>
      </w:tr>
      <w:tr w:rsidR="00FD61B8" w14:paraId="6460E48E" w14:textId="77777777">
        <w:trPr>
          <w:cantSplit/>
          <w:jc w:val="center"/>
        </w:trPr>
        <w:tc>
          <w:tcPr>
            <w:tcW w:w="5083" w:type="dxa"/>
            <w:shd w:val="clear" w:color="auto" w:fill="F5F8FA"/>
            <w:tcMar>
              <w:top w:w="100" w:type="dxa"/>
              <w:left w:w="100" w:type="dxa"/>
              <w:bottom w:w="100" w:type="dxa"/>
              <w:right w:w="100" w:type="dxa"/>
            </w:tcMar>
            <w:vAlign w:val="center"/>
          </w:tcPr>
          <w:p w14:paraId="753B4263" w14:textId="77777777" w:rsidR="00FD61B8" w:rsidRDefault="00AA3BED">
            <w:pPr>
              <w:spacing w:after="0"/>
            </w:pPr>
            <w:r>
              <w:rPr>
                <w:b/>
                <w:sz w:val="16"/>
              </w:rPr>
              <w:t>Escalation</w:t>
            </w:r>
          </w:p>
        </w:tc>
        <w:tc>
          <w:tcPr>
            <w:tcW w:w="5083" w:type="dxa"/>
            <w:shd w:val="clear" w:color="auto" w:fill="F5F8FA"/>
            <w:tcMar>
              <w:top w:w="100" w:type="dxa"/>
              <w:left w:w="100" w:type="dxa"/>
              <w:bottom w:w="100" w:type="dxa"/>
              <w:right w:w="100" w:type="dxa"/>
            </w:tcMar>
            <w:vAlign w:val="center"/>
          </w:tcPr>
          <w:p w14:paraId="3FDD7D14" w14:textId="77777777" w:rsidR="00FD61B8" w:rsidRDefault="00AA3BED">
            <w:pPr>
              <w:spacing w:after="0"/>
            </w:pPr>
            <w:r>
              <w:rPr>
                <w:sz w:val="16"/>
              </w:rPr>
              <w:t>Data gap → KPI owner; repeated Red or weak linked objective → Executive; other Red → Objective owner; Amber → KPI owner.</w:t>
            </w:r>
          </w:p>
        </w:tc>
      </w:tr>
      <w:tr w:rsidR="00FD61B8" w14:paraId="4E9B0337" w14:textId="77777777">
        <w:trPr>
          <w:cantSplit/>
          <w:jc w:val="center"/>
        </w:trPr>
        <w:tc>
          <w:tcPr>
            <w:tcW w:w="5083" w:type="dxa"/>
            <w:shd w:val="clear" w:color="auto" w:fill="FFFFFF"/>
            <w:tcMar>
              <w:top w:w="100" w:type="dxa"/>
              <w:left w:w="100" w:type="dxa"/>
              <w:bottom w:w="100" w:type="dxa"/>
              <w:right w:w="100" w:type="dxa"/>
            </w:tcMar>
            <w:vAlign w:val="center"/>
          </w:tcPr>
          <w:p w14:paraId="6B82A968" w14:textId="77777777" w:rsidR="00FD61B8" w:rsidRDefault="00AA3BED">
            <w:pPr>
              <w:spacing w:after="0"/>
            </w:pPr>
            <w:r>
              <w:rPr>
                <w:b/>
                <w:sz w:val="16"/>
              </w:rPr>
              <w:t>Recovery</w:t>
            </w:r>
          </w:p>
        </w:tc>
        <w:tc>
          <w:tcPr>
            <w:tcW w:w="5083" w:type="dxa"/>
            <w:shd w:val="clear" w:color="auto" w:fill="FFFFFF"/>
            <w:tcMar>
              <w:top w:w="100" w:type="dxa"/>
              <w:left w:w="100" w:type="dxa"/>
              <w:bottom w:w="100" w:type="dxa"/>
              <w:right w:w="100" w:type="dxa"/>
            </w:tcMar>
            <w:vAlign w:val="center"/>
          </w:tcPr>
          <w:p w14:paraId="3A578166" w14:textId="77777777" w:rsidR="00FD61B8" w:rsidRDefault="00AA3BED">
            <w:pPr>
              <w:spacing w:after="0"/>
            </w:pPr>
            <w:r>
              <w:rPr>
                <w:sz w:val="16"/>
              </w:rPr>
              <w:t>Latest configured N published observations are valid and Green.</w:t>
            </w:r>
          </w:p>
        </w:tc>
      </w:tr>
      <w:tr w:rsidR="00FD61B8" w14:paraId="690FD596" w14:textId="77777777">
        <w:trPr>
          <w:cantSplit/>
          <w:jc w:val="center"/>
        </w:trPr>
        <w:tc>
          <w:tcPr>
            <w:tcW w:w="5083" w:type="dxa"/>
            <w:shd w:val="clear" w:color="auto" w:fill="F5F8FA"/>
            <w:tcMar>
              <w:top w:w="100" w:type="dxa"/>
              <w:left w:w="100" w:type="dxa"/>
              <w:bottom w:w="100" w:type="dxa"/>
              <w:right w:w="100" w:type="dxa"/>
            </w:tcMar>
            <w:vAlign w:val="center"/>
          </w:tcPr>
          <w:p w14:paraId="6FFD8311" w14:textId="77777777" w:rsidR="00FD61B8" w:rsidRDefault="00AA3BED">
            <w:pPr>
              <w:spacing w:after="0"/>
            </w:pPr>
            <w:r>
              <w:rPr>
                <w:b/>
                <w:sz w:val="16"/>
              </w:rPr>
              <w:t>History</w:t>
            </w:r>
          </w:p>
        </w:tc>
        <w:tc>
          <w:tcPr>
            <w:tcW w:w="5083" w:type="dxa"/>
            <w:shd w:val="clear" w:color="auto" w:fill="F5F8FA"/>
            <w:tcMar>
              <w:top w:w="100" w:type="dxa"/>
              <w:left w:w="100" w:type="dxa"/>
              <w:bottom w:w="100" w:type="dxa"/>
              <w:right w:w="100" w:type="dxa"/>
            </w:tcMar>
            <w:vAlign w:val="center"/>
          </w:tcPr>
          <w:p w14:paraId="55123FD8" w14:textId="77777777" w:rsidR="00FD61B8" w:rsidRDefault="00AA3BED">
            <w:pPr>
              <w:spacing w:after="0"/>
            </w:pPr>
            <w:r>
              <w:rPr>
                <w:sz w:val="16"/>
              </w:rPr>
              <w:t>Retain targets, actual versions, decisions and closure snapshots.</w:t>
            </w:r>
          </w:p>
        </w:tc>
      </w:tr>
      <w:tr w:rsidR="00FD61B8" w14:paraId="27ADA7A1" w14:textId="77777777">
        <w:trPr>
          <w:cantSplit/>
          <w:jc w:val="center"/>
        </w:trPr>
        <w:tc>
          <w:tcPr>
            <w:tcW w:w="5083" w:type="dxa"/>
            <w:shd w:val="clear" w:color="auto" w:fill="FFFFFF"/>
            <w:tcMar>
              <w:top w:w="100" w:type="dxa"/>
              <w:left w:w="100" w:type="dxa"/>
              <w:bottom w:w="100" w:type="dxa"/>
              <w:right w:w="100" w:type="dxa"/>
            </w:tcMar>
            <w:vAlign w:val="center"/>
          </w:tcPr>
          <w:p w14:paraId="6F2931DD" w14:textId="77777777" w:rsidR="00FD61B8" w:rsidRDefault="00AA3BED">
            <w:pPr>
              <w:spacing w:after="0"/>
            </w:pPr>
            <w:r>
              <w:rPr>
                <w:b/>
                <w:sz w:val="16"/>
              </w:rPr>
              <w:t>Authorization</w:t>
            </w:r>
          </w:p>
        </w:tc>
        <w:tc>
          <w:tcPr>
            <w:tcW w:w="5083" w:type="dxa"/>
            <w:shd w:val="clear" w:color="auto" w:fill="FFFFFF"/>
            <w:tcMar>
              <w:top w:w="100" w:type="dxa"/>
              <w:left w:w="100" w:type="dxa"/>
              <w:bottom w:w="100" w:type="dxa"/>
              <w:right w:w="100" w:type="dxa"/>
            </w:tcMar>
            <w:vAlign w:val="center"/>
          </w:tcPr>
          <w:p w14:paraId="13571F8D" w14:textId="77777777" w:rsidR="00FD61B8" w:rsidRDefault="00AA3BED">
            <w:pPr>
              <w:spacing w:after="0"/>
            </w:pPr>
            <w:r>
              <w:rPr>
                <w:sz w:val="16"/>
              </w:rPr>
              <w:t>Views, direct links, search, exports, notifications, approvals and audit use the same scope.</w:t>
            </w:r>
          </w:p>
        </w:tc>
      </w:tr>
    </w:tbl>
    <w:p w14:paraId="34CE0A41" w14:textId="77777777" w:rsidR="00FD61B8" w:rsidRDefault="00FD61B8"/>
    <w:p w14:paraId="6168F1E4" w14:textId="77777777" w:rsidR="00FD61B8" w:rsidRDefault="00AA3BED">
      <w:pPr>
        <w:pStyle w:val="Heading1"/>
      </w:pPr>
      <w:r>
        <w:t>11. Information, Reporting and Audit</w:t>
      </w:r>
    </w:p>
    <w:tbl>
      <w:tblPr>
        <w:tblStyle w:val="TableGrid"/>
        <w:tblW w:w="0" w:type="auto"/>
        <w:jc w:val="center"/>
        <w:tblLook w:val="04A0" w:firstRow="1" w:lastRow="0" w:firstColumn="1" w:lastColumn="0" w:noHBand="0" w:noVBand="1"/>
      </w:tblPr>
      <w:tblGrid>
        <w:gridCol w:w="5078"/>
        <w:gridCol w:w="5078"/>
      </w:tblGrid>
      <w:tr w:rsidR="00FD61B8" w14:paraId="0756EF17" w14:textId="77777777">
        <w:trPr>
          <w:tblHeader/>
          <w:jc w:val="center"/>
        </w:trPr>
        <w:tc>
          <w:tcPr>
            <w:tcW w:w="5083" w:type="dxa"/>
            <w:shd w:val="clear" w:color="auto" w:fill="0B2742"/>
            <w:tcMar>
              <w:top w:w="100" w:type="dxa"/>
              <w:left w:w="100" w:type="dxa"/>
              <w:bottom w:w="100" w:type="dxa"/>
              <w:right w:w="100" w:type="dxa"/>
            </w:tcMar>
          </w:tcPr>
          <w:p w14:paraId="468A8E92" w14:textId="77777777" w:rsidR="00FD61B8" w:rsidRDefault="00AA3BED">
            <w:pPr>
              <w:jc w:val="center"/>
            </w:pPr>
            <w:r>
              <w:rPr>
                <w:b/>
                <w:color w:val="FFFFFF"/>
                <w:sz w:val="16"/>
              </w:rPr>
              <w:t>Record</w:t>
            </w:r>
          </w:p>
        </w:tc>
        <w:tc>
          <w:tcPr>
            <w:tcW w:w="5083" w:type="dxa"/>
            <w:shd w:val="clear" w:color="auto" w:fill="0B2742"/>
            <w:tcMar>
              <w:top w:w="100" w:type="dxa"/>
              <w:left w:w="100" w:type="dxa"/>
              <w:bottom w:w="100" w:type="dxa"/>
              <w:right w:w="100" w:type="dxa"/>
            </w:tcMar>
          </w:tcPr>
          <w:p w14:paraId="2E1E9B48" w14:textId="77777777" w:rsidR="00FD61B8" w:rsidRDefault="00AA3BED">
            <w:pPr>
              <w:jc w:val="center"/>
            </w:pPr>
            <w:r>
              <w:rPr>
                <w:b/>
                <w:color w:val="FFFFFF"/>
                <w:sz w:val="16"/>
              </w:rPr>
              <w:t>Minimum information</w:t>
            </w:r>
          </w:p>
        </w:tc>
      </w:tr>
      <w:tr w:rsidR="00FD61B8" w14:paraId="16B5E984" w14:textId="77777777">
        <w:trPr>
          <w:cantSplit/>
          <w:jc w:val="center"/>
        </w:trPr>
        <w:tc>
          <w:tcPr>
            <w:tcW w:w="5083" w:type="dxa"/>
            <w:shd w:val="clear" w:color="auto" w:fill="FFFFFF"/>
            <w:tcMar>
              <w:top w:w="100" w:type="dxa"/>
              <w:left w:w="100" w:type="dxa"/>
              <w:bottom w:w="100" w:type="dxa"/>
              <w:right w:w="100" w:type="dxa"/>
            </w:tcMar>
            <w:vAlign w:val="center"/>
          </w:tcPr>
          <w:p w14:paraId="4E6860EB" w14:textId="77777777" w:rsidR="00FD61B8" w:rsidRDefault="00AA3BED">
            <w:pPr>
              <w:spacing w:after="0"/>
            </w:pPr>
            <w:r>
              <w:rPr>
                <w:b/>
                <w:sz w:val="16"/>
              </w:rPr>
              <w:t>Goal / Objective</w:t>
            </w:r>
          </w:p>
        </w:tc>
        <w:tc>
          <w:tcPr>
            <w:tcW w:w="5083" w:type="dxa"/>
            <w:shd w:val="clear" w:color="auto" w:fill="FFFFFF"/>
            <w:tcMar>
              <w:top w:w="100" w:type="dxa"/>
              <w:left w:w="100" w:type="dxa"/>
              <w:bottom w:w="100" w:type="dxa"/>
              <w:right w:w="100" w:type="dxa"/>
            </w:tcMar>
            <w:vAlign w:val="center"/>
          </w:tcPr>
          <w:p w14:paraId="7BD68BBD" w14:textId="77777777" w:rsidR="00FD61B8" w:rsidRDefault="00AA3BED">
            <w:pPr>
              <w:spacing w:after="0"/>
            </w:pPr>
            <w:r>
              <w:rPr>
                <w:sz w:val="16"/>
              </w:rPr>
              <w:t>Stable identity, parent, names, owner, responsible department.</w:t>
            </w:r>
          </w:p>
        </w:tc>
      </w:tr>
      <w:tr w:rsidR="00FD61B8" w14:paraId="01D7AC78" w14:textId="77777777">
        <w:trPr>
          <w:cantSplit/>
          <w:jc w:val="center"/>
        </w:trPr>
        <w:tc>
          <w:tcPr>
            <w:tcW w:w="5083" w:type="dxa"/>
            <w:shd w:val="clear" w:color="auto" w:fill="F5F8FA"/>
            <w:tcMar>
              <w:top w:w="100" w:type="dxa"/>
              <w:left w:w="100" w:type="dxa"/>
              <w:bottom w:w="100" w:type="dxa"/>
              <w:right w:w="100" w:type="dxa"/>
            </w:tcMar>
            <w:vAlign w:val="center"/>
          </w:tcPr>
          <w:p w14:paraId="3A1B8916" w14:textId="77777777" w:rsidR="00FD61B8" w:rsidRDefault="00AA3BED">
            <w:pPr>
              <w:spacing w:after="0"/>
            </w:pPr>
            <w:r>
              <w:rPr>
                <w:b/>
                <w:sz w:val="16"/>
              </w:rPr>
              <w:t>KPI</w:t>
            </w:r>
          </w:p>
        </w:tc>
        <w:tc>
          <w:tcPr>
            <w:tcW w:w="5083" w:type="dxa"/>
            <w:shd w:val="clear" w:color="auto" w:fill="F5F8FA"/>
            <w:tcMar>
              <w:top w:w="100" w:type="dxa"/>
              <w:left w:w="100" w:type="dxa"/>
              <w:bottom w:w="100" w:type="dxa"/>
              <w:right w:w="100" w:type="dxa"/>
            </w:tcMar>
            <w:vAlign w:val="center"/>
          </w:tcPr>
          <w:p w14:paraId="6714DC12" w14:textId="77777777" w:rsidR="00FD61B8" w:rsidRDefault="00AA3BED">
            <w:pPr>
              <w:spacing w:after="0"/>
            </w:pPr>
            <w:r>
              <w:rPr>
                <w:sz w:val="16"/>
              </w:rPr>
              <w:t>Definition, formula, source/key, objective, department, owner, type, direction, unit, target, version and publication.</w:t>
            </w:r>
          </w:p>
        </w:tc>
      </w:tr>
      <w:tr w:rsidR="00FD61B8" w14:paraId="4E2D77F6" w14:textId="77777777">
        <w:trPr>
          <w:cantSplit/>
          <w:jc w:val="center"/>
        </w:trPr>
        <w:tc>
          <w:tcPr>
            <w:tcW w:w="5083" w:type="dxa"/>
            <w:shd w:val="clear" w:color="auto" w:fill="FFFFFF"/>
            <w:tcMar>
              <w:top w:w="100" w:type="dxa"/>
              <w:left w:w="100" w:type="dxa"/>
              <w:bottom w:w="100" w:type="dxa"/>
              <w:right w:w="100" w:type="dxa"/>
            </w:tcMar>
            <w:vAlign w:val="center"/>
          </w:tcPr>
          <w:p w14:paraId="73AF971C" w14:textId="77777777" w:rsidR="00FD61B8" w:rsidRDefault="00AA3BED">
            <w:pPr>
              <w:spacing w:after="0"/>
            </w:pPr>
            <w:r>
              <w:rPr>
                <w:b/>
                <w:sz w:val="16"/>
              </w:rPr>
              <w:t>Observation</w:t>
            </w:r>
          </w:p>
        </w:tc>
        <w:tc>
          <w:tcPr>
            <w:tcW w:w="5083" w:type="dxa"/>
            <w:shd w:val="clear" w:color="auto" w:fill="FFFFFF"/>
            <w:tcMar>
              <w:top w:w="100" w:type="dxa"/>
              <w:left w:w="100" w:type="dxa"/>
              <w:bottom w:w="100" w:type="dxa"/>
              <w:right w:w="100" w:type="dxa"/>
            </w:tcMar>
            <w:vAlign w:val="center"/>
          </w:tcPr>
          <w:p w14:paraId="2814CF0E" w14:textId="77777777" w:rsidR="00FD61B8" w:rsidRDefault="00AA3BED">
            <w:pPr>
              <w:spacing w:after="0"/>
            </w:pPr>
            <w:r>
              <w:rPr>
                <w:sz w:val="16"/>
              </w:rPr>
              <w:t>KPI, source measure, period, actual, unit, confidence, source version, timestamps and provenance.</w:t>
            </w:r>
          </w:p>
        </w:tc>
      </w:tr>
      <w:tr w:rsidR="00FD61B8" w14:paraId="5F09E68B" w14:textId="77777777">
        <w:trPr>
          <w:cantSplit/>
          <w:jc w:val="center"/>
        </w:trPr>
        <w:tc>
          <w:tcPr>
            <w:tcW w:w="5083" w:type="dxa"/>
            <w:shd w:val="clear" w:color="auto" w:fill="F5F8FA"/>
            <w:tcMar>
              <w:top w:w="100" w:type="dxa"/>
              <w:left w:w="100" w:type="dxa"/>
              <w:bottom w:w="100" w:type="dxa"/>
              <w:right w:w="100" w:type="dxa"/>
            </w:tcMar>
            <w:vAlign w:val="center"/>
          </w:tcPr>
          <w:p w14:paraId="1E80249A" w14:textId="77777777" w:rsidR="00FD61B8" w:rsidRDefault="00AA3BED">
            <w:pPr>
              <w:spacing w:after="0"/>
            </w:pPr>
            <w:r>
              <w:rPr>
                <w:b/>
                <w:sz w:val="16"/>
              </w:rPr>
              <w:t>Action Plan</w:t>
            </w:r>
          </w:p>
        </w:tc>
        <w:tc>
          <w:tcPr>
            <w:tcW w:w="5083" w:type="dxa"/>
            <w:shd w:val="clear" w:color="auto" w:fill="F5F8FA"/>
            <w:tcMar>
              <w:top w:w="100" w:type="dxa"/>
              <w:left w:w="100" w:type="dxa"/>
              <w:bottom w:w="100" w:type="dxa"/>
              <w:right w:w="100" w:type="dxa"/>
            </w:tcMar>
            <w:vAlign w:val="center"/>
          </w:tcPr>
          <w:p w14:paraId="3244BD6C" w14:textId="77777777" w:rsidR="00FD61B8" w:rsidRDefault="00AA3BED">
            <w:pPr>
              <w:spacing w:after="0"/>
            </w:pPr>
            <w:r>
              <w:rPr>
                <w:sz w:val="16"/>
              </w:rPr>
              <w:t>Objective/KPI, task, owner, deadline, priority, outcome, notes and optional checklist.</w:t>
            </w:r>
          </w:p>
        </w:tc>
      </w:tr>
      <w:tr w:rsidR="00FD61B8" w14:paraId="569DC685" w14:textId="77777777">
        <w:trPr>
          <w:cantSplit/>
          <w:jc w:val="center"/>
        </w:trPr>
        <w:tc>
          <w:tcPr>
            <w:tcW w:w="5083" w:type="dxa"/>
            <w:shd w:val="clear" w:color="auto" w:fill="FFFFFF"/>
            <w:tcMar>
              <w:top w:w="100" w:type="dxa"/>
              <w:left w:w="100" w:type="dxa"/>
              <w:bottom w:w="100" w:type="dxa"/>
              <w:right w:w="100" w:type="dxa"/>
            </w:tcMar>
            <w:vAlign w:val="center"/>
          </w:tcPr>
          <w:p w14:paraId="7F8A2E82" w14:textId="77777777" w:rsidR="00FD61B8" w:rsidRDefault="00AA3BED">
            <w:pPr>
              <w:spacing w:after="0"/>
            </w:pPr>
            <w:r>
              <w:rPr>
                <w:b/>
                <w:sz w:val="16"/>
              </w:rPr>
              <w:t>Recovery Plan</w:t>
            </w:r>
          </w:p>
        </w:tc>
        <w:tc>
          <w:tcPr>
            <w:tcW w:w="5083" w:type="dxa"/>
            <w:shd w:val="clear" w:color="auto" w:fill="FFFFFF"/>
            <w:tcMar>
              <w:top w:w="100" w:type="dxa"/>
              <w:left w:w="100" w:type="dxa"/>
              <w:bottom w:w="100" w:type="dxa"/>
              <w:right w:w="100" w:type="dxa"/>
            </w:tcMar>
            <w:vAlign w:val="center"/>
          </w:tcPr>
          <w:p w14:paraId="6D284F28" w14:textId="77777777" w:rsidR="00FD61B8" w:rsidRDefault="00AA3BED">
            <w:pPr>
              <w:spacing w:after="0"/>
            </w:pPr>
            <w:r>
              <w:rPr>
                <w:sz w:val="16"/>
              </w:rPr>
              <w:t>Trigger snapshot, cause, corrective steps, criteria, review schedule, milestones and reviews.</w:t>
            </w:r>
          </w:p>
        </w:tc>
      </w:tr>
      <w:tr w:rsidR="00FD61B8" w14:paraId="1BD6B47E" w14:textId="77777777">
        <w:trPr>
          <w:cantSplit/>
          <w:jc w:val="center"/>
        </w:trPr>
        <w:tc>
          <w:tcPr>
            <w:tcW w:w="5083" w:type="dxa"/>
            <w:shd w:val="clear" w:color="auto" w:fill="F5F8FA"/>
            <w:tcMar>
              <w:top w:w="100" w:type="dxa"/>
              <w:left w:w="100" w:type="dxa"/>
              <w:bottom w:w="100" w:type="dxa"/>
              <w:right w:w="100" w:type="dxa"/>
            </w:tcMar>
            <w:vAlign w:val="center"/>
          </w:tcPr>
          <w:p w14:paraId="26970CA9" w14:textId="77777777" w:rsidR="00FD61B8" w:rsidRDefault="00AA3BED">
            <w:pPr>
              <w:spacing w:after="0"/>
            </w:pPr>
            <w:r>
              <w:rPr>
                <w:b/>
                <w:sz w:val="16"/>
              </w:rPr>
              <w:t>Approval Request</w:t>
            </w:r>
          </w:p>
        </w:tc>
        <w:tc>
          <w:tcPr>
            <w:tcW w:w="5083" w:type="dxa"/>
            <w:shd w:val="clear" w:color="auto" w:fill="F5F8FA"/>
            <w:tcMar>
              <w:top w:w="100" w:type="dxa"/>
              <w:left w:w="100" w:type="dxa"/>
              <w:bottom w:w="100" w:type="dxa"/>
              <w:right w:w="100" w:type="dxa"/>
            </w:tcMar>
            <w:vAlign w:val="center"/>
          </w:tcPr>
          <w:p w14:paraId="35D10A96" w14:textId="77777777" w:rsidR="00FD61B8" w:rsidRDefault="00AA3BED">
            <w:pPr>
              <w:spacing w:after="0"/>
            </w:pPr>
            <w:r>
              <w:rPr>
                <w:sz w:val="16"/>
              </w:rPr>
              <w:t>Entity, type, snapshots, requester, department, stage, deadlines, decisions and base version.</w:t>
            </w:r>
          </w:p>
        </w:tc>
      </w:tr>
      <w:tr w:rsidR="00FD61B8" w14:paraId="789328E3" w14:textId="77777777">
        <w:trPr>
          <w:cantSplit/>
          <w:jc w:val="center"/>
        </w:trPr>
        <w:tc>
          <w:tcPr>
            <w:tcW w:w="5083" w:type="dxa"/>
            <w:shd w:val="clear" w:color="auto" w:fill="FFFFFF"/>
            <w:tcMar>
              <w:top w:w="100" w:type="dxa"/>
              <w:left w:w="100" w:type="dxa"/>
              <w:bottom w:w="100" w:type="dxa"/>
              <w:right w:w="100" w:type="dxa"/>
            </w:tcMar>
            <w:vAlign w:val="center"/>
          </w:tcPr>
          <w:p w14:paraId="38AA2B5C" w14:textId="77777777" w:rsidR="00FD61B8" w:rsidRDefault="00AA3BED">
            <w:pPr>
              <w:spacing w:after="0"/>
            </w:pPr>
            <w:r>
              <w:rPr>
                <w:b/>
                <w:sz w:val="16"/>
              </w:rPr>
              <w:t>Closure Snapshot</w:t>
            </w:r>
          </w:p>
        </w:tc>
        <w:tc>
          <w:tcPr>
            <w:tcW w:w="5083" w:type="dxa"/>
            <w:shd w:val="clear" w:color="auto" w:fill="FFFFFF"/>
            <w:tcMar>
              <w:top w:w="100" w:type="dxa"/>
              <w:left w:w="100" w:type="dxa"/>
              <w:bottom w:w="100" w:type="dxa"/>
              <w:right w:w="100" w:type="dxa"/>
            </w:tcMar>
            <w:vAlign w:val="center"/>
          </w:tcPr>
          <w:p w14:paraId="7AE97E42" w14:textId="77777777" w:rsidR="00FD61B8" w:rsidRDefault="00AA3BED">
            <w:pPr>
              <w:spacing w:after="0"/>
            </w:pPr>
            <w:r>
              <w:rPr>
                <w:sz w:val="16"/>
              </w:rPr>
              <w:t>Plan, evidence, checklist/milestones, monitoring and KPI/threshold evidence as applicable.</w:t>
            </w:r>
          </w:p>
        </w:tc>
      </w:tr>
      <w:tr w:rsidR="00FD61B8" w14:paraId="26FCCAA3" w14:textId="77777777">
        <w:trPr>
          <w:cantSplit/>
          <w:jc w:val="center"/>
        </w:trPr>
        <w:tc>
          <w:tcPr>
            <w:tcW w:w="5083" w:type="dxa"/>
            <w:shd w:val="clear" w:color="auto" w:fill="F5F8FA"/>
            <w:tcMar>
              <w:top w:w="100" w:type="dxa"/>
              <w:left w:w="100" w:type="dxa"/>
              <w:bottom w:w="100" w:type="dxa"/>
              <w:right w:w="100" w:type="dxa"/>
            </w:tcMar>
            <w:vAlign w:val="center"/>
          </w:tcPr>
          <w:p w14:paraId="5D52AB0A" w14:textId="77777777" w:rsidR="00FD61B8" w:rsidRDefault="00AA3BED">
            <w:pPr>
              <w:spacing w:after="0"/>
            </w:pPr>
            <w:r>
              <w:rPr>
                <w:b/>
                <w:sz w:val="16"/>
              </w:rPr>
              <w:t>Audit</w:t>
            </w:r>
          </w:p>
        </w:tc>
        <w:tc>
          <w:tcPr>
            <w:tcW w:w="5083" w:type="dxa"/>
            <w:shd w:val="clear" w:color="auto" w:fill="F5F8FA"/>
            <w:tcMar>
              <w:top w:w="100" w:type="dxa"/>
              <w:left w:w="100" w:type="dxa"/>
              <w:bottom w:w="100" w:type="dxa"/>
              <w:right w:w="100" w:type="dxa"/>
            </w:tcMar>
            <w:vAlign w:val="center"/>
          </w:tcPr>
          <w:p w14:paraId="7CC47A91" w14:textId="77777777" w:rsidR="00FD61B8" w:rsidRDefault="00AA3BED">
            <w:pPr>
              <w:spacing w:after="0"/>
            </w:pPr>
            <w:r>
              <w:rPr>
                <w:sz w:val="16"/>
              </w:rPr>
              <w:t>Event, actor, time, department context and affected record.</w:t>
            </w:r>
          </w:p>
        </w:tc>
      </w:tr>
    </w:tbl>
    <w:p w14:paraId="62EBF3C5" w14:textId="77777777" w:rsidR="00FD61B8" w:rsidRDefault="00FD61B8"/>
    <w:tbl>
      <w:tblPr>
        <w:tblStyle w:val="TableGrid"/>
        <w:tblW w:w="0" w:type="auto"/>
        <w:jc w:val="center"/>
        <w:tblLook w:val="04A0" w:firstRow="1" w:lastRow="0" w:firstColumn="1" w:lastColumn="0" w:noHBand="0" w:noVBand="1"/>
      </w:tblPr>
      <w:tblGrid>
        <w:gridCol w:w="5078"/>
        <w:gridCol w:w="5078"/>
      </w:tblGrid>
      <w:tr w:rsidR="00FD61B8" w14:paraId="5209D277" w14:textId="77777777">
        <w:trPr>
          <w:tblHeader/>
          <w:jc w:val="center"/>
        </w:trPr>
        <w:tc>
          <w:tcPr>
            <w:tcW w:w="5083" w:type="dxa"/>
            <w:shd w:val="clear" w:color="auto" w:fill="0B2742"/>
            <w:tcMar>
              <w:top w:w="100" w:type="dxa"/>
              <w:left w:w="100" w:type="dxa"/>
              <w:bottom w:w="100" w:type="dxa"/>
              <w:right w:w="100" w:type="dxa"/>
            </w:tcMar>
          </w:tcPr>
          <w:p w14:paraId="572E2AB2" w14:textId="77777777" w:rsidR="00FD61B8" w:rsidRDefault="00AA3BED">
            <w:pPr>
              <w:jc w:val="center"/>
            </w:pPr>
            <w:r>
              <w:rPr>
                <w:b/>
                <w:color w:val="FFFFFF"/>
                <w:sz w:val="16"/>
              </w:rPr>
              <w:t>Output</w:t>
            </w:r>
          </w:p>
        </w:tc>
        <w:tc>
          <w:tcPr>
            <w:tcW w:w="5083" w:type="dxa"/>
            <w:shd w:val="clear" w:color="auto" w:fill="0B2742"/>
            <w:tcMar>
              <w:top w:w="100" w:type="dxa"/>
              <w:left w:w="100" w:type="dxa"/>
              <w:bottom w:w="100" w:type="dxa"/>
              <w:right w:w="100" w:type="dxa"/>
            </w:tcMar>
          </w:tcPr>
          <w:p w14:paraId="0B80C15C" w14:textId="77777777" w:rsidR="00FD61B8" w:rsidRDefault="00AA3BED">
            <w:pPr>
              <w:jc w:val="center"/>
            </w:pPr>
            <w:r>
              <w:rPr>
                <w:b/>
                <w:color w:val="FFFFFF"/>
                <w:sz w:val="16"/>
              </w:rPr>
              <w:t>Minimum content</w:t>
            </w:r>
          </w:p>
        </w:tc>
      </w:tr>
      <w:tr w:rsidR="00FD61B8" w14:paraId="49717E00" w14:textId="77777777">
        <w:trPr>
          <w:cantSplit/>
          <w:jc w:val="center"/>
        </w:trPr>
        <w:tc>
          <w:tcPr>
            <w:tcW w:w="5083" w:type="dxa"/>
            <w:shd w:val="clear" w:color="auto" w:fill="FFFFFF"/>
            <w:tcMar>
              <w:top w:w="100" w:type="dxa"/>
              <w:left w:w="100" w:type="dxa"/>
              <w:bottom w:w="100" w:type="dxa"/>
              <w:right w:w="100" w:type="dxa"/>
            </w:tcMar>
            <w:vAlign w:val="center"/>
          </w:tcPr>
          <w:p w14:paraId="5DAA2B66" w14:textId="77777777" w:rsidR="00FD61B8" w:rsidRDefault="00AA3BED">
            <w:pPr>
              <w:spacing w:after="0"/>
            </w:pPr>
            <w:r>
              <w:rPr>
                <w:b/>
                <w:sz w:val="16"/>
              </w:rPr>
              <w:t>Executive overview</w:t>
            </w:r>
          </w:p>
        </w:tc>
        <w:tc>
          <w:tcPr>
            <w:tcW w:w="5083" w:type="dxa"/>
            <w:shd w:val="clear" w:color="auto" w:fill="FFFFFF"/>
            <w:tcMar>
              <w:top w:w="100" w:type="dxa"/>
              <w:left w:w="100" w:type="dxa"/>
              <w:bottom w:w="100" w:type="dxa"/>
              <w:right w:w="100" w:type="dxa"/>
            </w:tcMar>
            <w:vAlign w:val="center"/>
          </w:tcPr>
          <w:p w14:paraId="3580A148" w14:textId="77777777" w:rsidR="00FD61B8" w:rsidRDefault="00AA3BED">
            <w:pPr>
              <w:spacing w:after="0"/>
            </w:pPr>
            <w:r>
              <w:rPr>
                <w:sz w:val="16"/>
              </w:rPr>
              <w:t>Overall achievement, goal performance, trends, attention items and plans.</w:t>
            </w:r>
          </w:p>
        </w:tc>
      </w:tr>
      <w:tr w:rsidR="00FD61B8" w14:paraId="2826A362" w14:textId="77777777">
        <w:trPr>
          <w:cantSplit/>
          <w:jc w:val="center"/>
        </w:trPr>
        <w:tc>
          <w:tcPr>
            <w:tcW w:w="5083" w:type="dxa"/>
            <w:shd w:val="clear" w:color="auto" w:fill="F5F8FA"/>
            <w:tcMar>
              <w:top w:w="100" w:type="dxa"/>
              <w:left w:w="100" w:type="dxa"/>
              <w:bottom w:w="100" w:type="dxa"/>
              <w:right w:w="100" w:type="dxa"/>
            </w:tcMar>
            <w:vAlign w:val="center"/>
          </w:tcPr>
          <w:p w14:paraId="0768A4C2" w14:textId="77777777" w:rsidR="00FD61B8" w:rsidRDefault="00AA3BED">
            <w:pPr>
              <w:spacing w:after="0"/>
            </w:pPr>
            <w:r>
              <w:rPr>
                <w:b/>
                <w:sz w:val="16"/>
              </w:rPr>
              <w:t>Strategy view</w:t>
            </w:r>
          </w:p>
        </w:tc>
        <w:tc>
          <w:tcPr>
            <w:tcW w:w="5083" w:type="dxa"/>
            <w:shd w:val="clear" w:color="auto" w:fill="F5F8FA"/>
            <w:tcMar>
              <w:top w:w="100" w:type="dxa"/>
              <w:left w:w="100" w:type="dxa"/>
              <w:bottom w:w="100" w:type="dxa"/>
              <w:right w:w="100" w:type="dxa"/>
            </w:tcMar>
            <w:vAlign w:val="center"/>
          </w:tcPr>
          <w:p w14:paraId="160DA8CC" w14:textId="77777777" w:rsidR="00FD61B8" w:rsidRDefault="00AA3BED">
            <w:pPr>
              <w:spacing w:after="0"/>
            </w:pPr>
            <w:r>
              <w:rPr>
                <w:sz w:val="16"/>
              </w:rPr>
              <w:t>Goals, objectives, owners, KPIs, actions and recovery coverage.</w:t>
            </w:r>
          </w:p>
        </w:tc>
      </w:tr>
      <w:tr w:rsidR="00FD61B8" w14:paraId="70EF9F23" w14:textId="77777777">
        <w:trPr>
          <w:cantSplit/>
          <w:jc w:val="center"/>
        </w:trPr>
        <w:tc>
          <w:tcPr>
            <w:tcW w:w="5083" w:type="dxa"/>
            <w:shd w:val="clear" w:color="auto" w:fill="FFFFFF"/>
            <w:tcMar>
              <w:top w:w="100" w:type="dxa"/>
              <w:left w:w="100" w:type="dxa"/>
              <w:bottom w:w="100" w:type="dxa"/>
              <w:right w:w="100" w:type="dxa"/>
            </w:tcMar>
            <w:vAlign w:val="center"/>
          </w:tcPr>
          <w:p w14:paraId="21693D44" w14:textId="77777777" w:rsidR="00FD61B8" w:rsidRDefault="00AA3BED">
            <w:pPr>
              <w:spacing w:after="0"/>
            </w:pPr>
            <w:r>
              <w:rPr>
                <w:b/>
                <w:sz w:val="16"/>
              </w:rPr>
              <w:t>Impact report</w:t>
            </w:r>
          </w:p>
        </w:tc>
        <w:tc>
          <w:tcPr>
            <w:tcW w:w="5083" w:type="dxa"/>
            <w:shd w:val="clear" w:color="auto" w:fill="FFFFFF"/>
            <w:tcMar>
              <w:top w:w="100" w:type="dxa"/>
              <w:left w:w="100" w:type="dxa"/>
              <w:bottom w:w="100" w:type="dxa"/>
              <w:right w:w="100" w:type="dxa"/>
            </w:tcMar>
            <w:vAlign w:val="center"/>
          </w:tcPr>
          <w:p w14:paraId="54353C36" w14:textId="77777777" w:rsidR="00FD61B8" w:rsidRDefault="00AA3BED">
            <w:pPr>
              <w:spacing w:after="0"/>
            </w:pPr>
            <w:r>
              <w:rPr>
                <w:sz w:val="16"/>
              </w:rPr>
              <w:t>Exceptions, severity, advisory route, updates and plan coverage.</w:t>
            </w:r>
          </w:p>
        </w:tc>
      </w:tr>
      <w:tr w:rsidR="00FD61B8" w14:paraId="70AA7DC3" w14:textId="77777777">
        <w:trPr>
          <w:cantSplit/>
          <w:jc w:val="center"/>
        </w:trPr>
        <w:tc>
          <w:tcPr>
            <w:tcW w:w="5083" w:type="dxa"/>
            <w:shd w:val="clear" w:color="auto" w:fill="F5F8FA"/>
            <w:tcMar>
              <w:top w:w="100" w:type="dxa"/>
              <w:left w:w="100" w:type="dxa"/>
              <w:bottom w:w="100" w:type="dxa"/>
              <w:right w:w="100" w:type="dxa"/>
            </w:tcMar>
            <w:vAlign w:val="center"/>
          </w:tcPr>
          <w:p w14:paraId="11319D36" w14:textId="77777777" w:rsidR="00FD61B8" w:rsidRDefault="00AA3BED">
            <w:pPr>
              <w:spacing w:after="0"/>
            </w:pPr>
            <w:r>
              <w:rPr>
                <w:b/>
                <w:sz w:val="16"/>
              </w:rPr>
              <w:t>Plans board</w:t>
            </w:r>
          </w:p>
        </w:tc>
        <w:tc>
          <w:tcPr>
            <w:tcW w:w="5083" w:type="dxa"/>
            <w:shd w:val="clear" w:color="auto" w:fill="F5F8FA"/>
            <w:tcMar>
              <w:top w:w="100" w:type="dxa"/>
              <w:left w:w="100" w:type="dxa"/>
              <w:bottom w:w="100" w:type="dxa"/>
              <w:right w:w="100" w:type="dxa"/>
            </w:tcMar>
            <w:vAlign w:val="center"/>
          </w:tcPr>
          <w:p w14:paraId="04A538AF" w14:textId="77777777" w:rsidR="00FD61B8" w:rsidRDefault="00AA3BED">
            <w:pPr>
              <w:spacing w:after="0"/>
            </w:pPr>
            <w:r>
              <w:rPr>
                <w:sz w:val="16"/>
              </w:rPr>
              <w:t>Open/In progress/Closed, type, owner, due date, approval and progress/review.</w:t>
            </w:r>
          </w:p>
        </w:tc>
      </w:tr>
      <w:tr w:rsidR="00FD61B8" w14:paraId="233EE998" w14:textId="77777777">
        <w:trPr>
          <w:cantSplit/>
          <w:jc w:val="center"/>
        </w:trPr>
        <w:tc>
          <w:tcPr>
            <w:tcW w:w="5083" w:type="dxa"/>
            <w:shd w:val="clear" w:color="auto" w:fill="FFFFFF"/>
            <w:tcMar>
              <w:top w:w="100" w:type="dxa"/>
              <w:left w:w="100" w:type="dxa"/>
              <w:bottom w:w="100" w:type="dxa"/>
              <w:right w:w="100" w:type="dxa"/>
            </w:tcMar>
            <w:vAlign w:val="center"/>
          </w:tcPr>
          <w:p w14:paraId="147BD0F0" w14:textId="77777777" w:rsidR="00FD61B8" w:rsidRDefault="00AA3BED">
            <w:pPr>
              <w:spacing w:after="0"/>
            </w:pPr>
            <w:r>
              <w:rPr>
                <w:b/>
                <w:sz w:val="16"/>
              </w:rPr>
              <w:t>Controlled export</w:t>
            </w:r>
          </w:p>
        </w:tc>
        <w:tc>
          <w:tcPr>
            <w:tcW w:w="5083" w:type="dxa"/>
            <w:shd w:val="clear" w:color="auto" w:fill="FFFFFF"/>
            <w:tcMar>
              <w:top w:w="100" w:type="dxa"/>
              <w:left w:w="100" w:type="dxa"/>
              <w:bottom w:w="100" w:type="dxa"/>
              <w:right w:w="100" w:type="dxa"/>
            </w:tcMar>
            <w:vAlign w:val="center"/>
          </w:tcPr>
          <w:p w14:paraId="3A2AF4A7" w14:textId="77777777" w:rsidR="00FD61B8" w:rsidRDefault="00AA3BED">
            <w:pPr>
              <w:spacing w:after="0"/>
            </w:pPr>
            <w:r>
              <w:rPr>
                <w:sz w:val="16"/>
              </w:rPr>
              <w:t>Authorized published KPIs with formula-injection protection.</w:t>
            </w:r>
          </w:p>
        </w:tc>
      </w:tr>
      <w:tr w:rsidR="00FD61B8" w14:paraId="0B9F0D31" w14:textId="77777777">
        <w:trPr>
          <w:cantSplit/>
          <w:jc w:val="center"/>
        </w:trPr>
        <w:tc>
          <w:tcPr>
            <w:tcW w:w="5083" w:type="dxa"/>
            <w:shd w:val="clear" w:color="auto" w:fill="F5F8FA"/>
            <w:tcMar>
              <w:top w:w="100" w:type="dxa"/>
              <w:left w:w="100" w:type="dxa"/>
              <w:bottom w:w="100" w:type="dxa"/>
              <w:right w:w="100" w:type="dxa"/>
            </w:tcMar>
            <w:vAlign w:val="center"/>
          </w:tcPr>
          <w:p w14:paraId="11727964" w14:textId="77777777" w:rsidR="00FD61B8" w:rsidRDefault="00AA3BED">
            <w:pPr>
              <w:spacing w:after="0"/>
            </w:pPr>
            <w:r>
              <w:rPr>
                <w:b/>
                <w:sz w:val="16"/>
              </w:rPr>
              <w:t>Audit / approval history</w:t>
            </w:r>
          </w:p>
        </w:tc>
        <w:tc>
          <w:tcPr>
            <w:tcW w:w="5083" w:type="dxa"/>
            <w:shd w:val="clear" w:color="auto" w:fill="F5F8FA"/>
            <w:tcMar>
              <w:top w:w="100" w:type="dxa"/>
              <w:left w:w="100" w:type="dxa"/>
              <w:bottom w:w="100" w:type="dxa"/>
              <w:right w:w="100" w:type="dxa"/>
            </w:tcMar>
            <w:vAlign w:val="center"/>
          </w:tcPr>
          <w:p w14:paraId="2AB240A8" w14:textId="77777777" w:rsidR="00FD61B8" w:rsidRDefault="00AA3BED">
            <w:pPr>
              <w:spacing w:after="0"/>
            </w:pPr>
            <w:r>
              <w:rPr>
                <w:sz w:val="16"/>
              </w:rPr>
              <w:t>Actors, stages, notes, versions, events and snapshots.</w:t>
            </w:r>
          </w:p>
        </w:tc>
      </w:tr>
    </w:tbl>
    <w:p w14:paraId="6D98A12B" w14:textId="77777777" w:rsidR="00FD61B8" w:rsidRDefault="00FD61B8"/>
    <w:p w14:paraId="29D0F8BE" w14:textId="77777777" w:rsidR="00FD61B8" w:rsidRDefault="00AA3BED">
      <w:pPr>
        <w:pStyle w:val="Heading1"/>
      </w:pPr>
      <w:r>
        <w:t>12. Administration and Lists of Values</w:t>
      </w:r>
    </w:p>
    <w:tbl>
      <w:tblPr>
        <w:tblStyle w:val="TableGrid"/>
        <w:tblW w:w="0" w:type="auto"/>
        <w:jc w:val="center"/>
        <w:tblLook w:val="04A0" w:firstRow="1" w:lastRow="0" w:firstColumn="1" w:lastColumn="0" w:noHBand="0" w:noVBand="1"/>
      </w:tblPr>
      <w:tblGrid>
        <w:gridCol w:w="5078"/>
        <w:gridCol w:w="5078"/>
      </w:tblGrid>
      <w:tr w:rsidR="00FD61B8" w14:paraId="4577586A" w14:textId="77777777">
        <w:trPr>
          <w:tblHeader/>
          <w:jc w:val="center"/>
        </w:trPr>
        <w:tc>
          <w:tcPr>
            <w:tcW w:w="5083" w:type="dxa"/>
            <w:shd w:val="clear" w:color="auto" w:fill="0B2742"/>
            <w:tcMar>
              <w:top w:w="100" w:type="dxa"/>
              <w:left w:w="100" w:type="dxa"/>
              <w:bottom w:w="100" w:type="dxa"/>
              <w:right w:w="100" w:type="dxa"/>
            </w:tcMar>
          </w:tcPr>
          <w:p w14:paraId="6604EB22" w14:textId="77777777" w:rsidR="00FD61B8" w:rsidRDefault="00AA3BED">
            <w:pPr>
              <w:jc w:val="center"/>
            </w:pPr>
            <w:r>
              <w:rPr>
                <w:b/>
                <w:color w:val="FFFFFF"/>
                <w:sz w:val="16"/>
              </w:rPr>
              <w:t>Section</w:t>
            </w:r>
          </w:p>
        </w:tc>
        <w:tc>
          <w:tcPr>
            <w:tcW w:w="5083" w:type="dxa"/>
            <w:shd w:val="clear" w:color="auto" w:fill="0B2742"/>
            <w:tcMar>
              <w:top w:w="100" w:type="dxa"/>
              <w:left w:w="100" w:type="dxa"/>
              <w:bottom w:w="100" w:type="dxa"/>
              <w:right w:w="100" w:type="dxa"/>
            </w:tcMar>
          </w:tcPr>
          <w:p w14:paraId="0719A626" w14:textId="77777777" w:rsidR="00FD61B8" w:rsidRDefault="00AA3BED">
            <w:pPr>
              <w:jc w:val="center"/>
            </w:pPr>
            <w:r>
              <w:rPr>
                <w:b/>
                <w:color w:val="FFFFFF"/>
                <w:sz w:val="16"/>
              </w:rPr>
              <w:t>Responsibility</w:t>
            </w:r>
          </w:p>
        </w:tc>
      </w:tr>
      <w:tr w:rsidR="00FD61B8" w14:paraId="78ED779F" w14:textId="77777777">
        <w:trPr>
          <w:cantSplit/>
          <w:jc w:val="center"/>
        </w:trPr>
        <w:tc>
          <w:tcPr>
            <w:tcW w:w="5083" w:type="dxa"/>
            <w:shd w:val="clear" w:color="auto" w:fill="FFFFFF"/>
            <w:tcMar>
              <w:top w:w="100" w:type="dxa"/>
              <w:left w:w="100" w:type="dxa"/>
              <w:bottom w:w="100" w:type="dxa"/>
              <w:right w:w="100" w:type="dxa"/>
            </w:tcMar>
            <w:vAlign w:val="center"/>
          </w:tcPr>
          <w:p w14:paraId="420CF293" w14:textId="77777777" w:rsidR="00FD61B8" w:rsidRDefault="00AA3BED">
            <w:pPr>
              <w:spacing w:after="0"/>
            </w:pPr>
            <w:r>
              <w:rPr>
                <w:b/>
                <w:sz w:val="16"/>
              </w:rPr>
              <w:t>Organization</w:t>
            </w:r>
          </w:p>
        </w:tc>
        <w:tc>
          <w:tcPr>
            <w:tcW w:w="5083" w:type="dxa"/>
            <w:shd w:val="clear" w:color="auto" w:fill="FFFFFF"/>
            <w:tcMar>
              <w:top w:w="100" w:type="dxa"/>
              <w:left w:w="100" w:type="dxa"/>
              <w:bottom w:w="100" w:type="dxa"/>
              <w:right w:w="100" w:type="dxa"/>
            </w:tcMar>
            <w:vAlign w:val="center"/>
          </w:tcPr>
          <w:p w14:paraId="66597620" w14:textId="77777777" w:rsidR="00FD61B8" w:rsidRDefault="00AA3BED">
            <w:pPr>
              <w:spacing w:after="0"/>
            </w:pPr>
            <w:r>
              <w:rPr>
                <w:sz w:val="16"/>
              </w:rPr>
              <w:t>Name, framework label, language and landing page.</w:t>
            </w:r>
          </w:p>
        </w:tc>
      </w:tr>
      <w:tr w:rsidR="00FD61B8" w14:paraId="023A2BBB" w14:textId="77777777">
        <w:trPr>
          <w:cantSplit/>
          <w:jc w:val="center"/>
        </w:trPr>
        <w:tc>
          <w:tcPr>
            <w:tcW w:w="5083" w:type="dxa"/>
            <w:shd w:val="clear" w:color="auto" w:fill="F5F8FA"/>
            <w:tcMar>
              <w:top w:w="100" w:type="dxa"/>
              <w:left w:w="100" w:type="dxa"/>
              <w:bottom w:w="100" w:type="dxa"/>
              <w:right w:w="100" w:type="dxa"/>
            </w:tcMar>
            <w:vAlign w:val="center"/>
          </w:tcPr>
          <w:p w14:paraId="791F6CCE" w14:textId="77777777" w:rsidR="00FD61B8" w:rsidRDefault="00AA3BED">
            <w:pPr>
              <w:spacing w:after="0"/>
            </w:pPr>
            <w:r>
              <w:rPr>
                <w:b/>
                <w:sz w:val="16"/>
              </w:rPr>
              <w:t>Strategy &amp; Objectives</w:t>
            </w:r>
          </w:p>
        </w:tc>
        <w:tc>
          <w:tcPr>
            <w:tcW w:w="5083" w:type="dxa"/>
            <w:shd w:val="clear" w:color="auto" w:fill="F5F8FA"/>
            <w:tcMar>
              <w:top w:w="100" w:type="dxa"/>
              <w:left w:w="100" w:type="dxa"/>
              <w:bottom w:w="100" w:type="dxa"/>
              <w:right w:w="100" w:type="dxa"/>
            </w:tcMar>
            <w:vAlign w:val="center"/>
          </w:tcPr>
          <w:p w14:paraId="55A8841D" w14:textId="77777777" w:rsidR="00FD61B8" w:rsidRDefault="00AA3BED">
            <w:pPr>
              <w:spacing w:after="0"/>
            </w:pPr>
            <w:r>
              <w:rPr>
                <w:sz w:val="16"/>
              </w:rPr>
              <w:t>Create/edit goals and child objectives.</w:t>
            </w:r>
          </w:p>
        </w:tc>
      </w:tr>
      <w:tr w:rsidR="00FD61B8" w14:paraId="220673C1" w14:textId="77777777">
        <w:trPr>
          <w:cantSplit/>
          <w:jc w:val="center"/>
        </w:trPr>
        <w:tc>
          <w:tcPr>
            <w:tcW w:w="5083" w:type="dxa"/>
            <w:shd w:val="clear" w:color="auto" w:fill="FFFFFF"/>
            <w:tcMar>
              <w:top w:w="100" w:type="dxa"/>
              <w:left w:w="100" w:type="dxa"/>
              <w:bottom w:w="100" w:type="dxa"/>
              <w:right w:w="100" w:type="dxa"/>
            </w:tcMar>
            <w:vAlign w:val="center"/>
          </w:tcPr>
          <w:p w14:paraId="64844B4C" w14:textId="77777777" w:rsidR="00FD61B8" w:rsidRDefault="00AA3BED">
            <w:pPr>
              <w:spacing w:after="0"/>
            </w:pPr>
            <w:r>
              <w:rPr>
                <w:b/>
                <w:sz w:val="16"/>
              </w:rPr>
              <w:t>Lists of Values</w:t>
            </w:r>
          </w:p>
        </w:tc>
        <w:tc>
          <w:tcPr>
            <w:tcW w:w="5083" w:type="dxa"/>
            <w:shd w:val="clear" w:color="auto" w:fill="FFFFFF"/>
            <w:tcMar>
              <w:top w:w="100" w:type="dxa"/>
              <w:left w:w="100" w:type="dxa"/>
              <w:bottom w:w="100" w:type="dxa"/>
              <w:right w:w="100" w:type="dxa"/>
            </w:tcMar>
            <w:vAlign w:val="center"/>
          </w:tcPr>
          <w:p w14:paraId="6D0B932D" w14:textId="77777777" w:rsidR="00FD61B8" w:rsidRDefault="00AA3BED">
            <w:pPr>
              <w:spacing w:after="0"/>
            </w:pPr>
            <w:r>
              <w:rPr>
                <w:sz w:val="16"/>
              </w:rPr>
              <w:t>KPI types; enabled units, priorities, recovery cadence and source refresh cadence.</w:t>
            </w:r>
          </w:p>
        </w:tc>
      </w:tr>
      <w:tr w:rsidR="00FD61B8" w14:paraId="355556D0" w14:textId="77777777">
        <w:trPr>
          <w:cantSplit/>
          <w:jc w:val="center"/>
        </w:trPr>
        <w:tc>
          <w:tcPr>
            <w:tcW w:w="5083" w:type="dxa"/>
            <w:shd w:val="clear" w:color="auto" w:fill="F5F8FA"/>
            <w:tcMar>
              <w:top w:w="100" w:type="dxa"/>
              <w:left w:w="100" w:type="dxa"/>
              <w:bottom w:w="100" w:type="dxa"/>
              <w:right w:w="100" w:type="dxa"/>
            </w:tcMar>
            <w:vAlign w:val="center"/>
          </w:tcPr>
          <w:p w14:paraId="1A7B102F" w14:textId="77777777" w:rsidR="00FD61B8" w:rsidRDefault="00AA3BED">
            <w:pPr>
              <w:spacing w:after="0"/>
            </w:pPr>
            <w:r>
              <w:rPr>
                <w:b/>
                <w:sz w:val="16"/>
              </w:rPr>
              <w:t>Departments</w:t>
            </w:r>
          </w:p>
        </w:tc>
        <w:tc>
          <w:tcPr>
            <w:tcW w:w="5083" w:type="dxa"/>
            <w:shd w:val="clear" w:color="auto" w:fill="F5F8FA"/>
            <w:tcMar>
              <w:top w:w="100" w:type="dxa"/>
              <w:left w:w="100" w:type="dxa"/>
              <w:bottom w:w="100" w:type="dxa"/>
              <w:right w:w="100" w:type="dxa"/>
            </w:tcMar>
            <w:vAlign w:val="center"/>
          </w:tcPr>
          <w:p w14:paraId="157EA60F" w14:textId="77777777" w:rsidR="00FD61B8" w:rsidRDefault="00AA3BED">
            <w:pPr>
              <w:spacing w:after="0"/>
            </w:pPr>
            <w:r>
              <w:rPr>
                <w:sz w:val="16"/>
              </w:rPr>
              <w:t>Add department/owner and inspect coverage.</w:t>
            </w:r>
          </w:p>
        </w:tc>
      </w:tr>
      <w:tr w:rsidR="00FD61B8" w14:paraId="33D2BDFB" w14:textId="77777777">
        <w:trPr>
          <w:cantSplit/>
          <w:jc w:val="center"/>
        </w:trPr>
        <w:tc>
          <w:tcPr>
            <w:tcW w:w="5083" w:type="dxa"/>
            <w:shd w:val="clear" w:color="auto" w:fill="FFFFFF"/>
            <w:tcMar>
              <w:top w:w="100" w:type="dxa"/>
              <w:left w:w="100" w:type="dxa"/>
              <w:bottom w:w="100" w:type="dxa"/>
              <w:right w:w="100" w:type="dxa"/>
            </w:tcMar>
            <w:vAlign w:val="center"/>
          </w:tcPr>
          <w:p w14:paraId="534B9D9D" w14:textId="77777777" w:rsidR="00FD61B8" w:rsidRDefault="00AA3BED">
            <w:pPr>
              <w:spacing w:after="0"/>
            </w:pPr>
            <w:r>
              <w:rPr>
                <w:b/>
                <w:sz w:val="16"/>
              </w:rPr>
              <w:t>Users &amp; Roles</w:t>
            </w:r>
          </w:p>
        </w:tc>
        <w:tc>
          <w:tcPr>
            <w:tcW w:w="5083" w:type="dxa"/>
            <w:shd w:val="clear" w:color="auto" w:fill="FFFFFF"/>
            <w:tcMar>
              <w:top w:w="100" w:type="dxa"/>
              <w:left w:w="100" w:type="dxa"/>
              <w:bottom w:w="100" w:type="dxa"/>
              <w:right w:w="100" w:type="dxa"/>
            </w:tcMar>
            <w:vAlign w:val="center"/>
          </w:tcPr>
          <w:p w14:paraId="00A6F2F1" w14:textId="77777777" w:rsidR="00FD61B8" w:rsidRDefault="00AA3BED">
            <w:pPr>
              <w:spacing w:after="0"/>
            </w:pPr>
            <w:r>
              <w:rPr>
                <w:sz w:val="16"/>
              </w:rPr>
              <w:t>Demo accounts, fixed roles, department and active status.</w:t>
            </w:r>
          </w:p>
        </w:tc>
      </w:tr>
      <w:tr w:rsidR="00FD61B8" w14:paraId="62203759" w14:textId="77777777">
        <w:trPr>
          <w:cantSplit/>
          <w:jc w:val="center"/>
        </w:trPr>
        <w:tc>
          <w:tcPr>
            <w:tcW w:w="5083" w:type="dxa"/>
            <w:shd w:val="clear" w:color="auto" w:fill="F5F8FA"/>
            <w:tcMar>
              <w:top w:w="100" w:type="dxa"/>
              <w:left w:w="100" w:type="dxa"/>
              <w:bottom w:w="100" w:type="dxa"/>
              <w:right w:w="100" w:type="dxa"/>
            </w:tcMar>
            <w:vAlign w:val="center"/>
          </w:tcPr>
          <w:p w14:paraId="5070272A" w14:textId="77777777" w:rsidR="00FD61B8" w:rsidRDefault="00AA3BED">
            <w:pPr>
              <w:spacing w:after="0"/>
            </w:pPr>
            <w:r>
              <w:rPr>
                <w:b/>
                <w:sz w:val="16"/>
              </w:rPr>
              <w:t>Performance Rules</w:t>
            </w:r>
          </w:p>
        </w:tc>
        <w:tc>
          <w:tcPr>
            <w:tcW w:w="5083" w:type="dxa"/>
            <w:shd w:val="clear" w:color="auto" w:fill="F5F8FA"/>
            <w:tcMar>
              <w:top w:w="100" w:type="dxa"/>
              <w:left w:w="100" w:type="dxa"/>
              <w:bottom w:w="100" w:type="dxa"/>
              <w:right w:w="100" w:type="dxa"/>
            </w:tcMar>
            <w:vAlign w:val="center"/>
          </w:tcPr>
          <w:p w14:paraId="302B79C2" w14:textId="77777777" w:rsidR="00FD61B8" w:rsidRDefault="00AA3BED">
            <w:pPr>
              <w:spacing w:after="0"/>
            </w:pPr>
            <w:r>
              <w:rPr>
                <w:sz w:val="16"/>
              </w:rPr>
              <w:t>Aggregate Green/Amber boundaries.</w:t>
            </w:r>
          </w:p>
        </w:tc>
      </w:tr>
      <w:tr w:rsidR="00FD61B8" w14:paraId="6CF849DF" w14:textId="77777777">
        <w:trPr>
          <w:cantSplit/>
          <w:jc w:val="center"/>
        </w:trPr>
        <w:tc>
          <w:tcPr>
            <w:tcW w:w="5083" w:type="dxa"/>
            <w:shd w:val="clear" w:color="auto" w:fill="FFFFFF"/>
            <w:tcMar>
              <w:top w:w="100" w:type="dxa"/>
              <w:left w:w="100" w:type="dxa"/>
              <w:bottom w:w="100" w:type="dxa"/>
              <w:right w:w="100" w:type="dxa"/>
            </w:tcMar>
            <w:vAlign w:val="center"/>
          </w:tcPr>
          <w:p w14:paraId="760C1CC4" w14:textId="77777777" w:rsidR="00FD61B8" w:rsidRDefault="00AA3BED">
            <w:pPr>
              <w:spacing w:after="0"/>
            </w:pPr>
            <w:r>
              <w:rPr>
                <w:b/>
                <w:sz w:val="16"/>
              </w:rPr>
              <w:t>Approval Policy</w:t>
            </w:r>
          </w:p>
        </w:tc>
        <w:tc>
          <w:tcPr>
            <w:tcW w:w="5083" w:type="dxa"/>
            <w:shd w:val="clear" w:color="auto" w:fill="FFFFFF"/>
            <w:tcMar>
              <w:top w:w="100" w:type="dxa"/>
              <w:left w:w="100" w:type="dxa"/>
              <w:bottom w:w="100" w:type="dxa"/>
              <w:right w:w="100" w:type="dxa"/>
            </w:tcMar>
            <w:vAlign w:val="center"/>
          </w:tcPr>
          <w:p w14:paraId="023FABB7" w14:textId="77777777" w:rsidR="00FD61B8" w:rsidRDefault="00AA3BED">
            <w:pPr>
              <w:spacing w:after="0"/>
            </w:pPr>
            <w:r>
              <w:rPr>
                <w:sz w:val="16"/>
              </w:rPr>
              <w:t>Review days and reviewer coverage.</w:t>
            </w:r>
          </w:p>
        </w:tc>
      </w:tr>
      <w:tr w:rsidR="00FD61B8" w14:paraId="2D8BB7C8" w14:textId="77777777">
        <w:trPr>
          <w:cantSplit/>
          <w:jc w:val="center"/>
        </w:trPr>
        <w:tc>
          <w:tcPr>
            <w:tcW w:w="5083" w:type="dxa"/>
            <w:shd w:val="clear" w:color="auto" w:fill="F5F8FA"/>
            <w:tcMar>
              <w:top w:w="100" w:type="dxa"/>
              <w:left w:w="100" w:type="dxa"/>
              <w:bottom w:w="100" w:type="dxa"/>
              <w:right w:w="100" w:type="dxa"/>
            </w:tcMar>
            <w:vAlign w:val="center"/>
          </w:tcPr>
          <w:p w14:paraId="1EA995E5" w14:textId="77777777" w:rsidR="00FD61B8" w:rsidRDefault="00AA3BED">
            <w:pPr>
              <w:spacing w:after="0"/>
            </w:pPr>
            <w:r>
              <w:rPr>
                <w:b/>
                <w:sz w:val="16"/>
              </w:rPr>
              <w:t>Plan &amp; Recovery Defaults</w:t>
            </w:r>
          </w:p>
        </w:tc>
        <w:tc>
          <w:tcPr>
            <w:tcW w:w="5083" w:type="dxa"/>
            <w:shd w:val="clear" w:color="auto" w:fill="F5F8FA"/>
            <w:tcMar>
              <w:top w:w="100" w:type="dxa"/>
              <w:left w:w="100" w:type="dxa"/>
              <w:bottom w:w="100" w:type="dxa"/>
              <w:right w:w="100" w:type="dxa"/>
            </w:tcMar>
            <w:vAlign w:val="center"/>
          </w:tcPr>
          <w:p w14:paraId="28FEF5E0" w14:textId="77777777" w:rsidR="00FD61B8" w:rsidRDefault="00AA3BED">
            <w:pPr>
              <w:spacing w:after="0"/>
            </w:pPr>
            <w:r>
              <w:rPr>
                <w:sz w:val="16"/>
              </w:rPr>
              <w:t>Green periods, cadence, priority and deadline.</w:t>
            </w:r>
          </w:p>
        </w:tc>
      </w:tr>
      <w:tr w:rsidR="00FD61B8" w14:paraId="7810C642" w14:textId="77777777">
        <w:trPr>
          <w:cantSplit/>
          <w:jc w:val="center"/>
        </w:trPr>
        <w:tc>
          <w:tcPr>
            <w:tcW w:w="5083" w:type="dxa"/>
            <w:shd w:val="clear" w:color="auto" w:fill="FFFFFF"/>
            <w:tcMar>
              <w:top w:w="100" w:type="dxa"/>
              <w:left w:w="100" w:type="dxa"/>
              <w:bottom w:w="100" w:type="dxa"/>
              <w:right w:w="100" w:type="dxa"/>
            </w:tcMar>
            <w:vAlign w:val="center"/>
          </w:tcPr>
          <w:p w14:paraId="24298E29" w14:textId="77777777" w:rsidR="00FD61B8" w:rsidRDefault="00AA3BED">
            <w:pPr>
              <w:spacing w:after="0"/>
            </w:pPr>
            <w:r>
              <w:rPr>
                <w:b/>
                <w:sz w:val="16"/>
              </w:rPr>
              <w:t>Notifications</w:t>
            </w:r>
          </w:p>
        </w:tc>
        <w:tc>
          <w:tcPr>
            <w:tcW w:w="5083" w:type="dxa"/>
            <w:shd w:val="clear" w:color="auto" w:fill="FFFFFF"/>
            <w:tcMar>
              <w:top w:w="100" w:type="dxa"/>
              <w:left w:w="100" w:type="dxa"/>
              <w:bottom w:w="100" w:type="dxa"/>
              <w:right w:w="100" w:type="dxa"/>
            </w:tcMar>
            <w:vAlign w:val="center"/>
          </w:tcPr>
          <w:p w14:paraId="3616153F" w14:textId="77777777" w:rsidR="00FD61B8" w:rsidRDefault="00AA3BED">
            <w:pPr>
              <w:spacing w:after="0"/>
            </w:pPr>
            <w:r>
              <w:rPr>
                <w:sz w:val="16"/>
              </w:rPr>
              <w:t>Approval, monitoring and performance categories.</w:t>
            </w:r>
          </w:p>
        </w:tc>
      </w:tr>
      <w:tr w:rsidR="00FD61B8" w14:paraId="0E9F13EB" w14:textId="77777777">
        <w:trPr>
          <w:cantSplit/>
          <w:jc w:val="center"/>
        </w:trPr>
        <w:tc>
          <w:tcPr>
            <w:tcW w:w="5083" w:type="dxa"/>
            <w:shd w:val="clear" w:color="auto" w:fill="F5F8FA"/>
            <w:tcMar>
              <w:top w:w="100" w:type="dxa"/>
              <w:left w:w="100" w:type="dxa"/>
              <w:bottom w:w="100" w:type="dxa"/>
              <w:right w:w="100" w:type="dxa"/>
            </w:tcMar>
            <w:vAlign w:val="center"/>
          </w:tcPr>
          <w:p w14:paraId="3B45811A" w14:textId="77777777" w:rsidR="00FD61B8" w:rsidRDefault="00AA3BED">
            <w:pPr>
              <w:spacing w:after="0"/>
            </w:pPr>
            <w:r>
              <w:rPr>
                <w:b/>
                <w:sz w:val="16"/>
              </w:rPr>
              <w:t>Source Systems</w:t>
            </w:r>
          </w:p>
        </w:tc>
        <w:tc>
          <w:tcPr>
            <w:tcW w:w="5083" w:type="dxa"/>
            <w:shd w:val="clear" w:color="auto" w:fill="F5F8FA"/>
            <w:tcMar>
              <w:top w:w="100" w:type="dxa"/>
              <w:left w:w="100" w:type="dxa"/>
              <w:bottom w:w="100" w:type="dxa"/>
              <w:right w:w="100" w:type="dxa"/>
            </w:tcMar>
            <w:vAlign w:val="center"/>
          </w:tcPr>
          <w:p w14:paraId="282E904B" w14:textId="77777777" w:rsidR="00FD61B8" w:rsidRDefault="00AA3BED">
            <w:pPr>
              <w:spacing w:after="0"/>
            </w:pPr>
            <w:r>
              <w:rPr>
                <w:sz w:val="16"/>
              </w:rPr>
              <w:t>Add source, owner/team and expected refresh.</w:t>
            </w:r>
          </w:p>
        </w:tc>
      </w:tr>
    </w:tbl>
    <w:p w14:paraId="2946DB82" w14:textId="77777777" w:rsidR="00FD61B8" w:rsidRDefault="00FD61B8"/>
    <w:tbl>
      <w:tblPr>
        <w:tblStyle w:val="TableGrid"/>
        <w:tblW w:w="0" w:type="auto"/>
        <w:jc w:val="center"/>
        <w:tblLook w:val="04A0" w:firstRow="1" w:lastRow="0" w:firstColumn="1" w:lastColumn="0" w:noHBand="0" w:noVBand="1"/>
      </w:tblPr>
      <w:tblGrid>
        <w:gridCol w:w="5078"/>
        <w:gridCol w:w="5078"/>
      </w:tblGrid>
      <w:tr w:rsidR="00FD61B8" w14:paraId="22D57168" w14:textId="77777777">
        <w:trPr>
          <w:tblHeader/>
          <w:jc w:val="center"/>
        </w:trPr>
        <w:tc>
          <w:tcPr>
            <w:tcW w:w="5083" w:type="dxa"/>
            <w:shd w:val="clear" w:color="auto" w:fill="0B2742"/>
            <w:tcMar>
              <w:top w:w="100" w:type="dxa"/>
              <w:left w:w="100" w:type="dxa"/>
              <w:bottom w:w="100" w:type="dxa"/>
              <w:right w:w="100" w:type="dxa"/>
            </w:tcMar>
          </w:tcPr>
          <w:p w14:paraId="380FCA37" w14:textId="77777777" w:rsidR="00FD61B8" w:rsidRDefault="00AA3BED">
            <w:pPr>
              <w:jc w:val="center"/>
            </w:pPr>
            <w:r>
              <w:rPr>
                <w:b/>
                <w:color w:val="FFFFFF"/>
                <w:sz w:val="16"/>
              </w:rPr>
              <w:t>List</w:t>
            </w:r>
          </w:p>
        </w:tc>
        <w:tc>
          <w:tcPr>
            <w:tcW w:w="5083" w:type="dxa"/>
            <w:shd w:val="clear" w:color="auto" w:fill="0B2742"/>
            <w:tcMar>
              <w:top w:w="100" w:type="dxa"/>
              <w:left w:w="100" w:type="dxa"/>
              <w:bottom w:w="100" w:type="dxa"/>
              <w:right w:w="100" w:type="dxa"/>
            </w:tcMar>
          </w:tcPr>
          <w:p w14:paraId="6CFC0018" w14:textId="77777777" w:rsidR="00FD61B8" w:rsidRDefault="00AA3BED">
            <w:pPr>
              <w:jc w:val="center"/>
            </w:pPr>
            <w:r>
              <w:rPr>
                <w:b/>
                <w:color w:val="FFFFFF"/>
                <w:sz w:val="16"/>
              </w:rPr>
              <w:t>Rules</w:t>
            </w:r>
          </w:p>
        </w:tc>
      </w:tr>
      <w:tr w:rsidR="00FD61B8" w14:paraId="0B40758A" w14:textId="77777777">
        <w:trPr>
          <w:cantSplit/>
          <w:jc w:val="center"/>
        </w:trPr>
        <w:tc>
          <w:tcPr>
            <w:tcW w:w="5083" w:type="dxa"/>
            <w:shd w:val="clear" w:color="auto" w:fill="FFFFFF"/>
            <w:tcMar>
              <w:top w:w="100" w:type="dxa"/>
              <w:left w:w="100" w:type="dxa"/>
              <w:bottom w:w="100" w:type="dxa"/>
              <w:right w:w="100" w:type="dxa"/>
            </w:tcMar>
            <w:vAlign w:val="center"/>
          </w:tcPr>
          <w:p w14:paraId="03714E70" w14:textId="77777777" w:rsidR="00FD61B8" w:rsidRDefault="00AA3BED">
            <w:pPr>
              <w:spacing w:after="0"/>
            </w:pPr>
            <w:r>
              <w:rPr>
                <w:b/>
                <w:sz w:val="16"/>
              </w:rPr>
              <w:t>KPI types</w:t>
            </w:r>
          </w:p>
        </w:tc>
        <w:tc>
          <w:tcPr>
            <w:tcW w:w="5083" w:type="dxa"/>
            <w:shd w:val="clear" w:color="auto" w:fill="FFFFFF"/>
            <w:tcMar>
              <w:top w:w="100" w:type="dxa"/>
              <w:left w:w="100" w:type="dxa"/>
              <w:bottom w:w="100" w:type="dxa"/>
              <w:right w:w="100" w:type="dxa"/>
            </w:tcMar>
            <w:vAlign w:val="center"/>
          </w:tcPr>
          <w:p w14:paraId="24B795C0" w14:textId="77777777" w:rsidR="00FD61B8" w:rsidRDefault="00AA3BED">
            <w:pPr>
              <w:spacing w:after="0"/>
            </w:pPr>
            <w:r>
              <w:rPr>
                <w:sz w:val="16"/>
              </w:rPr>
              <w:t>Leading/Lagging initially; custom unique values up to 60 characters.</w:t>
            </w:r>
          </w:p>
        </w:tc>
      </w:tr>
      <w:tr w:rsidR="00FD61B8" w14:paraId="68BCCE57" w14:textId="77777777">
        <w:trPr>
          <w:cantSplit/>
          <w:jc w:val="center"/>
        </w:trPr>
        <w:tc>
          <w:tcPr>
            <w:tcW w:w="5083" w:type="dxa"/>
            <w:shd w:val="clear" w:color="auto" w:fill="F5F8FA"/>
            <w:tcMar>
              <w:top w:w="100" w:type="dxa"/>
              <w:left w:w="100" w:type="dxa"/>
              <w:bottom w:w="100" w:type="dxa"/>
              <w:right w:w="100" w:type="dxa"/>
            </w:tcMar>
            <w:vAlign w:val="center"/>
          </w:tcPr>
          <w:p w14:paraId="4EC704BC" w14:textId="77777777" w:rsidR="00FD61B8" w:rsidRDefault="00AA3BED">
            <w:pPr>
              <w:spacing w:after="0"/>
            </w:pPr>
            <w:r>
              <w:rPr>
                <w:b/>
                <w:sz w:val="16"/>
              </w:rPr>
              <w:t>KPI units</w:t>
            </w:r>
          </w:p>
        </w:tc>
        <w:tc>
          <w:tcPr>
            <w:tcW w:w="5083" w:type="dxa"/>
            <w:shd w:val="clear" w:color="auto" w:fill="F5F8FA"/>
            <w:tcMar>
              <w:top w:w="100" w:type="dxa"/>
              <w:left w:w="100" w:type="dxa"/>
              <w:bottom w:w="100" w:type="dxa"/>
              <w:right w:w="100" w:type="dxa"/>
            </w:tcMar>
            <w:vAlign w:val="center"/>
          </w:tcPr>
          <w:p w14:paraId="146DB55F" w14:textId="77777777" w:rsidR="00FD61B8" w:rsidRDefault="00AA3BED">
            <w:pPr>
              <w:spacing w:after="0"/>
            </w:pPr>
            <w:r>
              <w:rPr>
                <w:sz w:val="16"/>
              </w:rPr>
              <w:t>Enable %, days, min, count and rate.</w:t>
            </w:r>
          </w:p>
        </w:tc>
      </w:tr>
      <w:tr w:rsidR="00FD61B8" w14:paraId="535E53EA" w14:textId="77777777">
        <w:trPr>
          <w:cantSplit/>
          <w:jc w:val="center"/>
        </w:trPr>
        <w:tc>
          <w:tcPr>
            <w:tcW w:w="5083" w:type="dxa"/>
            <w:shd w:val="clear" w:color="auto" w:fill="FFFFFF"/>
            <w:tcMar>
              <w:top w:w="100" w:type="dxa"/>
              <w:left w:w="100" w:type="dxa"/>
              <w:bottom w:w="100" w:type="dxa"/>
              <w:right w:w="100" w:type="dxa"/>
            </w:tcMar>
            <w:vAlign w:val="center"/>
          </w:tcPr>
          <w:p w14:paraId="782E3767" w14:textId="77777777" w:rsidR="00FD61B8" w:rsidRDefault="00AA3BED">
            <w:pPr>
              <w:spacing w:after="0"/>
            </w:pPr>
            <w:r>
              <w:rPr>
                <w:b/>
                <w:sz w:val="16"/>
              </w:rPr>
              <w:t>Plan priorities</w:t>
            </w:r>
          </w:p>
        </w:tc>
        <w:tc>
          <w:tcPr>
            <w:tcW w:w="5083" w:type="dxa"/>
            <w:shd w:val="clear" w:color="auto" w:fill="FFFFFF"/>
            <w:tcMar>
              <w:top w:w="100" w:type="dxa"/>
              <w:left w:w="100" w:type="dxa"/>
              <w:bottom w:w="100" w:type="dxa"/>
              <w:right w:w="100" w:type="dxa"/>
            </w:tcMar>
            <w:vAlign w:val="center"/>
          </w:tcPr>
          <w:p w14:paraId="35B9CEC2" w14:textId="77777777" w:rsidR="00FD61B8" w:rsidRDefault="00AA3BED">
            <w:pPr>
              <w:spacing w:after="0"/>
            </w:pPr>
            <w:r>
              <w:rPr>
                <w:sz w:val="16"/>
              </w:rPr>
              <w:t>Enable High, Medium and Low.</w:t>
            </w:r>
          </w:p>
        </w:tc>
      </w:tr>
      <w:tr w:rsidR="00FD61B8" w14:paraId="3013BB9D" w14:textId="77777777">
        <w:trPr>
          <w:cantSplit/>
          <w:jc w:val="center"/>
        </w:trPr>
        <w:tc>
          <w:tcPr>
            <w:tcW w:w="5083" w:type="dxa"/>
            <w:shd w:val="clear" w:color="auto" w:fill="F5F8FA"/>
            <w:tcMar>
              <w:top w:w="100" w:type="dxa"/>
              <w:left w:w="100" w:type="dxa"/>
              <w:bottom w:w="100" w:type="dxa"/>
              <w:right w:w="100" w:type="dxa"/>
            </w:tcMar>
            <w:vAlign w:val="center"/>
          </w:tcPr>
          <w:p w14:paraId="3C18F707" w14:textId="77777777" w:rsidR="00FD61B8" w:rsidRDefault="00AA3BED">
            <w:pPr>
              <w:spacing w:after="0"/>
            </w:pPr>
            <w:r>
              <w:rPr>
                <w:b/>
                <w:sz w:val="16"/>
              </w:rPr>
              <w:t>Recovery review frequency</w:t>
            </w:r>
          </w:p>
        </w:tc>
        <w:tc>
          <w:tcPr>
            <w:tcW w:w="5083" w:type="dxa"/>
            <w:shd w:val="clear" w:color="auto" w:fill="F5F8FA"/>
            <w:tcMar>
              <w:top w:w="100" w:type="dxa"/>
              <w:left w:w="100" w:type="dxa"/>
              <w:bottom w:w="100" w:type="dxa"/>
              <w:right w:w="100" w:type="dxa"/>
            </w:tcMar>
            <w:vAlign w:val="center"/>
          </w:tcPr>
          <w:p w14:paraId="4552262F" w14:textId="77777777" w:rsidR="00FD61B8" w:rsidRDefault="00AA3BED">
            <w:pPr>
              <w:spacing w:after="0"/>
            </w:pPr>
            <w:r>
              <w:rPr>
                <w:sz w:val="16"/>
              </w:rPr>
              <w:t>Enable Weekly, Fortnightly and Monthly.</w:t>
            </w:r>
          </w:p>
        </w:tc>
      </w:tr>
      <w:tr w:rsidR="00FD61B8" w14:paraId="7CE1C0D3" w14:textId="77777777">
        <w:trPr>
          <w:cantSplit/>
          <w:jc w:val="center"/>
        </w:trPr>
        <w:tc>
          <w:tcPr>
            <w:tcW w:w="5083" w:type="dxa"/>
            <w:shd w:val="clear" w:color="auto" w:fill="FFFFFF"/>
            <w:tcMar>
              <w:top w:w="100" w:type="dxa"/>
              <w:left w:w="100" w:type="dxa"/>
              <w:bottom w:w="100" w:type="dxa"/>
              <w:right w:w="100" w:type="dxa"/>
            </w:tcMar>
            <w:vAlign w:val="center"/>
          </w:tcPr>
          <w:p w14:paraId="3EAE82C0" w14:textId="77777777" w:rsidR="00FD61B8" w:rsidRDefault="00AA3BED">
            <w:pPr>
              <w:spacing w:after="0"/>
            </w:pPr>
            <w:r>
              <w:rPr>
                <w:b/>
                <w:sz w:val="16"/>
              </w:rPr>
              <w:t>Source refresh frequency</w:t>
            </w:r>
          </w:p>
        </w:tc>
        <w:tc>
          <w:tcPr>
            <w:tcW w:w="5083" w:type="dxa"/>
            <w:shd w:val="clear" w:color="auto" w:fill="FFFFFF"/>
            <w:tcMar>
              <w:top w:w="100" w:type="dxa"/>
              <w:left w:w="100" w:type="dxa"/>
              <w:bottom w:w="100" w:type="dxa"/>
              <w:right w:w="100" w:type="dxa"/>
            </w:tcMar>
            <w:vAlign w:val="center"/>
          </w:tcPr>
          <w:p w14:paraId="4ED594BA" w14:textId="77777777" w:rsidR="00FD61B8" w:rsidRDefault="00AA3BED">
            <w:pPr>
              <w:spacing w:after="0"/>
            </w:pPr>
            <w:r>
              <w:rPr>
                <w:sz w:val="16"/>
              </w:rPr>
              <w:t>Enable Daily, Weekly and Monthly.</w:t>
            </w:r>
          </w:p>
        </w:tc>
      </w:tr>
    </w:tbl>
    <w:p w14:paraId="5997CC1D" w14:textId="77777777" w:rsidR="00FD61B8" w:rsidRDefault="00FD61B8"/>
    <w:tbl>
      <w:tblPr>
        <w:tblW w:w="0" w:type="auto"/>
        <w:tblLook w:val="04A0" w:firstRow="1" w:lastRow="0" w:firstColumn="1" w:lastColumn="0" w:noHBand="0" w:noVBand="1"/>
      </w:tblPr>
      <w:tblGrid>
        <w:gridCol w:w="10166"/>
      </w:tblGrid>
      <w:tr w:rsidR="00FD61B8" w14:paraId="670FFA3A" w14:textId="77777777">
        <w:tc>
          <w:tcPr>
            <w:tcW w:w="10166" w:type="dxa"/>
            <w:shd w:val="clear" w:color="auto" w:fill="E8F5F2"/>
            <w:tcMar>
              <w:top w:w="100" w:type="dxa"/>
              <w:left w:w="100" w:type="dxa"/>
              <w:bottom w:w="100" w:type="dxa"/>
              <w:right w:w="100" w:type="dxa"/>
            </w:tcMar>
          </w:tcPr>
          <w:p w14:paraId="6C5F29FC" w14:textId="77777777" w:rsidR="00FD61B8" w:rsidRDefault="00AA3BED">
            <w:r>
              <w:rPr>
                <w:b/>
                <w:color w:val="008C82"/>
              </w:rPr>
              <w:t>Protected meanings</w:t>
            </w:r>
            <w:r>
              <w:rPr>
                <w:b/>
                <w:color w:val="008C82"/>
              </w:rPr>
              <w:br/>
            </w:r>
            <w:r>
              <w:t>At least one value must remain in each configurable list. Existing records retain saved values. Plan types, execution states, approval stages, roles, directions and the monthly reporting calendar remain governed system values, not arbitrary lists.</w:t>
            </w:r>
          </w:p>
        </w:tc>
      </w:tr>
    </w:tbl>
    <w:p w14:paraId="110FFD37" w14:textId="77777777" w:rsidR="00FD61B8" w:rsidRDefault="00FD61B8"/>
    <w:p w14:paraId="6B699379" w14:textId="77777777" w:rsidR="00FD61B8" w:rsidRDefault="00AA3BED">
      <w:r>
        <w:br w:type="page"/>
      </w:r>
    </w:p>
    <w:p w14:paraId="408BDB61" w14:textId="77777777" w:rsidR="00FD61B8" w:rsidRDefault="00AA3BED">
      <w:pPr>
        <w:pStyle w:val="Title"/>
      </w:pPr>
      <w:r>
        <w:t>Part E. Production Readiness</w:t>
      </w:r>
    </w:p>
    <w:p w14:paraId="5419637A" w14:textId="77777777" w:rsidR="00FD61B8" w:rsidRDefault="00AA3BED">
      <w:pPr>
        <w:pStyle w:val="Heading1"/>
      </w:pPr>
      <w:r>
        <w:t>13. Integrations and Non-Functional Requirements</w:t>
      </w:r>
    </w:p>
    <w:tbl>
      <w:tblPr>
        <w:tblStyle w:val="TableGrid"/>
        <w:tblW w:w="0" w:type="auto"/>
        <w:jc w:val="center"/>
        <w:tblLook w:val="04A0" w:firstRow="1" w:lastRow="0" w:firstColumn="1" w:lastColumn="0" w:noHBand="0" w:noVBand="1"/>
      </w:tblPr>
      <w:tblGrid>
        <w:gridCol w:w="5078"/>
        <w:gridCol w:w="5078"/>
      </w:tblGrid>
      <w:tr w:rsidR="00FD61B8" w14:paraId="2BC5A56B" w14:textId="77777777">
        <w:trPr>
          <w:tblHeader/>
          <w:jc w:val="center"/>
        </w:trPr>
        <w:tc>
          <w:tcPr>
            <w:tcW w:w="5083" w:type="dxa"/>
            <w:shd w:val="clear" w:color="auto" w:fill="0B2742"/>
            <w:tcMar>
              <w:top w:w="100" w:type="dxa"/>
              <w:left w:w="100" w:type="dxa"/>
              <w:bottom w:w="100" w:type="dxa"/>
              <w:right w:w="100" w:type="dxa"/>
            </w:tcMar>
          </w:tcPr>
          <w:p w14:paraId="3BF99566" w14:textId="77777777" w:rsidR="00FD61B8" w:rsidRDefault="00AA3BED">
            <w:pPr>
              <w:jc w:val="center"/>
            </w:pPr>
            <w:r>
              <w:rPr>
                <w:b/>
                <w:color w:val="FFFFFF"/>
                <w:sz w:val="16"/>
              </w:rPr>
              <w:t>Integration</w:t>
            </w:r>
          </w:p>
        </w:tc>
        <w:tc>
          <w:tcPr>
            <w:tcW w:w="5083" w:type="dxa"/>
            <w:shd w:val="clear" w:color="auto" w:fill="0B2742"/>
            <w:tcMar>
              <w:top w:w="100" w:type="dxa"/>
              <w:left w:w="100" w:type="dxa"/>
              <w:bottom w:w="100" w:type="dxa"/>
              <w:right w:w="100" w:type="dxa"/>
            </w:tcMar>
          </w:tcPr>
          <w:p w14:paraId="5C6518B5" w14:textId="77777777" w:rsidR="00FD61B8" w:rsidRDefault="00AA3BED">
            <w:pPr>
              <w:jc w:val="center"/>
            </w:pPr>
            <w:r>
              <w:rPr>
                <w:b/>
                <w:color w:val="FFFFFF"/>
                <w:sz w:val="16"/>
              </w:rPr>
              <w:t>Production requirement</w:t>
            </w:r>
          </w:p>
        </w:tc>
      </w:tr>
      <w:tr w:rsidR="00FD61B8" w14:paraId="7FF6E3D0" w14:textId="77777777">
        <w:trPr>
          <w:cantSplit/>
          <w:jc w:val="center"/>
        </w:trPr>
        <w:tc>
          <w:tcPr>
            <w:tcW w:w="5083" w:type="dxa"/>
            <w:shd w:val="clear" w:color="auto" w:fill="FFFFFF"/>
            <w:tcMar>
              <w:top w:w="100" w:type="dxa"/>
              <w:left w:w="100" w:type="dxa"/>
              <w:bottom w:w="100" w:type="dxa"/>
              <w:right w:w="100" w:type="dxa"/>
            </w:tcMar>
            <w:vAlign w:val="center"/>
          </w:tcPr>
          <w:p w14:paraId="26489C04" w14:textId="77777777" w:rsidR="00FD61B8" w:rsidRDefault="00AA3BED">
            <w:pPr>
              <w:spacing w:after="0"/>
            </w:pPr>
            <w:r>
              <w:rPr>
                <w:b/>
                <w:sz w:val="16"/>
              </w:rPr>
              <w:t>Identity / UAE PASS</w:t>
            </w:r>
          </w:p>
        </w:tc>
        <w:tc>
          <w:tcPr>
            <w:tcW w:w="5083" w:type="dxa"/>
            <w:shd w:val="clear" w:color="auto" w:fill="FFFFFF"/>
            <w:tcMar>
              <w:top w:w="100" w:type="dxa"/>
              <w:left w:w="100" w:type="dxa"/>
              <w:bottom w:w="100" w:type="dxa"/>
              <w:right w:w="100" w:type="dxa"/>
            </w:tcMar>
            <w:vAlign w:val="center"/>
          </w:tcPr>
          <w:p w14:paraId="36A72B47" w14:textId="77777777" w:rsidR="00FD61B8" w:rsidRDefault="00AA3BED">
            <w:pPr>
              <w:spacing w:after="0"/>
            </w:pPr>
            <w:r>
              <w:rPr>
                <w:sz w:val="16"/>
              </w:rPr>
              <w:t>Provider onboarding, verified sessions, callbacks and trusted role/department mapping.</w:t>
            </w:r>
          </w:p>
        </w:tc>
      </w:tr>
      <w:tr w:rsidR="00FD61B8" w14:paraId="0E3A4911" w14:textId="77777777">
        <w:trPr>
          <w:cantSplit/>
          <w:jc w:val="center"/>
        </w:trPr>
        <w:tc>
          <w:tcPr>
            <w:tcW w:w="5083" w:type="dxa"/>
            <w:shd w:val="clear" w:color="auto" w:fill="F5F8FA"/>
            <w:tcMar>
              <w:top w:w="100" w:type="dxa"/>
              <w:left w:w="100" w:type="dxa"/>
              <w:bottom w:w="100" w:type="dxa"/>
              <w:right w:w="100" w:type="dxa"/>
            </w:tcMar>
            <w:vAlign w:val="center"/>
          </w:tcPr>
          <w:p w14:paraId="73A92384" w14:textId="77777777" w:rsidR="00FD61B8" w:rsidRDefault="00AA3BED">
            <w:pPr>
              <w:spacing w:after="0"/>
            </w:pPr>
            <w:r>
              <w:rPr>
                <w:b/>
                <w:sz w:val="16"/>
              </w:rPr>
              <w:t>KPI Sources</w:t>
            </w:r>
          </w:p>
        </w:tc>
        <w:tc>
          <w:tcPr>
            <w:tcW w:w="5083" w:type="dxa"/>
            <w:shd w:val="clear" w:color="auto" w:fill="F5F8FA"/>
            <w:tcMar>
              <w:top w:w="100" w:type="dxa"/>
              <w:left w:w="100" w:type="dxa"/>
              <w:bottom w:w="100" w:type="dxa"/>
              <w:right w:w="100" w:type="dxa"/>
            </w:tcMar>
            <w:vAlign w:val="center"/>
          </w:tcPr>
          <w:p w14:paraId="1E566C42" w14:textId="77777777" w:rsidR="00FD61B8" w:rsidRDefault="00AA3BED">
            <w:pPr>
              <w:spacing w:after="0"/>
            </w:pPr>
            <w:r>
              <w:rPr>
                <w:sz w:val="16"/>
              </w:rPr>
              <w:t>Authenticated ingestion, mapping, validation, idempotency, correction, freshness and reconciliation.</w:t>
            </w:r>
          </w:p>
        </w:tc>
      </w:tr>
      <w:tr w:rsidR="00FD61B8" w14:paraId="6E2E2284" w14:textId="77777777">
        <w:trPr>
          <w:cantSplit/>
          <w:jc w:val="center"/>
        </w:trPr>
        <w:tc>
          <w:tcPr>
            <w:tcW w:w="5083" w:type="dxa"/>
            <w:shd w:val="clear" w:color="auto" w:fill="FFFFFF"/>
            <w:tcMar>
              <w:top w:w="100" w:type="dxa"/>
              <w:left w:w="100" w:type="dxa"/>
              <w:bottom w:w="100" w:type="dxa"/>
              <w:right w:w="100" w:type="dxa"/>
            </w:tcMar>
            <w:vAlign w:val="center"/>
          </w:tcPr>
          <w:p w14:paraId="0E8081DB" w14:textId="77777777" w:rsidR="00FD61B8" w:rsidRDefault="00AA3BED">
            <w:pPr>
              <w:spacing w:after="0"/>
            </w:pPr>
            <w:r>
              <w:rPr>
                <w:b/>
                <w:sz w:val="16"/>
              </w:rPr>
              <w:t>Workflow persistence</w:t>
            </w:r>
          </w:p>
        </w:tc>
        <w:tc>
          <w:tcPr>
            <w:tcW w:w="5083" w:type="dxa"/>
            <w:shd w:val="clear" w:color="auto" w:fill="FFFFFF"/>
            <w:tcMar>
              <w:top w:w="100" w:type="dxa"/>
              <w:left w:w="100" w:type="dxa"/>
              <w:bottom w:w="100" w:type="dxa"/>
              <w:right w:w="100" w:type="dxa"/>
            </w:tcMar>
            <w:vAlign w:val="center"/>
          </w:tcPr>
          <w:p w14:paraId="31633FB0" w14:textId="77777777" w:rsidR="00FD61B8" w:rsidRDefault="00AA3BED">
            <w:pPr>
              <w:spacing w:after="0"/>
            </w:pPr>
            <w:r>
              <w:rPr>
                <w:sz w:val="16"/>
              </w:rPr>
              <w:t>Stable IDs, shared durable database, transactional requests and concurrency protection.</w:t>
            </w:r>
          </w:p>
        </w:tc>
      </w:tr>
      <w:tr w:rsidR="00FD61B8" w14:paraId="0B0E7F34" w14:textId="77777777">
        <w:trPr>
          <w:cantSplit/>
          <w:jc w:val="center"/>
        </w:trPr>
        <w:tc>
          <w:tcPr>
            <w:tcW w:w="5083" w:type="dxa"/>
            <w:shd w:val="clear" w:color="auto" w:fill="F5F8FA"/>
            <w:tcMar>
              <w:top w:w="100" w:type="dxa"/>
              <w:left w:w="100" w:type="dxa"/>
              <w:bottom w:w="100" w:type="dxa"/>
              <w:right w:w="100" w:type="dxa"/>
            </w:tcMar>
            <w:vAlign w:val="center"/>
          </w:tcPr>
          <w:p w14:paraId="6D005B05" w14:textId="77777777" w:rsidR="00FD61B8" w:rsidRDefault="00AA3BED">
            <w:pPr>
              <w:spacing w:after="0"/>
            </w:pPr>
            <w:r>
              <w:rPr>
                <w:b/>
                <w:sz w:val="16"/>
              </w:rPr>
              <w:t>Notifications</w:t>
            </w:r>
          </w:p>
        </w:tc>
        <w:tc>
          <w:tcPr>
            <w:tcW w:w="5083" w:type="dxa"/>
            <w:shd w:val="clear" w:color="auto" w:fill="F5F8FA"/>
            <w:tcMar>
              <w:top w:w="100" w:type="dxa"/>
              <w:left w:w="100" w:type="dxa"/>
              <w:bottom w:w="100" w:type="dxa"/>
              <w:right w:w="100" w:type="dxa"/>
            </w:tcMar>
            <w:vAlign w:val="center"/>
          </w:tcPr>
          <w:p w14:paraId="098A1DDF" w14:textId="77777777" w:rsidR="00FD61B8" w:rsidRDefault="00AA3BED">
            <w:pPr>
              <w:spacing w:after="0"/>
            </w:pPr>
            <w:r>
              <w:rPr>
                <w:sz w:val="16"/>
              </w:rPr>
              <w:t>Approved recipients, channels, SLAs, retries and delivery tracking.</w:t>
            </w:r>
          </w:p>
        </w:tc>
      </w:tr>
      <w:tr w:rsidR="00FD61B8" w14:paraId="2034B579" w14:textId="77777777">
        <w:trPr>
          <w:cantSplit/>
          <w:jc w:val="center"/>
        </w:trPr>
        <w:tc>
          <w:tcPr>
            <w:tcW w:w="5083" w:type="dxa"/>
            <w:shd w:val="clear" w:color="auto" w:fill="FFFFFF"/>
            <w:tcMar>
              <w:top w:w="100" w:type="dxa"/>
              <w:left w:w="100" w:type="dxa"/>
              <w:bottom w:w="100" w:type="dxa"/>
              <w:right w:w="100" w:type="dxa"/>
            </w:tcMar>
            <w:vAlign w:val="center"/>
          </w:tcPr>
          <w:p w14:paraId="2B213040" w14:textId="77777777" w:rsidR="00FD61B8" w:rsidRDefault="00AA3BED">
            <w:pPr>
              <w:spacing w:after="0"/>
            </w:pPr>
            <w:r>
              <w:rPr>
                <w:b/>
                <w:sz w:val="16"/>
              </w:rPr>
              <w:t>Connected AI</w:t>
            </w:r>
          </w:p>
        </w:tc>
        <w:tc>
          <w:tcPr>
            <w:tcW w:w="5083" w:type="dxa"/>
            <w:shd w:val="clear" w:color="auto" w:fill="FFFFFF"/>
            <w:tcMar>
              <w:top w:w="100" w:type="dxa"/>
              <w:left w:w="100" w:type="dxa"/>
              <w:bottom w:w="100" w:type="dxa"/>
              <w:right w:w="100" w:type="dxa"/>
            </w:tcMar>
            <w:vAlign w:val="center"/>
          </w:tcPr>
          <w:p w14:paraId="0CE9CECB" w14:textId="77777777" w:rsidR="00FD61B8" w:rsidRDefault="00AA3BED">
            <w:pPr>
              <w:spacing w:after="0"/>
            </w:pPr>
            <w:r>
              <w:rPr>
                <w:sz w:val="16"/>
              </w:rPr>
              <w:t>Scoped retrieval, direct evidence links, retention, security and evaluation.</w:t>
            </w:r>
          </w:p>
        </w:tc>
      </w:tr>
      <w:tr w:rsidR="00FD61B8" w14:paraId="690176F4" w14:textId="77777777">
        <w:trPr>
          <w:cantSplit/>
          <w:jc w:val="center"/>
        </w:trPr>
        <w:tc>
          <w:tcPr>
            <w:tcW w:w="5083" w:type="dxa"/>
            <w:shd w:val="clear" w:color="auto" w:fill="F5F8FA"/>
            <w:tcMar>
              <w:top w:w="100" w:type="dxa"/>
              <w:left w:w="100" w:type="dxa"/>
              <w:bottom w:w="100" w:type="dxa"/>
              <w:right w:w="100" w:type="dxa"/>
            </w:tcMar>
            <w:vAlign w:val="center"/>
          </w:tcPr>
          <w:p w14:paraId="6EF91E35" w14:textId="77777777" w:rsidR="00FD61B8" w:rsidRDefault="00AA3BED">
            <w:pPr>
              <w:spacing w:after="0"/>
            </w:pPr>
            <w:r>
              <w:rPr>
                <w:b/>
                <w:sz w:val="16"/>
              </w:rPr>
              <w:t>Evidence / Audit</w:t>
            </w:r>
          </w:p>
        </w:tc>
        <w:tc>
          <w:tcPr>
            <w:tcW w:w="5083" w:type="dxa"/>
            <w:shd w:val="clear" w:color="auto" w:fill="F5F8FA"/>
            <w:tcMar>
              <w:top w:w="100" w:type="dxa"/>
              <w:left w:w="100" w:type="dxa"/>
              <w:bottom w:w="100" w:type="dxa"/>
              <w:right w:w="100" w:type="dxa"/>
            </w:tcMar>
            <w:vAlign w:val="center"/>
          </w:tcPr>
          <w:p w14:paraId="59B61F0E" w14:textId="77777777" w:rsidR="00FD61B8" w:rsidRDefault="00AA3BED">
            <w:pPr>
              <w:spacing w:after="0"/>
            </w:pPr>
            <w:r>
              <w:rPr>
                <w:sz w:val="16"/>
              </w:rPr>
              <w:t>Durable files, classification, retention, provenance and tamper protection.</w:t>
            </w:r>
          </w:p>
        </w:tc>
      </w:tr>
    </w:tbl>
    <w:p w14:paraId="3FE9F23F" w14:textId="77777777" w:rsidR="00FD61B8" w:rsidRDefault="00FD61B8"/>
    <w:tbl>
      <w:tblPr>
        <w:tblStyle w:val="TableGrid"/>
        <w:tblW w:w="0" w:type="auto"/>
        <w:jc w:val="center"/>
        <w:tblLook w:val="04A0" w:firstRow="1" w:lastRow="0" w:firstColumn="1" w:lastColumn="0" w:noHBand="0" w:noVBand="1"/>
      </w:tblPr>
      <w:tblGrid>
        <w:gridCol w:w="5078"/>
        <w:gridCol w:w="5078"/>
      </w:tblGrid>
      <w:tr w:rsidR="00FD61B8" w14:paraId="3ADFD956" w14:textId="77777777">
        <w:trPr>
          <w:tblHeader/>
          <w:jc w:val="center"/>
        </w:trPr>
        <w:tc>
          <w:tcPr>
            <w:tcW w:w="5083" w:type="dxa"/>
            <w:shd w:val="clear" w:color="auto" w:fill="0B2742"/>
            <w:tcMar>
              <w:top w:w="100" w:type="dxa"/>
              <w:left w:w="100" w:type="dxa"/>
              <w:bottom w:w="100" w:type="dxa"/>
              <w:right w:w="100" w:type="dxa"/>
            </w:tcMar>
          </w:tcPr>
          <w:p w14:paraId="6A8BE5C9" w14:textId="77777777" w:rsidR="00FD61B8" w:rsidRDefault="00AA3BED">
            <w:pPr>
              <w:jc w:val="center"/>
            </w:pPr>
            <w:r>
              <w:rPr>
                <w:b/>
                <w:color w:val="FFFFFF"/>
                <w:sz w:val="16"/>
              </w:rPr>
              <w:t>Quality area</w:t>
            </w:r>
          </w:p>
        </w:tc>
        <w:tc>
          <w:tcPr>
            <w:tcW w:w="5083" w:type="dxa"/>
            <w:shd w:val="clear" w:color="auto" w:fill="0B2742"/>
            <w:tcMar>
              <w:top w:w="100" w:type="dxa"/>
              <w:left w:w="100" w:type="dxa"/>
              <w:bottom w:w="100" w:type="dxa"/>
              <w:right w:w="100" w:type="dxa"/>
            </w:tcMar>
          </w:tcPr>
          <w:p w14:paraId="7627B49D" w14:textId="77777777" w:rsidR="00FD61B8" w:rsidRDefault="00AA3BED">
            <w:pPr>
              <w:jc w:val="center"/>
            </w:pPr>
            <w:r>
              <w:rPr>
                <w:b/>
                <w:color w:val="FFFFFF"/>
                <w:sz w:val="16"/>
              </w:rPr>
              <w:t>Requirement</w:t>
            </w:r>
          </w:p>
        </w:tc>
      </w:tr>
      <w:tr w:rsidR="00FD61B8" w14:paraId="6A37C977" w14:textId="77777777">
        <w:trPr>
          <w:cantSplit/>
          <w:jc w:val="center"/>
        </w:trPr>
        <w:tc>
          <w:tcPr>
            <w:tcW w:w="5083" w:type="dxa"/>
            <w:shd w:val="clear" w:color="auto" w:fill="FFFFFF"/>
            <w:tcMar>
              <w:top w:w="100" w:type="dxa"/>
              <w:left w:w="100" w:type="dxa"/>
              <w:bottom w:w="100" w:type="dxa"/>
              <w:right w:w="100" w:type="dxa"/>
            </w:tcMar>
            <w:vAlign w:val="center"/>
          </w:tcPr>
          <w:p w14:paraId="59E35D42" w14:textId="77777777" w:rsidR="00FD61B8" w:rsidRDefault="00AA3BED">
            <w:pPr>
              <w:spacing w:after="0"/>
            </w:pPr>
            <w:r>
              <w:rPr>
                <w:b/>
                <w:sz w:val="16"/>
              </w:rPr>
              <w:t>Security</w:t>
            </w:r>
          </w:p>
        </w:tc>
        <w:tc>
          <w:tcPr>
            <w:tcW w:w="5083" w:type="dxa"/>
            <w:shd w:val="clear" w:color="auto" w:fill="FFFFFF"/>
            <w:tcMar>
              <w:top w:w="100" w:type="dxa"/>
              <w:left w:w="100" w:type="dxa"/>
              <w:bottom w:w="100" w:type="dxa"/>
              <w:right w:w="100" w:type="dxa"/>
            </w:tcMar>
            <w:vAlign w:val="center"/>
          </w:tcPr>
          <w:p w14:paraId="6A877EF0" w14:textId="77777777" w:rsidR="00FD61B8" w:rsidRDefault="00AA3BED">
            <w:pPr>
              <w:spacing w:after="0"/>
            </w:pPr>
            <w:r>
              <w:rPr>
                <w:sz w:val="16"/>
              </w:rPr>
              <w:t>Least privilege, backend authorization, encryption, secrets, secure coding, testing and monitoring.</w:t>
            </w:r>
          </w:p>
        </w:tc>
      </w:tr>
      <w:tr w:rsidR="00FD61B8" w14:paraId="3842D467" w14:textId="77777777">
        <w:trPr>
          <w:cantSplit/>
          <w:jc w:val="center"/>
        </w:trPr>
        <w:tc>
          <w:tcPr>
            <w:tcW w:w="5083" w:type="dxa"/>
            <w:shd w:val="clear" w:color="auto" w:fill="F5F8FA"/>
            <w:tcMar>
              <w:top w:w="100" w:type="dxa"/>
              <w:left w:w="100" w:type="dxa"/>
              <w:bottom w:w="100" w:type="dxa"/>
              <w:right w:w="100" w:type="dxa"/>
            </w:tcMar>
            <w:vAlign w:val="center"/>
          </w:tcPr>
          <w:p w14:paraId="4BB2F139" w14:textId="77777777" w:rsidR="00FD61B8" w:rsidRDefault="00AA3BED">
            <w:pPr>
              <w:spacing w:after="0"/>
            </w:pPr>
            <w:r>
              <w:rPr>
                <w:b/>
                <w:sz w:val="16"/>
              </w:rPr>
              <w:t>Availability and resilience</w:t>
            </w:r>
          </w:p>
        </w:tc>
        <w:tc>
          <w:tcPr>
            <w:tcW w:w="5083" w:type="dxa"/>
            <w:shd w:val="clear" w:color="auto" w:fill="F5F8FA"/>
            <w:tcMar>
              <w:top w:w="100" w:type="dxa"/>
              <w:left w:w="100" w:type="dxa"/>
              <w:bottom w:w="100" w:type="dxa"/>
              <w:right w:w="100" w:type="dxa"/>
            </w:tcMar>
            <w:vAlign w:val="center"/>
          </w:tcPr>
          <w:p w14:paraId="6A397CB9" w14:textId="77777777" w:rsidR="00FD61B8" w:rsidRDefault="00AA3BED">
            <w:pPr>
              <w:spacing w:after="0"/>
            </w:pPr>
            <w:r>
              <w:rPr>
                <w:sz w:val="16"/>
              </w:rPr>
              <w:t>Approved service hours, RTO/RPO, backup, restoration and transaction recovery.</w:t>
            </w:r>
          </w:p>
        </w:tc>
      </w:tr>
      <w:tr w:rsidR="00FD61B8" w14:paraId="13159A68" w14:textId="77777777">
        <w:trPr>
          <w:cantSplit/>
          <w:jc w:val="center"/>
        </w:trPr>
        <w:tc>
          <w:tcPr>
            <w:tcW w:w="5083" w:type="dxa"/>
            <w:shd w:val="clear" w:color="auto" w:fill="FFFFFF"/>
            <w:tcMar>
              <w:top w:w="100" w:type="dxa"/>
              <w:left w:w="100" w:type="dxa"/>
              <w:bottom w:w="100" w:type="dxa"/>
              <w:right w:w="100" w:type="dxa"/>
            </w:tcMar>
            <w:vAlign w:val="center"/>
          </w:tcPr>
          <w:p w14:paraId="1CCA7958" w14:textId="77777777" w:rsidR="00FD61B8" w:rsidRDefault="00AA3BED">
            <w:pPr>
              <w:spacing w:after="0"/>
            </w:pPr>
            <w:r>
              <w:rPr>
                <w:b/>
                <w:sz w:val="16"/>
              </w:rPr>
              <w:t>Performance and scale</w:t>
            </w:r>
          </w:p>
        </w:tc>
        <w:tc>
          <w:tcPr>
            <w:tcW w:w="5083" w:type="dxa"/>
            <w:shd w:val="clear" w:color="auto" w:fill="FFFFFF"/>
            <w:tcMar>
              <w:top w:w="100" w:type="dxa"/>
              <w:left w:w="100" w:type="dxa"/>
              <w:bottom w:w="100" w:type="dxa"/>
              <w:right w:w="100" w:type="dxa"/>
            </w:tcMar>
            <w:vAlign w:val="center"/>
          </w:tcPr>
          <w:p w14:paraId="48EB3C36" w14:textId="77777777" w:rsidR="00FD61B8" w:rsidRDefault="00AA3BED">
            <w:pPr>
              <w:spacing w:after="0"/>
            </w:pPr>
            <w:r>
              <w:rPr>
                <w:sz w:val="16"/>
              </w:rPr>
              <w:t>Agreed response times and supported enterprise volumes.</w:t>
            </w:r>
          </w:p>
        </w:tc>
      </w:tr>
      <w:tr w:rsidR="00FD61B8" w14:paraId="323796A3" w14:textId="77777777">
        <w:trPr>
          <w:cantSplit/>
          <w:jc w:val="center"/>
        </w:trPr>
        <w:tc>
          <w:tcPr>
            <w:tcW w:w="5083" w:type="dxa"/>
            <w:shd w:val="clear" w:color="auto" w:fill="F5F8FA"/>
            <w:tcMar>
              <w:top w:w="100" w:type="dxa"/>
              <w:left w:w="100" w:type="dxa"/>
              <w:bottom w:w="100" w:type="dxa"/>
              <w:right w:w="100" w:type="dxa"/>
            </w:tcMar>
            <w:vAlign w:val="center"/>
          </w:tcPr>
          <w:p w14:paraId="69EB895C" w14:textId="77777777" w:rsidR="00FD61B8" w:rsidRDefault="00AA3BED">
            <w:pPr>
              <w:spacing w:after="0"/>
            </w:pPr>
            <w:r>
              <w:rPr>
                <w:b/>
                <w:sz w:val="16"/>
              </w:rPr>
              <w:t>Accessibility</w:t>
            </w:r>
          </w:p>
        </w:tc>
        <w:tc>
          <w:tcPr>
            <w:tcW w:w="5083" w:type="dxa"/>
            <w:shd w:val="clear" w:color="auto" w:fill="F5F8FA"/>
            <w:tcMar>
              <w:top w:w="100" w:type="dxa"/>
              <w:left w:w="100" w:type="dxa"/>
              <w:bottom w:w="100" w:type="dxa"/>
              <w:right w:w="100" w:type="dxa"/>
            </w:tcMar>
            <w:vAlign w:val="center"/>
          </w:tcPr>
          <w:p w14:paraId="3A27D4BB" w14:textId="77777777" w:rsidR="00FD61B8" w:rsidRDefault="00AA3BED">
            <w:pPr>
              <w:spacing w:after="0"/>
            </w:pPr>
            <w:r>
              <w:rPr>
                <w:sz w:val="16"/>
              </w:rPr>
              <w:t>Keyboard, focus, contrast and screen-reader verification.</w:t>
            </w:r>
          </w:p>
        </w:tc>
      </w:tr>
      <w:tr w:rsidR="00FD61B8" w14:paraId="59D9CC60" w14:textId="77777777">
        <w:trPr>
          <w:cantSplit/>
          <w:jc w:val="center"/>
        </w:trPr>
        <w:tc>
          <w:tcPr>
            <w:tcW w:w="5083" w:type="dxa"/>
            <w:shd w:val="clear" w:color="auto" w:fill="FFFFFF"/>
            <w:tcMar>
              <w:top w:w="100" w:type="dxa"/>
              <w:left w:w="100" w:type="dxa"/>
              <w:bottom w:w="100" w:type="dxa"/>
              <w:right w:w="100" w:type="dxa"/>
            </w:tcMar>
            <w:vAlign w:val="center"/>
          </w:tcPr>
          <w:p w14:paraId="28C176C8" w14:textId="77777777" w:rsidR="00FD61B8" w:rsidRDefault="00AA3BED">
            <w:pPr>
              <w:spacing w:after="0"/>
            </w:pPr>
            <w:r>
              <w:rPr>
                <w:b/>
                <w:sz w:val="16"/>
              </w:rPr>
              <w:t>Localization</w:t>
            </w:r>
          </w:p>
        </w:tc>
        <w:tc>
          <w:tcPr>
            <w:tcW w:w="5083" w:type="dxa"/>
            <w:shd w:val="clear" w:color="auto" w:fill="FFFFFF"/>
            <w:tcMar>
              <w:top w:w="100" w:type="dxa"/>
              <w:left w:w="100" w:type="dxa"/>
              <w:bottom w:w="100" w:type="dxa"/>
              <w:right w:w="100" w:type="dxa"/>
            </w:tcMar>
            <w:vAlign w:val="center"/>
          </w:tcPr>
          <w:p w14:paraId="5FC4F954" w14:textId="77777777" w:rsidR="00FD61B8" w:rsidRDefault="00AA3BED">
            <w:pPr>
              <w:spacing w:after="0"/>
            </w:pPr>
            <w:r>
              <w:rPr>
                <w:sz w:val="16"/>
              </w:rPr>
              <w:t>Complete English/Arabic terminology and desktop/mobile LTR/RTL validation.</w:t>
            </w:r>
          </w:p>
        </w:tc>
      </w:tr>
      <w:tr w:rsidR="00FD61B8" w14:paraId="52957805" w14:textId="77777777">
        <w:trPr>
          <w:cantSplit/>
          <w:jc w:val="center"/>
        </w:trPr>
        <w:tc>
          <w:tcPr>
            <w:tcW w:w="5083" w:type="dxa"/>
            <w:shd w:val="clear" w:color="auto" w:fill="F5F8FA"/>
            <w:tcMar>
              <w:top w:w="100" w:type="dxa"/>
              <w:left w:w="100" w:type="dxa"/>
              <w:bottom w:w="100" w:type="dxa"/>
              <w:right w:w="100" w:type="dxa"/>
            </w:tcMar>
            <w:vAlign w:val="center"/>
          </w:tcPr>
          <w:p w14:paraId="6CCCD162" w14:textId="77777777" w:rsidR="00FD61B8" w:rsidRDefault="00AA3BED">
            <w:pPr>
              <w:spacing w:after="0"/>
            </w:pPr>
            <w:r>
              <w:rPr>
                <w:b/>
                <w:sz w:val="16"/>
              </w:rPr>
              <w:t>Auditability</w:t>
            </w:r>
          </w:p>
        </w:tc>
        <w:tc>
          <w:tcPr>
            <w:tcW w:w="5083" w:type="dxa"/>
            <w:shd w:val="clear" w:color="auto" w:fill="F5F8FA"/>
            <w:tcMar>
              <w:top w:w="100" w:type="dxa"/>
              <w:left w:w="100" w:type="dxa"/>
              <w:bottom w:w="100" w:type="dxa"/>
              <w:right w:w="100" w:type="dxa"/>
            </w:tcMar>
            <w:vAlign w:val="center"/>
          </w:tcPr>
          <w:p w14:paraId="36DD4FCE" w14:textId="77777777" w:rsidR="00FD61B8" w:rsidRDefault="00AA3BED">
            <w:pPr>
              <w:spacing w:after="0"/>
            </w:pPr>
            <w:r>
              <w:rPr>
                <w:sz w:val="16"/>
              </w:rPr>
              <w:t>Durable attributable decisions, source corrections and privileged events.</w:t>
            </w:r>
          </w:p>
        </w:tc>
      </w:tr>
      <w:tr w:rsidR="00FD61B8" w14:paraId="3A8E9F1B" w14:textId="77777777">
        <w:trPr>
          <w:cantSplit/>
          <w:jc w:val="center"/>
        </w:trPr>
        <w:tc>
          <w:tcPr>
            <w:tcW w:w="5083" w:type="dxa"/>
            <w:shd w:val="clear" w:color="auto" w:fill="FFFFFF"/>
            <w:tcMar>
              <w:top w:w="100" w:type="dxa"/>
              <w:left w:w="100" w:type="dxa"/>
              <w:bottom w:w="100" w:type="dxa"/>
              <w:right w:w="100" w:type="dxa"/>
            </w:tcMar>
            <w:vAlign w:val="center"/>
          </w:tcPr>
          <w:p w14:paraId="5F6E27DB" w14:textId="77777777" w:rsidR="00FD61B8" w:rsidRDefault="00AA3BED">
            <w:pPr>
              <w:spacing w:after="0"/>
            </w:pPr>
            <w:r>
              <w:rPr>
                <w:b/>
                <w:sz w:val="16"/>
              </w:rPr>
              <w:t>Maintainability</w:t>
            </w:r>
          </w:p>
        </w:tc>
        <w:tc>
          <w:tcPr>
            <w:tcW w:w="5083" w:type="dxa"/>
            <w:shd w:val="clear" w:color="auto" w:fill="FFFFFF"/>
            <w:tcMar>
              <w:top w:w="100" w:type="dxa"/>
              <w:left w:w="100" w:type="dxa"/>
              <w:bottom w:w="100" w:type="dxa"/>
              <w:right w:w="100" w:type="dxa"/>
            </w:tcMar>
            <w:vAlign w:val="center"/>
          </w:tcPr>
          <w:p w14:paraId="49C612A2" w14:textId="77777777" w:rsidR="00FD61B8" w:rsidRDefault="00AA3BED">
            <w:pPr>
              <w:spacing w:after="0"/>
            </w:pPr>
            <w:r>
              <w:rPr>
                <w:sz w:val="16"/>
              </w:rPr>
              <w:t>Central calculation/business rules, documentation, regression tests and controlled configuration.</w:t>
            </w:r>
          </w:p>
        </w:tc>
      </w:tr>
    </w:tbl>
    <w:p w14:paraId="1F72F646" w14:textId="77777777" w:rsidR="00FD61B8" w:rsidRDefault="00FD61B8"/>
    <w:p w14:paraId="02345965" w14:textId="77777777" w:rsidR="00FD61B8" w:rsidRDefault="00AA3BED">
      <w:pPr>
        <w:pStyle w:val="Heading1"/>
      </w:pPr>
      <w:r>
        <w:t>14. Gaps, Roadmap and Open Decisions</w:t>
      </w:r>
    </w:p>
    <w:tbl>
      <w:tblPr>
        <w:tblStyle w:val="TableGrid"/>
        <w:tblW w:w="0" w:type="auto"/>
        <w:jc w:val="center"/>
        <w:tblLook w:val="04A0" w:firstRow="1" w:lastRow="0" w:firstColumn="1" w:lastColumn="0" w:noHBand="0" w:noVBand="1"/>
      </w:tblPr>
      <w:tblGrid>
        <w:gridCol w:w="3385"/>
        <w:gridCol w:w="3385"/>
        <w:gridCol w:w="3386"/>
      </w:tblGrid>
      <w:tr w:rsidR="00FD61B8" w14:paraId="4934CFD9" w14:textId="77777777">
        <w:trPr>
          <w:tblHeader/>
          <w:jc w:val="center"/>
        </w:trPr>
        <w:tc>
          <w:tcPr>
            <w:tcW w:w="3389" w:type="dxa"/>
            <w:shd w:val="clear" w:color="auto" w:fill="0B2742"/>
            <w:tcMar>
              <w:top w:w="100" w:type="dxa"/>
              <w:left w:w="100" w:type="dxa"/>
              <w:bottom w:w="100" w:type="dxa"/>
              <w:right w:w="100" w:type="dxa"/>
            </w:tcMar>
          </w:tcPr>
          <w:p w14:paraId="66CAD181" w14:textId="77777777" w:rsidR="00FD61B8" w:rsidRDefault="00AA3BED">
            <w:pPr>
              <w:jc w:val="center"/>
            </w:pPr>
            <w:r>
              <w:rPr>
                <w:b/>
                <w:color w:val="FFFFFF"/>
                <w:sz w:val="16"/>
              </w:rPr>
              <w:t>Priority</w:t>
            </w:r>
          </w:p>
        </w:tc>
        <w:tc>
          <w:tcPr>
            <w:tcW w:w="3389" w:type="dxa"/>
            <w:shd w:val="clear" w:color="auto" w:fill="0B2742"/>
            <w:tcMar>
              <w:top w:w="100" w:type="dxa"/>
              <w:left w:w="100" w:type="dxa"/>
              <w:bottom w:w="100" w:type="dxa"/>
              <w:right w:w="100" w:type="dxa"/>
            </w:tcMar>
          </w:tcPr>
          <w:p w14:paraId="00698B09" w14:textId="77777777" w:rsidR="00FD61B8" w:rsidRDefault="00AA3BED">
            <w:pPr>
              <w:jc w:val="center"/>
            </w:pPr>
            <w:r>
              <w:rPr>
                <w:b/>
                <w:color w:val="FFFFFF"/>
                <w:sz w:val="16"/>
              </w:rPr>
              <w:t>Gap</w:t>
            </w:r>
          </w:p>
        </w:tc>
        <w:tc>
          <w:tcPr>
            <w:tcW w:w="3389" w:type="dxa"/>
            <w:shd w:val="clear" w:color="auto" w:fill="0B2742"/>
            <w:tcMar>
              <w:top w:w="100" w:type="dxa"/>
              <w:left w:w="100" w:type="dxa"/>
              <w:bottom w:w="100" w:type="dxa"/>
              <w:right w:w="100" w:type="dxa"/>
            </w:tcMar>
          </w:tcPr>
          <w:p w14:paraId="21A93716" w14:textId="77777777" w:rsidR="00FD61B8" w:rsidRDefault="00AA3BED">
            <w:pPr>
              <w:jc w:val="center"/>
            </w:pPr>
            <w:r>
              <w:rPr>
                <w:b/>
                <w:color w:val="FFFFFF"/>
                <w:sz w:val="16"/>
              </w:rPr>
              <w:t>Required action</w:t>
            </w:r>
          </w:p>
        </w:tc>
      </w:tr>
      <w:tr w:rsidR="00FD61B8" w14:paraId="436A21A4" w14:textId="77777777">
        <w:trPr>
          <w:cantSplit/>
          <w:jc w:val="center"/>
        </w:trPr>
        <w:tc>
          <w:tcPr>
            <w:tcW w:w="3389" w:type="dxa"/>
            <w:shd w:val="clear" w:color="auto" w:fill="FFFFFF"/>
            <w:tcMar>
              <w:top w:w="100" w:type="dxa"/>
              <w:left w:w="100" w:type="dxa"/>
              <w:bottom w:w="100" w:type="dxa"/>
              <w:right w:w="100" w:type="dxa"/>
            </w:tcMar>
            <w:vAlign w:val="center"/>
          </w:tcPr>
          <w:p w14:paraId="1CE43649" w14:textId="77777777" w:rsidR="00FD61B8" w:rsidRDefault="00AA3BED">
            <w:pPr>
              <w:spacing w:after="0"/>
            </w:pPr>
            <w:r>
              <w:rPr>
                <w:b/>
                <w:sz w:val="16"/>
              </w:rPr>
              <w:t>Critical</w:t>
            </w:r>
          </w:p>
        </w:tc>
        <w:tc>
          <w:tcPr>
            <w:tcW w:w="3389" w:type="dxa"/>
            <w:shd w:val="clear" w:color="auto" w:fill="FFFFFF"/>
            <w:tcMar>
              <w:top w:w="100" w:type="dxa"/>
              <w:left w:w="100" w:type="dxa"/>
              <w:bottom w:w="100" w:type="dxa"/>
              <w:right w:w="100" w:type="dxa"/>
            </w:tcMar>
            <w:vAlign w:val="center"/>
          </w:tcPr>
          <w:p w14:paraId="554F32A3" w14:textId="77777777" w:rsidR="00FD61B8" w:rsidRDefault="00AA3BED">
            <w:pPr>
              <w:spacing w:after="0"/>
            </w:pPr>
            <w:r>
              <w:rPr>
                <w:sz w:val="16"/>
              </w:rPr>
              <w:t>Verified identity and backend authorization</w:t>
            </w:r>
          </w:p>
        </w:tc>
        <w:tc>
          <w:tcPr>
            <w:tcW w:w="3389" w:type="dxa"/>
            <w:shd w:val="clear" w:color="auto" w:fill="FFFFFF"/>
            <w:tcMar>
              <w:top w:w="100" w:type="dxa"/>
              <w:left w:w="100" w:type="dxa"/>
              <w:bottom w:w="100" w:type="dxa"/>
              <w:right w:w="100" w:type="dxa"/>
            </w:tcMar>
            <w:vAlign w:val="center"/>
          </w:tcPr>
          <w:p w14:paraId="4F1D1FFC" w14:textId="77777777" w:rsidR="00FD61B8" w:rsidRDefault="00AA3BED">
            <w:pPr>
              <w:spacing w:after="0"/>
            </w:pPr>
            <w:r>
              <w:rPr>
                <w:sz w:val="16"/>
              </w:rPr>
              <w:t>Replace account picker and enforce scope server-side.</w:t>
            </w:r>
          </w:p>
        </w:tc>
      </w:tr>
      <w:tr w:rsidR="00FD61B8" w14:paraId="6E37193B" w14:textId="77777777">
        <w:trPr>
          <w:cantSplit/>
          <w:jc w:val="center"/>
        </w:trPr>
        <w:tc>
          <w:tcPr>
            <w:tcW w:w="3389" w:type="dxa"/>
            <w:shd w:val="clear" w:color="auto" w:fill="F5F8FA"/>
            <w:tcMar>
              <w:top w:w="100" w:type="dxa"/>
              <w:left w:w="100" w:type="dxa"/>
              <w:bottom w:w="100" w:type="dxa"/>
              <w:right w:w="100" w:type="dxa"/>
            </w:tcMar>
            <w:vAlign w:val="center"/>
          </w:tcPr>
          <w:p w14:paraId="48E9AF7A" w14:textId="77777777" w:rsidR="00FD61B8" w:rsidRDefault="00AA3BED">
            <w:pPr>
              <w:spacing w:after="0"/>
            </w:pPr>
            <w:r>
              <w:rPr>
                <w:b/>
                <w:sz w:val="16"/>
              </w:rPr>
              <w:t>Critical</w:t>
            </w:r>
          </w:p>
        </w:tc>
        <w:tc>
          <w:tcPr>
            <w:tcW w:w="3389" w:type="dxa"/>
            <w:shd w:val="clear" w:color="auto" w:fill="F5F8FA"/>
            <w:tcMar>
              <w:top w:w="100" w:type="dxa"/>
              <w:left w:w="100" w:type="dxa"/>
              <w:bottom w:w="100" w:type="dxa"/>
              <w:right w:w="100" w:type="dxa"/>
            </w:tcMar>
            <w:vAlign w:val="center"/>
          </w:tcPr>
          <w:p w14:paraId="50BE1913" w14:textId="77777777" w:rsidR="00FD61B8" w:rsidRDefault="00AA3BED">
            <w:pPr>
              <w:spacing w:after="0"/>
            </w:pPr>
            <w:r>
              <w:rPr>
                <w:sz w:val="16"/>
              </w:rPr>
              <w:t>Shared database and transaction model</w:t>
            </w:r>
          </w:p>
        </w:tc>
        <w:tc>
          <w:tcPr>
            <w:tcW w:w="3389" w:type="dxa"/>
            <w:shd w:val="clear" w:color="auto" w:fill="F5F8FA"/>
            <w:tcMar>
              <w:top w:w="100" w:type="dxa"/>
              <w:left w:w="100" w:type="dxa"/>
              <w:bottom w:w="100" w:type="dxa"/>
              <w:right w:w="100" w:type="dxa"/>
            </w:tcMar>
            <w:vAlign w:val="center"/>
          </w:tcPr>
          <w:p w14:paraId="17B5A7EA" w14:textId="77777777" w:rsidR="00FD61B8" w:rsidRDefault="00AA3BED">
            <w:pPr>
              <w:spacing w:after="0"/>
            </w:pPr>
            <w:r>
              <w:rPr>
                <w:sz w:val="16"/>
              </w:rPr>
              <w:t>Implement stable IDs, concurrency, backups and atomic recovery submission.</w:t>
            </w:r>
          </w:p>
        </w:tc>
      </w:tr>
      <w:tr w:rsidR="00FD61B8" w14:paraId="1DA960A4" w14:textId="77777777">
        <w:trPr>
          <w:cantSplit/>
          <w:jc w:val="center"/>
        </w:trPr>
        <w:tc>
          <w:tcPr>
            <w:tcW w:w="3389" w:type="dxa"/>
            <w:shd w:val="clear" w:color="auto" w:fill="FFFFFF"/>
            <w:tcMar>
              <w:top w:w="100" w:type="dxa"/>
              <w:left w:w="100" w:type="dxa"/>
              <w:bottom w:w="100" w:type="dxa"/>
              <w:right w:w="100" w:type="dxa"/>
            </w:tcMar>
            <w:vAlign w:val="center"/>
          </w:tcPr>
          <w:p w14:paraId="0706D0A6" w14:textId="77777777" w:rsidR="00FD61B8" w:rsidRDefault="00AA3BED">
            <w:pPr>
              <w:spacing w:after="0"/>
            </w:pPr>
            <w:r>
              <w:rPr>
                <w:b/>
                <w:sz w:val="16"/>
              </w:rPr>
              <w:t>Critical</w:t>
            </w:r>
          </w:p>
        </w:tc>
        <w:tc>
          <w:tcPr>
            <w:tcW w:w="3389" w:type="dxa"/>
            <w:shd w:val="clear" w:color="auto" w:fill="FFFFFF"/>
            <w:tcMar>
              <w:top w:w="100" w:type="dxa"/>
              <w:left w:w="100" w:type="dxa"/>
              <w:bottom w:w="100" w:type="dxa"/>
              <w:right w:w="100" w:type="dxa"/>
            </w:tcMar>
            <w:vAlign w:val="center"/>
          </w:tcPr>
          <w:p w14:paraId="14A53BFA" w14:textId="77777777" w:rsidR="00FD61B8" w:rsidRDefault="00AA3BED">
            <w:pPr>
              <w:spacing w:after="0"/>
            </w:pPr>
            <w:r>
              <w:rPr>
                <w:sz w:val="16"/>
              </w:rPr>
              <w:t>Source actual ingestion</w:t>
            </w:r>
          </w:p>
        </w:tc>
        <w:tc>
          <w:tcPr>
            <w:tcW w:w="3389" w:type="dxa"/>
            <w:shd w:val="clear" w:color="auto" w:fill="FFFFFF"/>
            <w:tcMar>
              <w:top w:w="100" w:type="dxa"/>
              <w:left w:w="100" w:type="dxa"/>
              <w:bottom w:w="100" w:type="dxa"/>
              <w:right w:w="100" w:type="dxa"/>
            </w:tcMar>
            <w:vAlign w:val="center"/>
          </w:tcPr>
          <w:p w14:paraId="3452A4FE" w14:textId="77777777" w:rsidR="00FD61B8" w:rsidRDefault="00AA3BED">
            <w:pPr>
              <w:spacing w:after="0"/>
            </w:pPr>
            <w:r>
              <w:rPr>
                <w:sz w:val="16"/>
              </w:rPr>
              <w:t>Add authenticated mappings, validation, corrections and reconciliation.</w:t>
            </w:r>
          </w:p>
        </w:tc>
      </w:tr>
      <w:tr w:rsidR="00FD61B8" w14:paraId="1DC7CEAF" w14:textId="77777777">
        <w:trPr>
          <w:cantSplit/>
          <w:jc w:val="center"/>
        </w:trPr>
        <w:tc>
          <w:tcPr>
            <w:tcW w:w="3389" w:type="dxa"/>
            <w:shd w:val="clear" w:color="auto" w:fill="F5F8FA"/>
            <w:tcMar>
              <w:top w:w="100" w:type="dxa"/>
              <w:left w:w="100" w:type="dxa"/>
              <w:bottom w:w="100" w:type="dxa"/>
              <w:right w:w="100" w:type="dxa"/>
            </w:tcMar>
            <w:vAlign w:val="center"/>
          </w:tcPr>
          <w:p w14:paraId="4EB28F0D" w14:textId="77777777" w:rsidR="00FD61B8" w:rsidRDefault="00AA3BED">
            <w:pPr>
              <w:spacing w:after="0"/>
            </w:pPr>
            <w:r>
              <w:rPr>
                <w:b/>
                <w:sz w:val="16"/>
              </w:rPr>
              <w:t>Critical</w:t>
            </w:r>
          </w:p>
        </w:tc>
        <w:tc>
          <w:tcPr>
            <w:tcW w:w="3389" w:type="dxa"/>
            <w:shd w:val="clear" w:color="auto" w:fill="F5F8FA"/>
            <w:tcMar>
              <w:top w:w="100" w:type="dxa"/>
              <w:left w:w="100" w:type="dxa"/>
              <w:bottom w:w="100" w:type="dxa"/>
              <w:right w:w="100" w:type="dxa"/>
            </w:tcMar>
            <w:vAlign w:val="center"/>
          </w:tcPr>
          <w:p w14:paraId="31681687" w14:textId="77777777" w:rsidR="00FD61B8" w:rsidRDefault="00AA3BED">
            <w:pPr>
              <w:spacing w:after="0"/>
            </w:pPr>
            <w:r>
              <w:rPr>
                <w:sz w:val="16"/>
              </w:rPr>
              <w:t>Security and durable audit</w:t>
            </w:r>
          </w:p>
        </w:tc>
        <w:tc>
          <w:tcPr>
            <w:tcW w:w="3389" w:type="dxa"/>
            <w:shd w:val="clear" w:color="auto" w:fill="F5F8FA"/>
            <w:tcMar>
              <w:top w:w="100" w:type="dxa"/>
              <w:left w:w="100" w:type="dxa"/>
              <w:bottom w:w="100" w:type="dxa"/>
              <w:right w:w="100" w:type="dxa"/>
            </w:tcMar>
            <w:vAlign w:val="center"/>
          </w:tcPr>
          <w:p w14:paraId="1DBA3788" w14:textId="77777777" w:rsidR="00FD61B8" w:rsidRDefault="00AA3BED">
            <w:pPr>
              <w:spacing w:after="0"/>
            </w:pPr>
            <w:r>
              <w:rPr>
                <w:sz w:val="16"/>
              </w:rPr>
              <w:t>Complete threat model, penetration tests, monitoring and retention.</w:t>
            </w:r>
          </w:p>
        </w:tc>
      </w:tr>
      <w:tr w:rsidR="00FD61B8" w14:paraId="2386CBB0" w14:textId="77777777">
        <w:trPr>
          <w:cantSplit/>
          <w:jc w:val="center"/>
        </w:trPr>
        <w:tc>
          <w:tcPr>
            <w:tcW w:w="3389" w:type="dxa"/>
            <w:shd w:val="clear" w:color="auto" w:fill="FFFFFF"/>
            <w:tcMar>
              <w:top w:w="100" w:type="dxa"/>
              <w:left w:w="100" w:type="dxa"/>
              <w:bottom w:w="100" w:type="dxa"/>
              <w:right w:w="100" w:type="dxa"/>
            </w:tcMar>
            <w:vAlign w:val="center"/>
          </w:tcPr>
          <w:p w14:paraId="7E177962" w14:textId="77777777" w:rsidR="00FD61B8" w:rsidRDefault="00AA3BED">
            <w:pPr>
              <w:spacing w:after="0"/>
            </w:pPr>
            <w:r>
              <w:rPr>
                <w:b/>
                <w:sz w:val="16"/>
              </w:rPr>
              <w:t>High</w:t>
            </w:r>
          </w:p>
        </w:tc>
        <w:tc>
          <w:tcPr>
            <w:tcW w:w="3389" w:type="dxa"/>
            <w:shd w:val="clear" w:color="auto" w:fill="FFFFFF"/>
            <w:tcMar>
              <w:top w:w="100" w:type="dxa"/>
              <w:left w:w="100" w:type="dxa"/>
              <w:bottom w:w="100" w:type="dxa"/>
              <w:right w:w="100" w:type="dxa"/>
            </w:tcMar>
            <w:vAlign w:val="center"/>
          </w:tcPr>
          <w:p w14:paraId="1367E9E9" w14:textId="77777777" w:rsidR="00FD61B8" w:rsidRDefault="00AA3BED">
            <w:pPr>
              <w:spacing w:after="0"/>
            </w:pPr>
            <w:r>
              <w:rPr>
                <w:sz w:val="16"/>
              </w:rPr>
              <w:t>Operational calendar</w:t>
            </w:r>
          </w:p>
        </w:tc>
        <w:tc>
          <w:tcPr>
            <w:tcW w:w="3389" w:type="dxa"/>
            <w:shd w:val="clear" w:color="auto" w:fill="FFFFFF"/>
            <w:tcMar>
              <w:top w:w="100" w:type="dxa"/>
              <w:left w:w="100" w:type="dxa"/>
              <w:bottom w:w="100" w:type="dxa"/>
              <w:right w:w="100" w:type="dxa"/>
            </w:tcMar>
            <w:vAlign w:val="center"/>
          </w:tcPr>
          <w:p w14:paraId="79898EB6" w14:textId="77777777" w:rsidR="00FD61B8" w:rsidRDefault="00AA3BED">
            <w:pPr>
              <w:spacing w:after="0"/>
            </w:pPr>
            <w:r>
              <w:rPr>
                <w:sz w:val="16"/>
              </w:rPr>
              <w:t>Define financial year, period progression, close/reopen and effective dating.</w:t>
            </w:r>
          </w:p>
        </w:tc>
      </w:tr>
      <w:tr w:rsidR="00FD61B8" w14:paraId="2C0572B4" w14:textId="77777777">
        <w:trPr>
          <w:cantSplit/>
          <w:jc w:val="center"/>
        </w:trPr>
        <w:tc>
          <w:tcPr>
            <w:tcW w:w="3389" w:type="dxa"/>
            <w:shd w:val="clear" w:color="auto" w:fill="F5F8FA"/>
            <w:tcMar>
              <w:top w:w="100" w:type="dxa"/>
              <w:left w:w="100" w:type="dxa"/>
              <w:bottom w:w="100" w:type="dxa"/>
              <w:right w:w="100" w:type="dxa"/>
            </w:tcMar>
            <w:vAlign w:val="center"/>
          </w:tcPr>
          <w:p w14:paraId="05FAD91F" w14:textId="77777777" w:rsidR="00FD61B8" w:rsidRDefault="00AA3BED">
            <w:pPr>
              <w:spacing w:after="0"/>
            </w:pPr>
            <w:r>
              <w:rPr>
                <w:b/>
                <w:sz w:val="16"/>
              </w:rPr>
              <w:t>High</w:t>
            </w:r>
          </w:p>
        </w:tc>
        <w:tc>
          <w:tcPr>
            <w:tcW w:w="3389" w:type="dxa"/>
            <w:shd w:val="clear" w:color="auto" w:fill="F5F8FA"/>
            <w:tcMar>
              <w:top w:w="100" w:type="dxa"/>
              <w:left w:w="100" w:type="dxa"/>
              <w:bottom w:w="100" w:type="dxa"/>
              <w:right w:w="100" w:type="dxa"/>
            </w:tcMar>
            <w:vAlign w:val="center"/>
          </w:tcPr>
          <w:p w14:paraId="5F946198" w14:textId="77777777" w:rsidR="00FD61B8" w:rsidRDefault="00AA3BED">
            <w:pPr>
              <w:spacing w:after="0"/>
            </w:pPr>
            <w:r>
              <w:rPr>
                <w:sz w:val="16"/>
              </w:rPr>
              <w:t>Evidence and notifications</w:t>
            </w:r>
          </w:p>
        </w:tc>
        <w:tc>
          <w:tcPr>
            <w:tcW w:w="3389" w:type="dxa"/>
            <w:shd w:val="clear" w:color="auto" w:fill="F5F8FA"/>
            <w:tcMar>
              <w:top w:w="100" w:type="dxa"/>
              <w:left w:w="100" w:type="dxa"/>
              <w:bottom w:w="100" w:type="dxa"/>
              <w:right w:w="100" w:type="dxa"/>
            </w:tcMar>
            <w:vAlign w:val="center"/>
          </w:tcPr>
          <w:p w14:paraId="2ED71B35" w14:textId="77777777" w:rsidR="00FD61B8" w:rsidRDefault="00AA3BED">
            <w:pPr>
              <w:spacing w:after="0"/>
            </w:pPr>
            <w:r>
              <w:rPr>
                <w:sz w:val="16"/>
              </w:rPr>
              <w:t>Add repository, classifications, recipients, SLAs and tracking.</w:t>
            </w:r>
          </w:p>
        </w:tc>
      </w:tr>
      <w:tr w:rsidR="00FD61B8" w14:paraId="378589C1" w14:textId="77777777">
        <w:trPr>
          <w:cantSplit/>
          <w:jc w:val="center"/>
        </w:trPr>
        <w:tc>
          <w:tcPr>
            <w:tcW w:w="3389" w:type="dxa"/>
            <w:shd w:val="clear" w:color="auto" w:fill="FFFFFF"/>
            <w:tcMar>
              <w:top w:w="100" w:type="dxa"/>
              <w:left w:w="100" w:type="dxa"/>
              <w:bottom w:w="100" w:type="dxa"/>
              <w:right w:w="100" w:type="dxa"/>
            </w:tcMar>
            <w:vAlign w:val="center"/>
          </w:tcPr>
          <w:p w14:paraId="4D4E7786" w14:textId="77777777" w:rsidR="00FD61B8" w:rsidRDefault="00AA3BED">
            <w:pPr>
              <w:spacing w:after="0"/>
            </w:pPr>
            <w:r>
              <w:rPr>
                <w:b/>
                <w:sz w:val="16"/>
              </w:rPr>
              <w:t>High</w:t>
            </w:r>
          </w:p>
        </w:tc>
        <w:tc>
          <w:tcPr>
            <w:tcW w:w="3389" w:type="dxa"/>
            <w:shd w:val="clear" w:color="auto" w:fill="FFFFFF"/>
            <w:tcMar>
              <w:top w:w="100" w:type="dxa"/>
              <w:left w:w="100" w:type="dxa"/>
              <w:bottom w:w="100" w:type="dxa"/>
              <w:right w:w="100" w:type="dxa"/>
            </w:tcMar>
            <w:vAlign w:val="center"/>
          </w:tcPr>
          <w:p w14:paraId="02E070B5" w14:textId="77777777" w:rsidR="00FD61B8" w:rsidRDefault="00AA3BED">
            <w:pPr>
              <w:spacing w:after="0"/>
            </w:pPr>
            <w:r>
              <w:rPr>
                <w:sz w:val="16"/>
              </w:rPr>
              <w:t>Arabic and accessibility</w:t>
            </w:r>
          </w:p>
        </w:tc>
        <w:tc>
          <w:tcPr>
            <w:tcW w:w="3389" w:type="dxa"/>
            <w:shd w:val="clear" w:color="auto" w:fill="FFFFFF"/>
            <w:tcMar>
              <w:top w:w="100" w:type="dxa"/>
              <w:left w:w="100" w:type="dxa"/>
              <w:bottom w:w="100" w:type="dxa"/>
              <w:right w:w="100" w:type="dxa"/>
            </w:tcMar>
            <w:vAlign w:val="center"/>
          </w:tcPr>
          <w:p w14:paraId="685BF8EE" w14:textId="77777777" w:rsidR="00FD61B8" w:rsidRDefault="00AA3BED">
            <w:pPr>
              <w:spacing w:after="0"/>
            </w:pPr>
            <w:r>
              <w:rPr>
                <w:sz w:val="16"/>
              </w:rPr>
              <w:t>Complete translations and human/browser verification.</w:t>
            </w:r>
          </w:p>
        </w:tc>
      </w:tr>
      <w:tr w:rsidR="00FD61B8" w14:paraId="7C5CBEE9" w14:textId="77777777">
        <w:trPr>
          <w:cantSplit/>
          <w:jc w:val="center"/>
        </w:trPr>
        <w:tc>
          <w:tcPr>
            <w:tcW w:w="3389" w:type="dxa"/>
            <w:shd w:val="clear" w:color="auto" w:fill="F5F8FA"/>
            <w:tcMar>
              <w:top w:w="100" w:type="dxa"/>
              <w:left w:w="100" w:type="dxa"/>
              <w:bottom w:w="100" w:type="dxa"/>
              <w:right w:w="100" w:type="dxa"/>
            </w:tcMar>
            <w:vAlign w:val="center"/>
          </w:tcPr>
          <w:p w14:paraId="19497B9C" w14:textId="77777777" w:rsidR="00FD61B8" w:rsidRDefault="00AA3BED">
            <w:pPr>
              <w:spacing w:after="0"/>
            </w:pPr>
            <w:r>
              <w:rPr>
                <w:b/>
                <w:sz w:val="16"/>
              </w:rPr>
              <w:t>Medium</w:t>
            </w:r>
          </w:p>
        </w:tc>
        <w:tc>
          <w:tcPr>
            <w:tcW w:w="3389" w:type="dxa"/>
            <w:shd w:val="clear" w:color="auto" w:fill="F5F8FA"/>
            <w:tcMar>
              <w:top w:w="100" w:type="dxa"/>
              <w:left w:w="100" w:type="dxa"/>
              <w:bottom w:w="100" w:type="dxa"/>
              <w:right w:w="100" w:type="dxa"/>
            </w:tcMar>
            <w:vAlign w:val="center"/>
          </w:tcPr>
          <w:p w14:paraId="4A504274" w14:textId="77777777" w:rsidR="00FD61B8" w:rsidRDefault="00AA3BED">
            <w:pPr>
              <w:spacing w:after="0"/>
            </w:pPr>
            <w:r>
              <w:rPr>
                <w:sz w:val="16"/>
              </w:rPr>
              <w:t>Advanced governance and analytics</w:t>
            </w:r>
          </w:p>
        </w:tc>
        <w:tc>
          <w:tcPr>
            <w:tcW w:w="3389" w:type="dxa"/>
            <w:shd w:val="clear" w:color="auto" w:fill="F5F8FA"/>
            <w:tcMar>
              <w:top w:w="100" w:type="dxa"/>
              <w:left w:w="100" w:type="dxa"/>
              <w:bottom w:w="100" w:type="dxa"/>
              <w:right w:w="100" w:type="dxa"/>
            </w:tcMar>
            <w:vAlign w:val="center"/>
          </w:tcPr>
          <w:p w14:paraId="6B32F474" w14:textId="77777777" w:rsidR="00FD61B8" w:rsidRDefault="00AA3BED">
            <w:pPr>
              <w:spacing w:after="0"/>
            </w:pPr>
            <w:r>
              <w:rPr>
                <w:sz w:val="16"/>
              </w:rPr>
              <w:t>Decide custom weighting, multi-KPI plans, connected AI and Power BI.</w:t>
            </w:r>
          </w:p>
        </w:tc>
      </w:tr>
    </w:tbl>
    <w:p w14:paraId="08CE6F91" w14:textId="77777777" w:rsidR="00FD61B8" w:rsidRDefault="00FD61B8"/>
    <w:tbl>
      <w:tblPr>
        <w:tblStyle w:val="TableGrid"/>
        <w:tblW w:w="0" w:type="auto"/>
        <w:jc w:val="center"/>
        <w:tblLook w:val="04A0" w:firstRow="1" w:lastRow="0" w:firstColumn="1" w:lastColumn="0" w:noHBand="0" w:noVBand="1"/>
      </w:tblPr>
      <w:tblGrid>
        <w:gridCol w:w="3384"/>
        <w:gridCol w:w="3386"/>
        <w:gridCol w:w="3386"/>
      </w:tblGrid>
      <w:tr w:rsidR="00FD61B8" w14:paraId="62174E40" w14:textId="77777777">
        <w:trPr>
          <w:tblHeader/>
          <w:jc w:val="center"/>
        </w:trPr>
        <w:tc>
          <w:tcPr>
            <w:tcW w:w="3389" w:type="dxa"/>
            <w:shd w:val="clear" w:color="auto" w:fill="0B2742"/>
            <w:tcMar>
              <w:top w:w="100" w:type="dxa"/>
              <w:left w:w="100" w:type="dxa"/>
              <w:bottom w:w="100" w:type="dxa"/>
              <w:right w:w="100" w:type="dxa"/>
            </w:tcMar>
          </w:tcPr>
          <w:p w14:paraId="661B0C4B" w14:textId="77777777" w:rsidR="00FD61B8" w:rsidRDefault="00AA3BED">
            <w:pPr>
              <w:jc w:val="center"/>
            </w:pPr>
            <w:r>
              <w:rPr>
                <w:b/>
                <w:color w:val="FFFFFF"/>
                <w:sz w:val="16"/>
              </w:rPr>
              <w:t>Phase</w:t>
            </w:r>
          </w:p>
        </w:tc>
        <w:tc>
          <w:tcPr>
            <w:tcW w:w="3389" w:type="dxa"/>
            <w:shd w:val="clear" w:color="auto" w:fill="0B2742"/>
            <w:tcMar>
              <w:top w:w="100" w:type="dxa"/>
              <w:left w:w="100" w:type="dxa"/>
              <w:bottom w:w="100" w:type="dxa"/>
              <w:right w:w="100" w:type="dxa"/>
            </w:tcMar>
          </w:tcPr>
          <w:p w14:paraId="31DACFE5" w14:textId="77777777" w:rsidR="00FD61B8" w:rsidRDefault="00AA3BED">
            <w:pPr>
              <w:jc w:val="center"/>
            </w:pPr>
            <w:r>
              <w:rPr>
                <w:b/>
                <w:color w:val="FFFFFF"/>
                <w:sz w:val="16"/>
              </w:rPr>
              <w:t>Focus</w:t>
            </w:r>
          </w:p>
        </w:tc>
        <w:tc>
          <w:tcPr>
            <w:tcW w:w="3389" w:type="dxa"/>
            <w:shd w:val="clear" w:color="auto" w:fill="0B2742"/>
            <w:tcMar>
              <w:top w:w="100" w:type="dxa"/>
              <w:left w:w="100" w:type="dxa"/>
              <w:bottom w:w="100" w:type="dxa"/>
              <w:right w:w="100" w:type="dxa"/>
            </w:tcMar>
          </w:tcPr>
          <w:p w14:paraId="5B4D26A5" w14:textId="77777777" w:rsidR="00FD61B8" w:rsidRDefault="00AA3BED">
            <w:pPr>
              <w:jc w:val="center"/>
            </w:pPr>
            <w:r>
              <w:rPr>
                <w:b/>
                <w:color w:val="FFFFFF"/>
                <w:sz w:val="16"/>
              </w:rPr>
              <w:t>Exit outcome</w:t>
            </w:r>
          </w:p>
        </w:tc>
      </w:tr>
      <w:tr w:rsidR="00FD61B8" w14:paraId="05B472B7" w14:textId="77777777">
        <w:trPr>
          <w:cantSplit/>
          <w:jc w:val="center"/>
        </w:trPr>
        <w:tc>
          <w:tcPr>
            <w:tcW w:w="3389" w:type="dxa"/>
            <w:shd w:val="clear" w:color="auto" w:fill="FFFFFF"/>
            <w:tcMar>
              <w:top w:w="100" w:type="dxa"/>
              <w:left w:w="100" w:type="dxa"/>
              <w:bottom w:w="100" w:type="dxa"/>
              <w:right w:w="100" w:type="dxa"/>
            </w:tcMar>
            <w:vAlign w:val="center"/>
          </w:tcPr>
          <w:p w14:paraId="4B584315" w14:textId="77777777" w:rsidR="00FD61B8" w:rsidRDefault="00AA3BED">
            <w:pPr>
              <w:spacing w:after="0"/>
            </w:pPr>
            <w:r>
              <w:rPr>
                <w:b/>
                <w:sz w:val="16"/>
              </w:rPr>
              <w:t>0</w:t>
            </w:r>
          </w:p>
        </w:tc>
        <w:tc>
          <w:tcPr>
            <w:tcW w:w="3389" w:type="dxa"/>
            <w:shd w:val="clear" w:color="auto" w:fill="FFFFFF"/>
            <w:tcMar>
              <w:top w:w="100" w:type="dxa"/>
              <w:left w:w="100" w:type="dxa"/>
              <w:bottom w:w="100" w:type="dxa"/>
              <w:right w:w="100" w:type="dxa"/>
            </w:tcMar>
            <w:vAlign w:val="center"/>
          </w:tcPr>
          <w:p w14:paraId="5C7B1F52" w14:textId="77777777" w:rsidR="00FD61B8" w:rsidRDefault="00AA3BED">
            <w:pPr>
              <w:spacing w:after="0"/>
            </w:pPr>
            <w:r>
              <w:rPr>
                <w:sz w:val="16"/>
              </w:rPr>
              <w:t>Business confirmation and open decisions</w:t>
            </w:r>
          </w:p>
        </w:tc>
        <w:tc>
          <w:tcPr>
            <w:tcW w:w="3389" w:type="dxa"/>
            <w:shd w:val="clear" w:color="auto" w:fill="FFFFFF"/>
            <w:tcMar>
              <w:top w:w="100" w:type="dxa"/>
              <w:left w:w="100" w:type="dxa"/>
              <w:bottom w:w="100" w:type="dxa"/>
              <w:right w:w="100" w:type="dxa"/>
            </w:tcMar>
            <w:vAlign w:val="center"/>
          </w:tcPr>
          <w:p w14:paraId="656B78CD" w14:textId="77777777" w:rsidR="00FD61B8" w:rsidRDefault="00AA3BED">
            <w:pPr>
              <w:spacing w:after="0"/>
            </w:pPr>
            <w:r>
              <w:rPr>
                <w:sz w:val="16"/>
              </w:rPr>
              <w:t>Approved specification and backlog</w:t>
            </w:r>
          </w:p>
        </w:tc>
      </w:tr>
      <w:tr w:rsidR="00FD61B8" w14:paraId="0BE3C91E" w14:textId="77777777">
        <w:trPr>
          <w:cantSplit/>
          <w:jc w:val="center"/>
        </w:trPr>
        <w:tc>
          <w:tcPr>
            <w:tcW w:w="3389" w:type="dxa"/>
            <w:shd w:val="clear" w:color="auto" w:fill="F5F8FA"/>
            <w:tcMar>
              <w:top w:w="100" w:type="dxa"/>
              <w:left w:w="100" w:type="dxa"/>
              <w:bottom w:w="100" w:type="dxa"/>
              <w:right w:w="100" w:type="dxa"/>
            </w:tcMar>
            <w:vAlign w:val="center"/>
          </w:tcPr>
          <w:p w14:paraId="649841BE" w14:textId="77777777" w:rsidR="00FD61B8" w:rsidRDefault="00AA3BED">
            <w:pPr>
              <w:spacing w:after="0"/>
            </w:pPr>
            <w:r>
              <w:rPr>
                <w:b/>
                <w:sz w:val="16"/>
              </w:rPr>
              <w:t>1</w:t>
            </w:r>
          </w:p>
        </w:tc>
        <w:tc>
          <w:tcPr>
            <w:tcW w:w="3389" w:type="dxa"/>
            <w:shd w:val="clear" w:color="auto" w:fill="F5F8FA"/>
            <w:tcMar>
              <w:top w:w="100" w:type="dxa"/>
              <w:left w:w="100" w:type="dxa"/>
              <w:bottom w:w="100" w:type="dxa"/>
              <w:right w:w="100" w:type="dxa"/>
            </w:tcMar>
            <w:vAlign w:val="center"/>
          </w:tcPr>
          <w:p w14:paraId="5F00FA6D" w14:textId="77777777" w:rsidR="00FD61B8" w:rsidRDefault="00AA3BED">
            <w:pPr>
              <w:spacing w:after="0"/>
            </w:pPr>
            <w:r>
              <w:rPr>
                <w:sz w:val="16"/>
              </w:rPr>
              <w:t>Identity, authorization, database, audit and CI/CD</w:t>
            </w:r>
          </w:p>
        </w:tc>
        <w:tc>
          <w:tcPr>
            <w:tcW w:w="3389" w:type="dxa"/>
            <w:shd w:val="clear" w:color="auto" w:fill="F5F8FA"/>
            <w:tcMar>
              <w:top w:w="100" w:type="dxa"/>
              <w:left w:w="100" w:type="dxa"/>
              <w:bottom w:w="100" w:type="dxa"/>
              <w:right w:w="100" w:type="dxa"/>
            </w:tcMar>
            <w:vAlign w:val="center"/>
          </w:tcPr>
          <w:p w14:paraId="0FAE8E33" w14:textId="77777777" w:rsidR="00FD61B8" w:rsidRDefault="00AA3BED">
            <w:pPr>
              <w:spacing w:after="0"/>
            </w:pPr>
            <w:r>
              <w:rPr>
                <w:sz w:val="16"/>
              </w:rPr>
              <w:t>Secure multi-user foundation</w:t>
            </w:r>
          </w:p>
        </w:tc>
      </w:tr>
      <w:tr w:rsidR="00FD61B8" w14:paraId="35B07896" w14:textId="77777777">
        <w:trPr>
          <w:cantSplit/>
          <w:jc w:val="center"/>
        </w:trPr>
        <w:tc>
          <w:tcPr>
            <w:tcW w:w="3389" w:type="dxa"/>
            <w:shd w:val="clear" w:color="auto" w:fill="FFFFFF"/>
            <w:tcMar>
              <w:top w:w="100" w:type="dxa"/>
              <w:left w:w="100" w:type="dxa"/>
              <w:bottom w:w="100" w:type="dxa"/>
              <w:right w:w="100" w:type="dxa"/>
            </w:tcMar>
            <w:vAlign w:val="center"/>
          </w:tcPr>
          <w:p w14:paraId="18F999B5" w14:textId="77777777" w:rsidR="00FD61B8" w:rsidRDefault="00AA3BED">
            <w:pPr>
              <w:spacing w:after="0"/>
            </w:pPr>
            <w:r>
              <w:rPr>
                <w:b/>
                <w:sz w:val="16"/>
              </w:rPr>
              <w:t>2</w:t>
            </w:r>
          </w:p>
        </w:tc>
        <w:tc>
          <w:tcPr>
            <w:tcW w:w="3389" w:type="dxa"/>
            <w:shd w:val="clear" w:color="auto" w:fill="FFFFFF"/>
            <w:tcMar>
              <w:top w:w="100" w:type="dxa"/>
              <w:left w:w="100" w:type="dxa"/>
              <w:bottom w:w="100" w:type="dxa"/>
              <w:right w:w="100" w:type="dxa"/>
            </w:tcMar>
            <w:vAlign w:val="center"/>
          </w:tcPr>
          <w:p w14:paraId="58E078BD" w14:textId="77777777" w:rsidR="00FD61B8" w:rsidRDefault="00AA3BED">
            <w:pPr>
              <w:spacing w:after="0"/>
            </w:pPr>
            <w:r>
              <w:rPr>
                <w:sz w:val="16"/>
              </w:rPr>
              <w:t>Hierarchy, KPI governance, approvals and reporting</w:t>
            </w:r>
          </w:p>
        </w:tc>
        <w:tc>
          <w:tcPr>
            <w:tcW w:w="3389" w:type="dxa"/>
            <w:shd w:val="clear" w:color="auto" w:fill="FFFFFF"/>
            <w:tcMar>
              <w:top w:w="100" w:type="dxa"/>
              <w:left w:w="100" w:type="dxa"/>
              <w:bottom w:w="100" w:type="dxa"/>
              <w:right w:w="100" w:type="dxa"/>
            </w:tcMar>
            <w:vAlign w:val="center"/>
          </w:tcPr>
          <w:p w14:paraId="06252791" w14:textId="77777777" w:rsidR="00FD61B8" w:rsidRDefault="00AA3BED">
            <w:pPr>
              <w:spacing w:after="0"/>
            </w:pPr>
            <w:r>
              <w:rPr>
                <w:sz w:val="16"/>
              </w:rPr>
              <w:t>Governed KPI lifecycle</w:t>
            </w:r>
          </w:p>
        </w:tc>
      </w:tr>
      <w:tr w:rsidR="00FD61B8" w14:paraId="5FCCAE46" w14:textId="77777777">
        <w:trPr>
          <w:cantSplit/>
          <w:jc w:val="center"/>
        </w:trPr>
        <w:tc>
          <w:tcPr>
            <w:tcW w:w="3389" w:type="dxa"/>
            <w:shd w:val="clear" w:color="auto" w:fill="F5F8FA"/>
            <w:tcMar>
              <w:top w:w="100" w:type="dxa"/>
              <w:left w:w="100" w:type="dxa"/>
              <w:bottom w:w="100" w:type="dxa"/>
              <w:right w:w="100" w:type="dxa"/>
            </w:tcMar>
            <w:vAlign w:val="center"/>
          </w:tcPr>
          <w:p w14:paraId="5FCD5EC4" w14:textId="77777777" w:rsidR="00FD61B8" w:rsidRDefault="00AA3BED">
            <w:pPr>
              <w:spacing w:after="0"/>
            </w:pPr>
            <w:r>
              <w:rPr>
                <w:b/>
                <w:sz w:val="16"/>
              </w:rPr>
              <w:t>3</w:t>
            </w:r>
          </w:p>
        </w:tc>
        <w:tc>
          <w:tcPr>
            <w:tcW w:w="3389" w:type="dxa"/>
            <w:shd w:val="clear" w:color="auto" w:fill="F5F8FA"/>
            <w:tcMar>
              <w:top w:w="100" w:type="dxa"/>
              <w:left w:w="100" w:type="dxa"/>
              <w:bottom w:w="100" w:type="dxa"/>
              <w:right w:w="100" w:type="dxa"/>
            </w:tcMar>
            <w:vAlign w:val="center"/>
          </w:tcPr>
          <w:p w14:paraId="18356BDF" w14:textId="77777777" w:rsidR="00FD61B8" w:rsidRDefault="00AA3BED">
            <w:pPr>
              <w:spacing w:after="0"/>
            </w:pPr>
            <w:r>
              <w:rPr>
                <w:sz w:val="16"/>
              </w:rPr>
              <w:t>Source ingestion and lineage</w:t>
            </w:r>
          </w:p>
        </w:tc>
        <w:tc>
          <w:tcPr>
            <w:tcW w:w="3389" w:type="dxa"/>
            <w:shd w:val="clear" w:color="auto" w:fill="F5F8FA"/>
            <w:tcMar>
              <w:top w:w="100" w:type="dxa"/>
              <w:left w:w="100" w:type="dxa"/>
              <w:bottom w:w="100" w:type="dxa"/>
              <w:right w:w="100" w:type="dxa"/>
            </w:tcMar>
            <w:vAlign w:val="center"/>
          </w:tcPr>
          <w:p w14:paraId="67B59C05" w14:textId="77777777" w:rsidR="00FD61B8" w:rsidRDefault="00AA3BED">
            <w:pPr>
              <w:spacing w:after="0"/>
            </w:pPr>
            <w:r>
              <w:rPr>
                <w:sz w:val="16"/>
              </w:rPr>
              <w:t>Trusted actuals</w:t>
            </w:r>
          </w:p>
        </w:tc>
      </w:tr>
      <w:tr w:rsidR="00FD61B8" w14:paraId="6A8452C9" w14:textId="77777777">
        <w:trPr>
          <w:cantSplit/>
          <w:jc w:val="center"/>
        </w:trPr>
        <w:tc>
          <w:tcPr>
            <w:tcW w:w="3389" w:type="dxa"/>
            <w:shd w:val="clear" w:color="auto" w:fill="FFFFFF"/>
            <w:tcMar>
              <w:top w:w="100" w:type="dxa"/>
              <w:left w:w="100" w:type="dxa"/>
              <w:bottom w:w="100" w:type="dxa"/>
              <w:right w:w="100" w:type="dxa"/>
            </w:tcMar>
            <w:vAlign w:val="center"/>
          </w:tcPr>
          <w:p w14:paraId="2598DEE6" w14:textId="77777777" w:rsidR="00FD61B8" w:rsidRDefault="00AA3BED">
            <w:pPr>
              <w:spacing w:after="0"/>
            </w:pPr>
            <w:r>
              <w:rPr>
                <w:b/>
                <w:sz w:val="16"/>
              </w:rPr>
              <w:t>4</w:t>
            </w:r>
          </w:p>
        </w:tc>
        <w:tc>
          <w:tcPr>
            <w:tcW w:w="3389" w:type="dxa"/>
            <w:shd w:val="clear" w:color="auto" w:fill="FFFFFF"/>
            <w:tcMar>
              <w:top w:w="100" w:type="dxa"/>
              <w:left w:w="100" w:type="dxa"/>
              <w:bottom w:w="100" w:type="dxa"/>
              <w:right w:w="100" w:type="dxa"/>
            </w:tcMar>
            <w:vAlign w:val="center"/>
          </w:tcPr>
          <w:p w14:paraId="73ECCABC" w14:textId="77777777" w:rsidR="00FD61B8" w:rsidRDefault="00AA3BED">
            <w:pPr>
              <w:spacing w:after="0"/>
            </w:pPr>
            <w:r>
              <w:rPr>
                <w:sz w:val="16"/>
              </w:rPr>
              <w:t>Actions, recovery, evidence, monitoring and closure</w:t>
            </w:r>
          </w:p>
        </w:tc>
        <w:tc>
          <w:tcPr>
            <w:tcW w:w="3389" w:type="dxa"/>
            <w:shd w:val="clear" w:color="auto" w:fill="FFFFFF"/>
            <w:tcMar>
              <w:top w:w="100" w:type="dxa"/>
              <w:left w:w="100" w:type="dxa"/>
              <w:bottom w:w="100" w:type="dxa"/>
              <w:right w:w="100" w:type="dxa"/>
            </w:tcMar>
            <w:vAlign w:val="center"/>
          </w:tcPr>
          <w:p w14:paraId="66025516" w14:textId="77777777" w:rsidR="00FD61B8" w:rsidRDefault="00AA3BED">
            <w:pPr>
              <w:spacing w:after="0"/>
            </w:pPr>
            <w:r>
              <w:rPr>
                <w:sz w:val="16"/>
              </w:rPr>
              <w:t>Closed-loop improvement</w:t>
            </w:r>
          </w:p>
        </w:tc>
      </w:tr>
      <w:tr w:rsidR="00FD61B8" w14:paraId="60AA0769" w14:textId="77777777">
        <w:trPr>
          <w:cantSplit/>
          <w:jc w:val="center"/>
        </w:trPr>
        <w:tc>
          <w:tcPr>
            <w:tcW w:w="3389" w:type="dxa"/>
            <w:shd w:val="clear" w:color="auto" w:fill="F5F8FA"/>
            <w:tcMar>
              <w:top w:w="100" w:type="dxa"/>
              <w:left w:w="100" w:type="dxa"/>
              <w:bottom w:w="100" w:type="dxa"/>
              <w:right w:w="100" w:type="dxa"/>
            </w:tcMar>
            <w:vAlign w:val="center"/>
          </w:tcPr>
          <w:p w14:paraId="78941E47" w14:textId="77777777" w:rsidR="00FD61B8" w:rsidRDefault="00AA3BED">
            <w:pPr>
              <w:spacing w:after="0"/>
            </w:pPr>
            <w:r>
              <w:rPr>
                <w:b/>
                <w:sz w:val="16"/>
              </w:rPr>
              <w:t>5</w:t>
            </w:r>
          </w:p>
        </w:tc>
        <w:tc>
          <w:tcPr>
            <w:tcW w:w="3389" w:type="dxa"/>
            <w:shd w:val="clear" w:color="auto" w:fill="F5F8FA"/>
            <w:tcMar>
              <w:top w:w="100" w:type="dxa"/>
              <w:left w:w="100" w:type="dxa"/>
              <w:bottom w:w="100" w:type="dxa"/>
              <w:right w:w="100" w:type="dxa"/>
            </w:tcMar>
            <w:vAlign w:val="center"/>
          </w:tcPr>
          <w:p w14:paraId="3E4555F6" w14:textId="77777777" w:rsidR="00FD61B8" w:rsidRDefault="00AA3BED">
            <w:pPr>
              <w:spacing w:after="0"/>
            </w:pPr>
            <w:r>
              <w:rPr>
                <w:sz w:val="16"/>
              </w:rPr>
              <w:t>Arabic, accessibility, notifications, attachments and DR</w:t>
            </w:r>
          </w:p>
        </w:tc>
        <w:tc>
          <w:tcPr>
            <w:tcW w:w="3389" w:type="dxa"/>
            <w:shd w:val="clear" w:color="auto" w:fill="F5F8FA"/>
            <w:tcMar>
              <w:top w:w="100" w:type="dxa"/>
              <w:left w:w="100" w:type="dxa"/>
              <w:bottom w:w="100" w:type="dxa"/>
              <w:right w:w="100" w:type="dxa"/>
            </w:tcMar>
            <w:vAlign w:val="center"/>
          </w:tcPr>
          <w:p w14:paraId="269E0A85" w14:textId="77777777" w:rsidR="00FD61B8" w:rsidRDefault="00AA3BED">
            <w:pPr>
              <w:spacing w:after="0"/>
            </w:pPr>
            <w:r>
              <w:rPr>
                <w:sz w:val="16"/>
              </w:rPr>
              <w:t>Go-live readiness</w:t>
            </w:r>
          </w:p>
        </w:tc>
      </w:tr>
    </w:tbl>
    <w:p w14:paraId="61CDCEAD" w14:textId="77777777" w:rsidR="00FD61B8" w:rsidRDefault="00FD61B8"/>
    <w:tbl>
      <w:tblPr>
        <w:tblStyle w:val="TableGrid"/>
        <w:tblW w:w="0" w:type="auto"/>
        <w:jc w:val="center"/>
        <w:tblLook w:val="04A0" w:firstRow="1" w:lastRow="0" w:firstColumn="1" w:lastColumn="0" w:noHBand="0" w:noVBand="1"/>
      </w:tblPr>
      <w:tblGrid>
        <w:gridCol w:w="5078"/>
        <w:gridCol w:w="5078"/>
      </w:tblGrid>
      <w:tr w:rsidR="00FD61B8" w14:paraId="7EB3E66E" w14:textId="77777777">
        <w:trPr>
          <w:tblHeader/>
          <w:jc w:val="center"/>
        </w:trPr>
        <w:tc>
          <w:tcPr>
            <w:tcW w:w="5083" w:type="dxa"/>
            <w:shd w:val="clear" w:color="auto" w:fill="0B2742"/>
            <w:tcMar>
              <w:top w:w="100" w:type="dxa"/>
              <w:left w:w="100" w:type="dxa"/>
              <w:bottom w:w="100" w:type="dxa"/>
              <w:right w:w="100" w:type="dxa"/>
            </w:tcMar>
          </w:tcPr>
          <w:p w14:paraId="3449B647" w14:textId="77777777" w:rsidR="00FD61B8" w:rsidRDefault="00AA3BED">
            <w:pPr>
              <w:jc w:val="center"/>
            </w:pPr>
            <w:r>
              <w:rPr>
                <w:b/>
                <w:color w:val="FFFFFF"/>
                <w:sz w:val="16"/>
              </w:rPr>
              <w:t>Decision</w:t>
            </w:r>
          </w:p>
        </w:tc>
        <w:tc>
          <w:tcPr>
            <w:tcW w:w="5083" w:type="dxa"/>
            <w:shd w:val="clear" w:color="auto" w:fill="0B2742"/>
            <w:tcMar>
              <w:top w:w="100" w:type="dxa"/>
              <w:left w:w="100" w:type="dxa"/>
              <w:bottom w:w="100" w:type="dxa"/>
              <w:right w:w="100" w:type="dxa"/>
            </w:tcMar>
          </w:tcPr>
          <w:p w14:paraId="468A569D" w14:textId="77777777" w:rsidR="00FD61B8" w:rsidRDefault="00AA3BED">
            <w:pPr>
              <w:jc w:val="center"/>
            </w:pPr>
            <w:r>
              <w:rPr>
                <w:b/>
                <w:color w:val="FFFFFF"/>
                <w:sz w:val="16"/>
              </w:rPr>
              <w:t>Owner</w:t>
            </w:r>
          </w:p>
        </w:tc>
      </w:tr>
      <w:tr w:rsidR="00FD61B8" w14:paraId="4F792743" w14:textId="77777777">
        <w:trPr>
          <w:cantSplit/>
          <w:jc w:val="center"/>
        </w:trPr>
        <w:tc>
          <w:tcPr>
            <w:tcW w:w="5083" w:type="dxa"/>
            <w:shd w:val="clear" w:color="auto" w:fill="FFFFFF"/>
            <w:tcMar>
              <w:top w:w="100" w:type="dxa"/>
              <w:left w:w="100" w:type="dxa"/>
              <w:bottom w:w="100" w:type="dxa"/>
              <w:right w:w="100" w:type="dxa"/>
            </w:tcMar>
            <w:vAlign w:val="center"/>
          </w:tcPr>
          <w:p w14:paraId="62B6EFD3" w14:textId="77777777" w:rsidR="00FD61B8" w:rsidRDefault="00AA3BED">
            <w:pPr>
              <w:spacing w:after="0"/>
            </w:pPr>
            <w:r>
              <w:rPr>
                <w:b/>
                <w:sz w:val="16"/>
              </w:rPr>
              <w:t>Named owners versus all scoped writers</w:t>
            </w:r>
          </w:p>
        </w:tc>
        <w:tc>
          <w:tcPr>
            <w:tcW w:w="5083" w:type="dxa"/>
            <w:shd w:val="clear" w:color="auto" w:fill="FFFFFF"/>
            <w:tcMar>
              <w:top w:w="100" w:type="dxa"/>
              <w:left w:w="100" w:type="dxa"/>
              <w:bottom w:w="100" w:type="dxa"/>
              <w:right w:w="100" w:type="dxa"/>
            </w:tcMar>
            <w:vAlign w:val="center"/>
          </w:tcPr>
          <w:p w14:paraId="6DDDC539" w14:textId="77777777" w:rsidR="00FD61B8" w:rsidRDefault="00AA3BED">
            <w:pPr>
              <w:spacing w:after="0"/>
            </w:pPr>
            <w:r>
              <w:rPr>
                <w:sz w:val="16"/>
              </w:rPr>
              <w:t>Strategy Governance</w:t>
            </w:r>
          </w:p>
        </w:tc>
      </w:tr>
      <w:tr w:rsidR="00FD61B8" w14:paraId="54D55752" w14:textId="77777777">
        <w:trPr>
          <w:cantSplit/>
          <w:jc w:val="center"/>
        </w:trPr>
        <w:tc>
          <w:tcPr>
            <w:tcW w:w="5083" w:type="dxa"/>
            <w:shd w:val="clear" w:color="auto" w:fill="F5F8FA"/>
            <w:tcMar>
              <w:top w:w="100" w:type="dxa"/>
              <w:left w:w="100" w:type="dxa"/>
              <w:bottom w:w="100" w:type="dxa"/>
              <w:right w:w="100" w:type="dxa"/>
            </w:tcMar>
            <w:vAlign w:val="center"/>
          </w:tcPr>
          <w:p w14:paraId="0190C6A0" w14:textId="77777777" w:rsidR="00FD61B8" w:rsidRDefault="00AA3BED">
            <w:pPr>
              <w:spacing w:after="0"/>
            </w:pPr>
            <w:r>
              <w:rPr>
                <w:b/>
                <w:sz w:val="16"/>
              </w:rPr>
              <w:t>Delegation and unavailable reviewer handling</w:t>
            </w:r>
          </w:p>
        </w:tc>
        <w:tc>
          <w:tcPr>
            <w:tcW w:w="5083" w:type="dxa"/>
            <w:shd w:val="clear" w:color="auto" w:fill="F5F8FA"/>
            <w:tcMar>
              <w:top w:w="100" w:type="dxa"/>
              <w:left w:w="100" w:type="dxa"/>
              <w:bottom w:w="100" w:type="dxa"/>
              <w:right w:w="100" w:type="dxa"/>
            </w:tcMar>
            <w:vAlign w:val="center"/>
          </w:tcPr>
          <w:p w14:paraId="69D799FD" w14:textId="77777777" w:rsidR="00FD61B8" w:rsidRDefault="00AA3BED">
            <w:pPr>
              <w:spacing w:after="0"/>
            </w:pPr>
            <w:r>
              <w:rPr>
                <w:sz w:val="16"/>
              </w:rPr>
              <w:t>Strategy / Departments</w:t>
            </w:r>
          </w:p>
        </w:tc>
      </w:tr>
      <w:tr w:rsidR="00FD61B8" w14:paraId="56932F2F" w14:textId="77777777">
        <w:trPr>
          <w:cantSplit/>
          <w:jc w:val="center"/>
        </w:trPr>
        <w:tc>
          <w:tcPr>
            <w:tcW w:w="5083" w:type="dxa"/>
            <w:shd w:val="clear" w:color="auto" w:fill="FFFFFF"/>
            <w:tcMar>
              <w:top w:w="100" w:type="dxa"/>
              <w:left w:w="100" w:type="dxa"/>
              <w:bottom w:w="100" w:type="dxa"/>
              <w:right w:w="100" w:type="dxa"/>
            </w:tcMar>
            <w:vAlign w:val="center"/>
          </w:tcPr>
          <w:p w14:paraId="4CCAF051" w14:textId="77777777" w:rsidR="00FD61B8" w:rsidRDefault="00AA3BED">
            <w:pPr>
              <w:spacing w:after="0"/>
            </w:pPr>
            <w:r>
              <w:rPr>
                <w:b/>
                <w:sz w:val="16"/>
              </w:rPr>
              <w:t>Calendar, period control and target effective dating</w:t>
            </w:r>
          </w:p>
        </w:tc>
        <w:tc>
          <w:tcPr>
            <w:tcW w:w="5083" w:type="dxa"/>
            <w:shd w:val="clear" w:color="auto" w:fill="FFFFFF"/>
            <w:tcMar>
              <w:top w:w="100" w:type="dxa"/>
              <w:left w:w="100" w:type="dxa"/>
              <w:bottom w:w="100" w:type="dxa"/>
              <w:right w:w="100" w:type="dxa"/>
            </w:tcMar>
            <w:vAlign w:val="center"/>
          </w:tcPr>
          <w:p w14:paraId="41A0EB8D" w14:textId="77777777" w:rsidR="00FD61B8" w:rsidRDefault="00AA3BED">
            <w:pPr>
              <w:spacing w:after="0"/>
            </w:pPr>
            <w:r>
              <w:rPr>
                <w:sz w:val="16"/>
              </w:rPr>
              <w:t>Strategy / Finance</w:t>
            </w:r>
          </w:p>
        </w:tc>
      </w:tr>
      <w:tr w:rsidR="00FD61B8" w14:paraId="1710DF22" w14:textId="77777777">
        <w:trPr>
          <w:cantSplit/>
          <w:jc w:val="center"/>
        </w:trPr>
        <w:tc>
          <w:tcPr>
            <w:tcW w:w="5083" w:type="dxa"/>
            <w:shd w:val="clear" w:color="auto" w:fill="F5F8FA"/>
            <w:tcMar>
              <w:top w:w="100" w:type="dxa"/>
              <w:left w:w="100" w:type="dxa"/>
              <w:bottom w:w="100" w:type="dxa"/>
              <w:right w:w="100" w:type="dxa"/>
            </w:tcMar>
            <w:vAlign w:val="center"/>
          </w:tcPr>
          <w:p w14:paraId="44DFAF15" w14:textId="77777777" w:rsidR="00FD61B8" w:rsidRDefault="00AA3BED">
            <w:pPr>
              <w:spacing w:after="0"/>
            </w:pPr>
            <w:r>
              <w:rPr>
                <w:b/>
                <w:sz w:val="16"/>
              </w:rPr>
              <w:t>Source authority, correction and freshness</w:t>
            </w:r>
          </w:p>
        </w:tc>
        <w:tc>
          <w:tcPr>
            <w:tcW w:w="5083" w:type="dxa"/>
            <w:shd w:val="clear" w:color="auto" w:fill="F5F8FA"/>
            <w:tcMar>
              <w:top w:w="100" w:type="dxa"/>
              <w:left w:w="100" w:type="dxa"/>
              <w:bottom w:w="100" w:type="dxa"/>
              <w:right w:w="100" w:type="dxa"/>
            </w:tcMar>
            <w:vAlign w:val="center"/>
          </w:tcPr>
          <w:p w14:paraId="5D0CAA36" w14:textId="77777777" w:rsidR="00FD61B8" w:rsidRDefault="00AA3BED">
            <w:pPr>
              <w:spacing w:after="0"/>
            </w:pPr>
            <w:r>
              <w:rPr>
                <w:sz w:val="16"/>
              </w:rPr>
              <w:t>Data Owners</w:t>
            </w:r>
          </w:p>
        </w:tc>
      </w:tr>
      <w:tr w:rsidR="00FD61B8" w14:paraId="31086F0D" w14:textId="77777777">
        <w:trPr>
          <w:cantSplit/>
          <w:jc w:val="center"/>
        </w:trPr>
        <w:tc>
          <w:tcPr>
            <w:tcW w:w="5083" w:type="dxa"/>
            <w:shd w:val="clear" w:color="auto" w:fill="FFFFFF"/>
            <w:tcMar>
              <w:top w:w="100" w:type="dxa"/>
              <w:left w:w="100" w:type="dxa"/>
              <w:bottom w:w="100" w:type="dxa"/>
              <w:right w:w="100" w:type="dxa"/>
            </w:tcMar>
            <w:vAlign w:val="center"/>
          </w:tcPr>
          <w:p w14:paraId="3F268766" w14:textId="77777777" w:rsidR="00FD61B8" w:rsidRDefault="00AA3BED">
            <w:pPr>
              <w:spacing w:after="0"/>
            </w:pPr>
            <w:r>
              <w:rPr>
                <w:b/>
                <w:sz w:val="16"/>
              </w:rPr>
              <w:t>Recovery treatment when targets change</w:t>
            </w:r>
          </w:p>
        </w:tc>
        <w:tc>
          <w:tcPr>
            <w:tcW w:w="5083" w:type="dxa"/>
            <w:shd w:val="clear" w:color="auto" w:fill="FFFFFF"/>
            <w:tcMar>
              <w:top w:w="100" w:type="dxa"/>
              <w:left w:w="100" w:type="dxa"/>
              <w:bottom w:w="100" w:type="dxa"/>
              <w:right w:w="100" w:type="dxa"/>
            </w:tcMar>
            <w:vAlign w:val="center"/>
          </w:tcPr>
          <w:p w14:paraId="0A51B1CA" w14:textId="77777777" w:rsidR="00FD61B8" w:rsidRDefault="00AA3BED">
            <w:pPr>
              <w:spacing w:after="0"/>
            </w:pPr>
            <w:r>
              <w:rPr>
                <w:sz w:val="16"/>
              </w:rPr>
              <w:t>Strategy Governance</w:t>
            </w:r>
          </w:p>
        </w:tc>
      </w:tr>
      <w:tr w:rsidR="00FD61B8" w14:paraId="65F93661" w14:textId="77777777">
        <w:trPr>
          <w:cantSplit/>
          <w:jc w:val="center"/>
        </w:trPr>
        <w:tc>
          <w:tcPr>
            <w:tcW w:w="5083" w:type="dxa"/>
            <w:shd w:val="clear" w:color="auto" w:fill="F5F8FA"/>
            <w:tcMar>
              <w:top w:w="100" w:type="dxa"/>
              <w:left w:w="100" w:type="dxa"/>
              <w:bottom w:w="100" w:type="dxa"/>
              <w:right w:w="100" w:type="dxa"/>
            </w:tcMar>
            <w:vAlign w:val="center"/>
          </w:tcPr>
          <w:p w14:paraId="44BD55E4" w14:textId="77777777" w:rsidR="00FD61B8" w:rsidRDefault="00AA3BED">
            <w:pPr>
              <w:spacing w:after="0"/>
            </w:pPr>
            <w:r>
              <w:rPr>
                <w:b/>
                <w:sz w:val="16"/>
              </w:rPr>
              <w:t>Custom weighting and multi-KPI plans</w:t>
            </w:r>
          </w:p>
        </w:tc>
        <w:tc>
          <w:tcPr>
            <w:tcW w:w="5083" w:type="dxa"/>
            <w:shd w:val="clear" w:color="auto" w:fill="F5F8FA"/>
            <w:tcMar>
              <w:top w:w="100" w:type="dxa"/>
              <w:left w:w="100" w:type="dxa"/>
              <w:bottom w:w="100" w:type="dxa"/>
              <w:right w:w="100" w:type="dxa"/>
            </w:tcMar>
            <w:vAlign w:val="center"/>
          </w:tcPr>
          <w:p w14:paraId="190803C7" w14:textId="77777777" w:rsidR="00FD61B8" w:rsidRDefault="00AA3BED">
            <w:pPr>
              <w:spacing w:after="0"/>
            </w:pPr>
            <w:r>
              <w:rPr>
                <w:sz w:val="16"/>
              </w:rPr>
              <w:t>Product / Strategy</w:t>
            </w:r>
          </w:p>
        </w:tc>
      </w:tr>
      <w:tr w:rsidR="00FD61B8" w14:paraId="50D1D24D" w14:textId="77777777">
        <w:trPr>
          <w:cantSplit/>
          <w:jc w:val="center"/>
        </w:trPr>
        <w:tc>
          <w:tcPr>
            <w:tcW w:w="5083" w:type="dxa"/>
            <w:shd w:val="clear" w:color="auto" w:fill="FFFFFF"/>
            <w:tcMar>
              <w:top w:w="100" w:type="dxa"/>
              <w:left w:w="100" w:type="dxa"/>
              <w:bottom w:w="100" w:type="dxa"/>
              <w:right w:w="100" w:type="dxa"/>
            </w:tcMar>
            <w:vAlign w:val="center"/>
          </w:tcPr>
          <w:p w14:paraId="4BEC0374" w14:textId="77777777" w:rsidR="00FD61B8" w:rsidRDefault="00AA3BED">
            <w:pPr>
              <w:spacing w:after="0"/>
            </w:pPr>
            <w:r>
              <w:rPr>
                <w:b/>
                <w:sz w:val="16"/>
              </w:rPr>
              <w:t>Evidence, signatures and retention</w:t>
            </w:r>
          </w:p>
        </w:tc>
        <w:tc>
          <w:tcPr>
            <w:tcW w:w="5083" w:type="dxa"/>
            <w:shd w:val="clear" w:color="auto" w:fill="FFFFFF"/>
            <w:tcMar>
              <w:top w:w="100" w:type="dxa"/>
              <w:left w:w="100" w:type="dxa"/>
              <w:bottom w:w="100" w:type="dxa"/>
              <w:right w:w="100" w:type="dxa"/>
            </w:tcMar>
            <w:vAlign w:val="center"/>
          </w:tcPr>
          <w:p w14:paraId="3595E6B9" w14:textId="77777777" w:rsidR="00FD61B8" w:rsidRDefault="00AA3BED">
            <w:pPr>
              <w:spacing w:after="0"/>
            </w:pPr>
            <w:r>
              <w:rPr>
                <w:sz w:val="16"/>
              </w:rPr>
              <w:t>Audit / Legal</w:t>
            </w:r>
          </w:p>
        </w:tc>
      </w:tr>
      <w:tr w:rsidR="00FD61B8" w14:paraId="582435C9" w14:textId="77777777">
        <w:trPr>
          <w:cantSplit/>
          <w:jc w:val="center"/>
        </w:trPr>
        <w:tc>
          <w:tcPr>
            <w:tcW w:w="5083" w:type="dxa"/>
            <w:shd w:val="clear" w:color="auto" w:fill="F5F8FA"/>
            <w:tcMar>
              <w:top w:w="100" w:type="dxa"/>
              <w:left w:w="100" w:type="dxa"/>
              <w:bottom w:w="100" w:type="dxa"/>
              <w:right w:w="100" w:type="dxa"/>
            </w:tcMar>
            <w:vAlign w:val="center"/>
          </w:tcPr>
          <w:p w14:paraId="68AB8EF0" w14:textId="77777777" w:rsidR="00FD61B8" w:rsidRDefault="00AA3BED">
            <w:pPr>
              <w:spacing w:after="0"/>
            </w:pPr>
            <w:r>
              <w:rPr>
                <w:b/>
                <w:sz w:val="16"/>
              </w:rPr>
              <w:t>Hosting, residency, availability and DR</w:t>
            </w:r>
          </w:p>
        </w:tc>
        <w:tc>
          <w:tcPr>
            <w:tcW w:w="5083" w:type="dxa"/>
            <w:shd w:val="clear" w:color="auto" w:fill="F5F8FA"/>
            <w:tcMar>
              <w:top w:w="100" w:type="dxa"/>
              <w:left w:w="100" w:type="dxa"/>
              <w:bottom w:w="100" w:type="dxa"/>
              <w:right w:w="100" w:type="dxa"/>
            </w:tcMar>
            <w:vAlign w:val="center"/>
          </w:tcPr>
          <w:p w14:paraId="470C3E8E" w14:textId="77777777" w:rsidR="00FD61B8" w:rsidRDefault="00AA3BED">
            <w:pPr>
              <w:spacing w:after="0"/>
            </w:pPr>
            <w:r>
              <w:rPr>
                <w:sz w:val="16"/>
              </w:rPr>
              <w:t>IT / Security</w:t>
            </w:r>
          </w:p>
        </w:tc>
      </w:tr>
      <w:tr w:rsidR="00FD61B8" w14:paraId="38777568" w14:textId="77777777">
        <w:trPr>
          <w:cantSplit/>
          <w:jc w:val="center"/>
        </w:trPr>
        <w:tc>
          <w:tcPr>
            <w:tcW w:w="5083" w:type="dxa"/>
            <w:shd w:val="clear" w:color="auto" w:fill="FFFFFF"/>
            <w:tcMar>
              <w:top w:w="100" w:type="dxa"/>
              <w:left w:w="100" w:type="dxa"/>
              <w:bottom w:w="100" w:type="dxa"/>
              <w:right w:w="100" w:type="dxa"/>
            </w:tcMar>
            <w:vAlign w:val="center"/>
          </w:tcPr>
          <w:p w14:paraId="3AA65D52" w14:textId="77777777" w:rsidR="00FD61B8" w:rsidRDefault="00AA3BED">
            <w:pPr>
              <w:spacing w:after="0"/>
            </w:pPr>
            <w:r>
              <w:rPr>
                <w:b/>
                <w:sz w:val="16"/>
              </w:rPr>
              <w:t>Connected AI and outbound integrations</w:t>
            </w:r>
          </w:p>
        </w:tc>
        <w:tc>
          <w:tcPr>
            <w:tcW w:w="5083" w:type="dxa"/>
            <w:shd w:val="clear" w:color="auto" w:fill="FFFFFF"/>
            <w:tcMar>
              <w:top w:w="100" w:type="dxa"/>
              <w:left w:w="100" w:type="dxa"/>
              <w:bottom w:w="100" w:type="dxa"/>
              <w:right w:w="100" w:type="dxa"/>
            </w:tcMar>
            <w:vAlign w:val="center"/>
          </w:tcPr>
          <w:p w14:paraId="236D36B7" w14:textId="77777777" w:rsidR="00FD61B8" w:rsidRDefault="00AA3BED">
            <w:pPr>
              <w:spacing w:after="0"/>
            </w:pPr>
            <w:r>
              <w:rPr>
                <w:sz w:val="16"/>
              </w:rPr>
              <w:t>Architecture / Product</w:t>
            </w:r>
          </w:p>
        </w:tc>
      </w:tr>
    </w:tbl>
    <w:p w14:paraId="6BB9E253" w14:textId="77777777" w:rsidR="00FD61B8" w:rsidRDefault="00FD61B8"/>
    <w:p w14:paraId="23DE523C" w14:textId="77777777" w:rsidR="00FD61B8" w:rsidRDefault="00AA3BED">
      <w:r>
        <w:br w:type="page"/>
      </w:r>
    </w:p>
    <w:p w14:paraId="6159B408" w14:textId="77777777" w:rsidR="00FD61B8" w:rsidRDefault="00AA3BED">
      <w:pPr>
        <w:pStyle w:val="Title"/>
      </w:pPr>
      <w:r>
        <w:t>Appendices</w:t>
      </w:r>
    </w:p>
    <w:p w14:paraId="7035E4CF" w14:textId="77777777" w:rsidR="00FD61B8" w:rsidRDefault="00AA3BED">
      <w:pPr>
        <w:pStyle w:val="Heading1"/>
      </w:pPr>
      <w:r>
        <w:t>Appendix A. Acceptance Outcomes</w:t>
      </w:r>
    </w:p>
    <w:tbl>
      <w:tblPr>
        <w:tblStyle w:val="TableGrid"/>
        <w:tblW w:w="0" w:type="auto"/>
        <w:jc w:val="center"/>
        <w:tblLook w:val="04A0" w:firstRow="1" w:lastRow="0" w:firstColumn="1" w:lastColumn="0" w:noHBand="0" w:noVBand="1"/>
      </w:tblPr>
      <w:tblGrid>
        <w:gridCol w:w="5077"/>
        <w:gridCol w:w="5079"/>
      </w:tblGrid>
      <w:tr w:rsidR="00FD61B8" w14:paraId="78524085" w14:textId="77777777">
        <w:trPr>
          <w:tblHeader/>
          <w:jc w:val="center"/>
        </w:trPr>
        <w:tc>
          <w:tcPr>
            <w:tcW w:w="5083" w:type="dxa"/>
            <w:shd w:val="clear" w:color="auto" w:fill="0B2742"/>
            <w:tcMar>
              <w:top w:w="100" w:type="dxa"/>
              <w:left w:w="100" w:type="dxa"/>
              <w:bottom w:w="100" w:type="dxa"/>
              <w:right w:w="100" w:type="dxa"/>
            </w:tcMar>
          </w:tcPr>
          <w:p w14:paraId="5F31422F" w14:textId="77777777" w:rsidR="00FD61B8" w:rsidRDefault="00AA3BED">
            <w:pPr>
              <w:jc w:val="center"/>
            </w:pPr>
            <w:r>
              <w:rPr>
                <w:b/>
                <w:color w:val="FFFFFF"/>
                <w:sz w:val="16"/>
              </w:rPr>
              <w:t>ID</w:t>
            </w:r>
          </w:p>
        </w:tc>
        <w:tc>
          <w:tcPr>
            <w:tcW w:w="5083" w:type="dxa"/>
            <w:shd w:val="clear" w:color="auto" w:fill="0B2742"/>
            <w:tcMar>
              <w:top w:w="100" w:type="dxa"/>
              <w:left w:w="100" w:type="dxa"/>
              <w:bottom w:w="100" w:type="dxa"/>
              <w:right w:w="100" w:type="dxa"/>
            </w:tcMar>
          </w:tcPr>
          <w:p w14:paraId="70DE9F48" w14:textId="77777777" w:rsidR="00FD61B8" w:rsidRDefault="00AA3BED">
            <w:pPr>
              <w:jc w:val="center"/>
            </w:pPr>
            <w:r>
              <w:rPr>
                <w:b/>
                <w:color w:val="FFFFFF"/>
                <w:sz w:val="16"/>
              </w:rPr>
              <w:t>Outcome</w:t>
            </w:r>
          </w:p>
        </w:tc>
      </w:tr>
      <w:tr w:rsidR="00FD61B8" w14:paraId="52286229" w14:textId="77777777">
        <w:trPr>
          <w:cantSplit/>
          <w:jc w:val="center"/>
        </w:trPr>
        <w:tc>
          <w:tcPr>
            <w:tcW w:w="5083" w:type="dxa"/>
            <w:shd w:val="clear" w:color="auto" w:fill="FFFFFF"/>
            <w:tcMar>
              <w:top w:w="100" w:type="dxa"/>
              <w:left w:w="100" w:type="dxa"/>
              <w:bottom w:w="100" w:type="dxa"/>
              <w:right w:w="100" w:type="dxa"/>
            </w:tcMar>
            <w:vAlign w:val="center"/>
          </w:tcPr>
          <w:p w14:paraId="0E6A380C" w14:textId="77777777" w:rsidR="00FD61B8" w:rsidRDefault="00AA3BED">
            <w:pPr>
              <w:spacing w:after="0"/>
            </w:pPr>
            <w:r>
              <w:rPr>
                <w:b/>
                <w:sz w:val="16"/>
              </w:rPr>
              <w:t>AC-01</w:t>
            </w:r>
          </w:p>
        </w:tc>
        <w:tc>
          <w:tcPr>
            <w:tcW w:w="5083" w:type="dxa"/>
            <w:shd w:val="clear" w:color="auto" w:fill="FFFFFF"/>
            <w:tcMar>
              <w:top w:w="100" w:type="dxa"/>
              <w:left w:w="100" w:type="dxa"/>
              <w:bottom w:w="100" w:type="dxa"/>
              <w:right w:w="100" w:type="dxa"/>
            </w:tcMar>
            <w:vAlign w:val="center"/>
          </w:tcPr>
          <w:p w14:paraId="7D0EF00A" w14:textId="77777777" w:rsidR="00FD61B8" w:rsidRDefault="00AA3BED">
            <w:pPr>
              <w:spacing w:after="0"/>
            </w:pPr>
            <w:r>
              <w:rPr>
                <w:sz w:val="16"/>
              </w:rPr>
              <w:t>Strategy Team can create a goal, add multiple objectives and retain links through edits.</w:t>
            </w:r>
          </w:p>
        </w:tc>
      </w:tr>
      <w:tr w:rsidR="00FD61B8" w14:paraId="7E8E29C4" w14:textId="77777777">
        <w:trPr>
          <w:cantSplit/>
          <w:jc w:val="center"/>
        </w:trPr>
        <w:tc>
          <w:tcPr>
            <w:tcW w:w="5083" w:type="dxa"/>
            <w:shd w:val="clear" w:color="auto" w:fill="F5F8FA"/>
            <w:tcMar>
              <w:top w:w="100" w:type="dxa"/>
              <w:left w:w="100" w:type="dxa"/>
              <w:bottom w:w="100" w:type="dxa"/>
              <w:right w:w="100" w:type="dxa"/>
            </w:tcMar>
            <w:vAlign w:val="center"/>
          </w:tcPr>
          <w:p w14:paraId="4DCE72A5" w14:textId="77777777" w:rsidR="00FD61B8" w:rsidRDefault="00AA3BED">
            <w:pPr>
              <w:spacing w:after="0"/>
            </w:pPr>
            <w:r>
              <w:rPr>
                <w:b/>
                <w:sz w:val="16"/>
              </w:rPr>
              <w:t>AC-02</w:t>
            </w:r>
          </w:p>
        </w:tc>
        <w:tc>
          <w:tcPr>
            <w:tcW w:w="5083" w:type="dxa"/>
            <w:shd w:val="clear" w:color="auto" w:fill="F5F8FA"/>
            <w:tcMar>
              <w:top w:w="100" w:type="dxa"/>
              <w:left w:w="100" w:type="dxa"/>
              <w:bottom w:w="100" w:type="dxa"/>
              <w:right w:w="100" w:type="dxa"/>
            </w:tcMar>
            <w:vAlign w:val="center"/>
          </w:tcPr>
          <w:p w14:paraId="56AEECCD" w14:textId="77777777" w:rsidR="00FD61B8" w:rsidRDefault="00AA3BED">
            <w:pPr>
              <w:spacing w:after="0"/>
            </w:pPr>
            <w:r>
              <w:rPr>
                <w:sz w:val="16"/>
              </w:rPr>
              <w:t>KPI registration creates a Draft and publishes only after Department then Strategy approval.</w:t>
            </w:r>
          </w:p>
        </w:tc>
      </w:tr>
      <w:tr w:rsidR="00FD61B8" w14:paraId="416FAC0C" w14:textId="77777777">
        <w:trPr>
          <w:cantSplit/>
          <w:jc w:val="center"/>
        </w:trPr>
        <w:tc>
          <w:tcPr>
            <w:tcW w:w="5083" w:type="dxa"/>
            <w:shd w:val="clear" w:color="auto" w:fill="FFFFFF"/>
            <w:tcMar>
              <w:top w:w="100" w:type="dxa"/>
              <w:left w:w="100" w:type="dxa"/>
              <w:bottom w:w="100" w:type="dxa"/>
              <w:right w:w="100" w:type="dxa"/>
            </w:tcMar>
            <w:vAlign w:val="center"/>
          </w:tcPr>
          <w:p w14:paraId="7E780F25" w14:textId="77777777" w:rsidR="00FD61B8" w:rsidRDefault="00AA3BED">
            <w:pPr>
              <w:spacing w:after="0"/>
            </w:pPr>
            <w:r>
              <w:rPr>
                <w:b/>
                <w:sz w:val="16"/>
              </w:rPr>
              <w:t>AC-03</w:t>
            </w:r>
          </w:p>
        </w:tc>
        <w:tc>
          <w:tcPr>
            <w:tcW w:w="5083" w:type="dxa"/>
            <w:shd w:val="clear" w:color="auto" w:fill="FFFFFF"/>
            <w:tcMar>
              <w:top w:w="100" w:type="dxa"/>
              <w:left w:w="100" w:type="dxa"/>
              <w:bottom w:w="100" w:type="dxa"/>
              <w:right w:w="100" w:type="dxa"/>
            </w:tcMar>
            <w:vAlign w:val="center"/>
          </w:tcPr>
          <w:p w14:paraId="16BB64FF" w14:textId="77777777" w:rsidR="00FD61B8" w:rsidRDefault="00AA3BED">
            <w:pPr>
              <w:spacing w:after="0"/>
            </w:pPr>
            <w:r>
              <w:rPr>
                <w:sz w:val="16"/>
              </w:rPr>
              <w:t>Published formula, source-key, definition, owner and objective changes remain proposed until final approval.</w:t>
            </w:r>
          </w:p>
        </w:tc>
      </w:tr>
      <w:tr w:rsidR="00FD61B8" w14:paraId="3B2407BE" w14:textId="77777777">
        <w:trPr>
          <w:cantSplit/>
          <w:jc w:val="center"/>
        </w:trPr>
        <w:tc>
          <w:tcPr>
            <w:tcW w:w="5083" w:type="dxa"/>
            <w:shd w:val="clear" w:color="auto" w:fill="F5F8FA"/>
            <w:tcMar>
              <w:top w:w="100" w:type="dxa"/>
              <w:left w:w="100" w:type="dxa"/>
              <w:bottom w:w="100" w:type="dxa"/>
              <w:right w:w="100" w:type="dxa"/>
            </w:tcMar>
            <w:vAlign w:val="center"/>
          </w:tcPr>
          <w:p w14:paraId="50DC8B21" w14:textId="77777777" w:rsidR="00FD61B8" w:rsidRDefault="00AA3BED">
            <w:pPr>
              <w:spacing w:after="0"/>
            </w:pPr>
            <w:r>
              <w:rPr>
                <w:b/>
                <w:sz w:val="16"/>
              </w:rPr>
              <w:t>AC-04</w:t>
            </w:r>
          </w:p>
        </w:tc>
        <w:tc>
          <w:tcPr>
            <w:tcW w:w="5083" w:type="dxa"/>
            <w:shd w:val="clear" w:color="auto" w:fill="F5F8FA"/>
            <w:tcMar>
              <w:top w:w="100" w:type="dxa"/>
              <w:left w:w="100" w:type="dxa"/>
              <w:bottom w:w="100" w:type="dxa"/>
              <w:right w:w="100" w:type="dxa"/>
            </w:tcMar>
            <w:vAlign w:val="center"/>
          </w:tcPr>
          <w:p w14:paraId="73FD9420" w14:textId="77777777" w:rsidR="00FD61B8" w:rsidRDefault="00AA3BED">
            <w:pPr>
              <w:spacing w:after="0"/>
            </w:pPr>
            <w:r>
              <w:rPr>
                <w:sz w:val="16"/>
              </w:rPr>
              <w:t>Data Flows shows source mapping and read-only actuals; no business-user actual-entry control exists.</w:t>
            </w:r>
          </w:p>
        </w:tc>
      </w:tr>
      <w:tr w:rsidR="00FD61B8" w14:paraId="46756F79" w14:textId="77777777">
        <w:trPr>
          <w:cantSplit/>
          <w:jc w:val="center"/>
        </w:trPr>
        <w:tc>
          <w:tcPr>
            <w:tcW w:w="5083" w:type="dxa"/>
            <w:shd w:val="clear" w:color="auto" w:fill="FFFFFF"/>
            <w:tcMar>
              <w:top w:w="100" w:type="dxa"/>
              <w:left w:w="100" w:type="dxa"/>
              <w:bottom w:w="100" w:type="dxa"/>
              <w:right w:w="100" w:type="dxa"/>
            </w:tcMar>
            <w:vAlign w:val="center"/>
          </w:tcPr>
          <w:p w14:paraId="031B3331" w14:textId="77777777" w:rsidR="00FD61B8" w:rsidRDefault="00AA3BED">
            <w:pPr>
              <w:spacing w:after="0"/>
            </w:pPr>
            <w:r>
              <w:rPr>
                <w:b/>
                <w:sz w:val="16"/>
              </w:rPr>
              <w:t>AC-05</w:t>
            </w:r>
          </w:p>
        </w:tc>
        <w:tc>
          <w:tcPr>
            <w:tcW w:w="5083" w:type="dxa"/>
            <w:shd w:val="clear" w:color="auto" w:fill="FFFFFF"/>
            <w:tcMar>
              <w:top w:w="100" w:type="dxa"/>
              <w:left w:w="100" w:type="dxa"/>
              <w:bottom w:w="100" w:type="dxa"/>
              <w:right w:w="100" w:type="dxa"/>
            </w:tcMar>
            <w:vAlign w:val="center"/>
          </w:tcPr>
          <w:p w14:paraId="3D55C228" w14:textId="77777777" w:rsidR="00FD61B8" w:rsidRDefault="00AA3BED">
            <w:pPr>
              <w:spacing w:after="0"/>
            </w:pPr>
            <w:r>
              <w:rPr>
                <w:sz w:val="16"/>
              </w:rPr>
              <w:t>Recovery is offered only for a current published Amber/Red KPI with an actual.</w:t>
            </w:r>
          </w:p>
        </w:tc>
      </w:tr>
      <w:tr w:rsidR="00FD61B8" w14:paraId="68831F85" w14:textId="77777777">
        <w:trPr>
          <w:cantSplit/>
          <w:jc w:val="center"/>
        </w:trPr>
        <w:tc>
          <w:tcPr>
            <w:tcW w:w="5083" w:type="dxa"/>
            <w:shd w:val="clear" w:color="auto" w:fill="F5F8FA"/>
            <w:tcMar>
              <w:top w:w="100" w:type="dxa"/>
              <w:left w:w="100" w:type="dxa"/>
              <w:bottom w:w="100" w:type="dxa"/>
              <w:right w:w="100" w:type="dxa"/>
            </w:tcMar>
            <w:vAlign w:val="center"/>
          </w:tcPr>
          <w:p w14:paraId="5A6A5EF6" w14:textId="77777777" w:rsidR="00FD61B8" w:rsidRDefault="00AA3BED">
            <w:pPr>
              <w:spacing w:after="0"/>
            </w:pPr>
            <w:r>
              <w:rPr>
                <w:b/>
                <w:sz w:val="16"/>
              </w:rPr>
              <w:t>AC-06</w:t>
            </w:r>
          </w:p>
        </w:tc>
        <w:tc>
          <w:tcPr>
            <w:tcW w:w="5083" w:type="dxa"/>
            <w:shd w:val="clear" w:color="auto" w:fill="F5F8FA"/>
            <w:tcMar>
              <w:top w:w="100" w:type="dxa"/>
              <w:left w:w="100" w:type="dxa"/>
              <w:bottom w:w="100" w:type="dxa"/>
              <w:right w:w="100" w:type="dxa"/>
            </w:tcMar>
            <w:vAlign w:val="center"/>
          </w:tcPr>
          <w:p w14:paraId="19ABCFD9" w14:textId="77777777" w:rsidR="00FD61B8" w:rsidRDefault="00AA3BED">
            <w:pPr>
              <w:spacing w:after="0"/>
            </w:pPr>
            <w:r>
              <w:rPr>
                <w:sz w:val="16"/>
              </w:rPr>
              <w:t>Every recovery entry point opens the same form and applies the same defaults, validation and approval lifecycle.</w:t>
            </w:r>
          </w:p>
        </w:tc>
      </w:tr>
      <w:tr w:rsidR="00FD61B8" w14:paraId="1D1ECC8A" w14:textId="77777777">
        <w:trPr>
          <w:cantSplit/>
          <w:jc w:val="center"/>
        </w:trPr>
        <w:tc>
          <w:tcPr>
            <w:tcW w:w="5083" w:type="dxa"/>
            <w:shd w:val="clear" w:color="auto" w:fill="FFFFFF"/>
            <w:tcMar>
              <w:top w:w="100" w:type="dxa"/>
              <w:left w:w="100" w:type="dxa"/>
              <w:bottom w:w="100" w:type="dxa"/>
              <w:right w:w="100" w:type="dxa"/>
            </w:tcMar>
            <w:vAlign w:val="center"/>
          </w:tcPr>
          <w:p w14:paraId="26E8B23E" w14:textId="77777777" w:rsidR="00FD61B8" w:rsidRDefault="00AA3BED">
            <w:pPr>
              <w:spacing w:after="0"/>
            </w:pPr>
            <w:r>
              <w:rPr>
                <w:b/>
                <w:sz w:val="16"/>
              </w:rPr>
              <w:t>AC-07</w:t>
            </w:r>
          </w:p>
        </w:tc>
        <w:tc>
          <w:tcPr>
            <w:tcW w:w="5083" w:type="dxa"/>
            <w:shd w:val="clear" w:color="auto" w:fill="FFFFFF"/>
            <w:tcMar>
              <w:top w:w="100" w:type="dxa"/>
              <w:left w:w="100" w:type="dxa"/>
              <w:bottom w:w="100" w:type="dxa"/>
              <w:right w:w="100" w:type="dxa"/>
            </w:tcMar>
            <w:vAlign w:val="center"/>
          </w:tcPr>
          <w:p w14:paraId="1EE43374" w14:textId="77777777" w:rsidR="00FD61B8" w:rsidRDefault="00AA3BED">
            <w:pPr>
              <w:spacing w:after="0"/>
            </w:pPr>
            <w:r>
              <w:rPr>
                <w:sz w:val="16"/>
              </w:rPr>
              <w:t>Create &amp; submit creates exactly one plan and one Department-review request; invalid submission creates neither.</w:t>
            </w:r>
          </w:p>
        </w:tc>
      </w:tr>
      <w:tr w:rsidR="00FD61B8" w14:paraId="60856A66" w14:textId="77777777">
        <w:trPr>
          <w:cantSplit/>
          <w:jc w:val="center"/>
        </w:trPr>
        <w:tc>
          <w:tcPr>
            <w:tcW w:w="5083" w:type="dxa"/>
            <w:shd w:val="clear" w:color="auto" w:fill="F5F8FA"/>
            <w:tcMar>
              <w:top w:w="100" w:type="dxa"/>
              <w:left w:w="100" w:type="dxa"/>
              <w:bottom w:w="100" w:type="dxa"/>
              <w:right w:w="100" w:type="dxa"/>
            </w:tcMar>
            <w:vAlign w:val="center"/>
          </w:tcPr>
          <w:p w14:paraId="16C692E0" w14:textId="77777777" w:rsidR="00FD61B8" w:rsidRDefault="00AA3BED">
            <w:pPr>
              <w:spacing w:after="0"/>
            </w:pPr>
            <w:r>
              <w:rPr>
                <w:b/>
                <w:sz w:val="16"/>
              </w:rPr>
              <w:t>AC-08</w:t>
            </w:r>
          </w:p>
        </w:tc>
        <w:tc>
          <w:tcPr>
            <w:tcW w:w="5083" w:type="dxa"/>
            <w:shd w:val="clear" w:color="auto" w:fill="F5F8FA"/>
            <w:tcMar>
              <w:top w:w="100" w:type="dxa"/>
              <w:left w:w="100" w:type="dxa"/>
              <w:bottom w:w="100" w:type="dxa"/>
              <w:right w:w="100" w:type="dxa"/>
            </w:tcMar>
            <w:vAlign w:val="center"/>
          </w:tcPr>
          <w:p w14:paraId="0F66A9FF" w14:textId="77777777" w:rsidR="00FD61B8" w:rsidRDefault="00AA3BED">
            <w:pPr>
              <w:spacing w:after="0"/>
            </w:pPr>
            <w:r>
              <w:rPr>
                <w:sz w:val="16"/>
              </w:rPr>
              <w:t>Save draft creates no request and can be completed and submitted later.</w:t>
            </w:r>
          </w:p>
        </w:tc>
      </w:tr>
      <w:tr w:rsidR="00FD61B8" w14:paraId="5083D6B8" w14:textId="77777777">
        <w:trPr>
          <w:cantSplit/>
          <w:jc w:val="center"/>
        </w:trPr>
        <w:tc>
          <w:tcPr>
            <w:tcW w:w="5083" w:type="dxa"/>
            <w:shd w:val="clear" w:color="auto" w:fill="FFFFFF"/>
            <w:tcMar>
              <w:top w:w="100" w:type="dxa"/>
              <w:left w:w="100" w:type="dxa"/>
              <w:bottom w:w="100" w:type="dxa"/>
              <w:right w:w="100" w:type="dxa"/>
            </w:tcMar>
            <w:vAlign w:val="center"/>
          </w:tcPr>
          <w:p w14:paraId="1BDF9FCC" w14:textId="77777777" w:rsidR="00FD61B8" w:rsidRDefault="00AA3BED">
            <w:pPr>
              <w:spacing w:after="0"/>
            </w:pPr>
            <w:r>
              <w:rPr>
                <w:b/>
                <w:sz w:val="16"/>
              </w:rPr>
              <w:t>AC-09</w:t>
            </w:r>
          </w:p>
        </w:tc>
        <w:tc>
          <w:tcPr>
            <w:tcW w:w="5083" w:type="dxa"/>
            <w:shd w:val="clear" w:color="auto" w:fill="FFFFFF"/>
            <w:tcMar>
              <w:top w:w="100" w:type="dxa"/>
              <w:left w:w="100" w:type="dxa"/>
              <w:bottom w:w="100" w:type="dxa"/>
              <w:right w:w="100" w:type="dxa"/>
            </w:tcMar>
            <w:vAlign w:val="center"/>
          </w:tcPr>
          <w:p w14:paraId="7B765FDD" w14:textId="77777777" w:rsidR="00FD61B8" w:rsidRDefault="00AA3BED">
            <w:pPr>
              <w:spacing w:after="0"/>
            </w:pPr>
            <w:r>
              <w:rPr>
                <w:sz w:val="16"/>
              </w:rPr>
              <w:t>Action Plans do not require recovery monitoring or consecutive Green results.</w:t>
            </w:r>
          </w:p>
        </w:tc>
      </w:tr>
      <w:tr w:rsidR="00FD61B8" w14:paraId="32852D70" w14:textId="77777777">
        <w:trPr>
          <w:cantSplit/>
          <w:jc w:val="center"/>
        </w:trPr>
        <w:tc>
          <w:tcPr>
            <w:tcW w:w="5083" w:type="dxa"/>
            <w:shd w:val="clear" w:color="auto" w:fill="F5F8FA"/>
            <w:tcMar>
              <w:top w:w="100" w:type="dxa"/>
              <w:left w:w="100" w:type="dxa"/>
              <w:bottom w:w="100" w:type="dxa"/>
              <w:right w:w="100" w:type="dxa"/>
            </w:tcMar>
            <w:vAlign w:val="center"/>
          </w:tcPr>
          <w:p w14:paraId="77397DE8" w14:textId="77777777" w:rsidR="00FD61B8" w:rsidRDefault="00AA3BED">
            <w:pPr>
              <w:spacing w:after="0"/>
            </w:pPr>
            <w:r>
              <w:rPr>
                <w:b/>
                <w:sz w:val="16"/>
              </w:rPr>
              <w:t>AC-10</w:t>
            </w:r>
          </w:p>
        </w:tc>
        <w:tc>
          <w:tcPr>
            <w:tcW w:w="5083" w:type="dxa"/>
            <w:shd w:val="clear" w:color="auto" w:fill="F5F8FA"/>
            <w:tcMar>
              <w:top w:w="100" w:type="dxa"/>
              <w:left w:w="100" w:type="dxa"/>
              <w:bottom w:w="100" w:type="dxa"/>
              <w:right w:w="100" w:type="dxa"/>
            </w:tcMar>
            <w:vAlign w:val="center"/>
          </w:tcPr>
          <w:p w14:paraId="52B2A41E" w14:textId="77777777" w:rsidR="00FD61B8" w:rsidRDefault="00AA3BED">
            <w:pPr>
              <w:spacing w:after="0"/>
            </w:pPr>
            <w:r>
              <w:rPr>
                <w:sz w:val="16"/>
              </w:rPr>
              <w:t>Recovery closure requires milestones, current Effective review, consecutive Green results and both approvals.</w:t>
            </w:r>
          </w:p>
        </w:tc>
      </w:tr>
      <w:tr w:rsidR="00FD61B8" w14:paraId="71442E76" w14:textId="77777777">
        <w:trPr>
          <w:cantSplit/>
          <w:jc w:val="center"/>
        </w:trPr>
        <w:tc>
          <w:tcPr>
            <w:tcW w:w="5083" w:type="dxa"/>
            <w:shd w:val="clear" w:color="auto" w:fill="FFFFFF"/>
            <w:tcMar>
              <w:top w:w="100" w:type="dxa"/>
              <w:left w:w="100" w:type="dxa"/>
              <w:bottom w:w="100" w:type="dxa"/>
              <w:right w:w="100" w:type="dxa"/>
            </w:tcMar>
            <w:vAlign w:val="center"/>
          </w:tcPr>
          <w:p w14:paraId="2FF7C3AC" w14:textId="77777777" w:rsidR="00FD61B8" w:rsidRDefault="00AA3BED">
            <w:pPr>
              <w:spacing w:after="0"/>
            </w:pPr>
            <w:r>
              <w:rPr>
                <w:b/>
                <w:sz w:val="16"/>
              </w:rPr>
              <w:t>AC-11</w:t>
            </w:r>
          </w:p>
        </w:tc>
        <w:tc>
          <w:tcPr>
            <w:tcW w:w="5083" w:type="dxa"/>
            <w:shd w:val="clear" w:color="auto" w:fill="FFFFFF"/>
            <w:tcMar>
              <w:top w:w="100" w:type="dxa"/>
              <w:left w:w="100" w:type="dxa"/>
              <w:bottom w:w="100" w:type="dxa"/>
              <w:right w:w="100" w:type="dxa"/>
            </w:tcMar>
            <w:vAlign w:val="center"/>
          </w:tcPr>
          <w:p w14:paraId="2C5372E9" w14:textId="77777777" w:rsidR="00FD61B8" w:rsidRDefault="00AA3BED">
            <w:pPr>
              <w:spacing w:after="0"/>
            </w:pPr>
            <w:r>
              <w:rPr>
                <w:sz w:val="16"/>
              </w:rPr>
              <w:t>No self-approval, wrong-stage approval or stale-version approval is accepted.</w:t>
            </w:r>
          </w:p>
        </w:tc>
      </w:tr>
      <w:tr w:rsidR="00FD61B8" w14:paraId="37DDB0E0" w14:textId="77777777">
        <w:trPr>
          <w:cantSplit/>
          <w:jc w:val="center"/>
        </w:trPr>
        <w:tc>
          <w:tcPr>
            <w:tcW w:w="5083" w:type="dxa"/>
            <w:shd w:val="clear" w:color="auto" w:fill="F5F8FA"/>
            <w:tcMar>
              <w:top w:w="100" w:type="dxa"/>
              <w:left w:w="100" w:type="dxa"/>
              <w:bottom w:w="100" w:type="dxa"/>
              <w:right w:w="100" w:type="dxa"/>
            </w:tcMar>
            <w:vAlign w:val="center"/>
          </w:tcPr>
          <w:p w14:paraId="639E4510" w14:textId="77777777" w:rsidR="00FD61B8" w:rsidRDefault="00AA3BED">
            <w:pPr>
              <w:spacing w:after="0"/>
            </w:pPr>
            <w:r>
              <w:rPr>
                <w:b/>
                <w:sz w:val="16"/>
              </w:rPr>
              <w:t>AC-12</w:t>
            </w:r>
          </w:p>
        </w:tc>
        <w:tc>
          <w:tcPr>
            <w:tcW w:w="5083" w:type="dxa"/>
            <w:shd w:val="clear" w:color="auto" w:fill="F5F8FA"/>
            <w:tcMar>
              <w:top w:w="100" w:type="dxa"/>
              <w:left w:w="100" w:type="dxa"/>
              <w:bottom w:w="100" w:type="dxa"/>
              <w:right w:w="100" w:type="dxa"/>
            </w:tcMar>
            <w:vAlign w:val="center"/>
          </w:tcPr>
          <w:p w14:paraId="49C4F162" w14:textId="77777777" w:rsidR="00FD61B8" w:rsidRDefault="00AA3BED">
            <w:pPr>
              <w:spacing w:after="0"/>
            </w:pPr>
            <w:r>
              <w:rPr>
                <w:sz w:val="16"/>
              </w:rPr>
              <w:t>Plans appear in one board with Action/Recovery tabs and Open/In progress/Closed lanes.</w:t>
            </w:r>
          </w:p>
        </w:tc>
      </w:tr>
      <w:tr w:rsidR="00FD61B8" w14:paraId="7C3721F3" w14:textId="77777777">
        <w:trPr>
          <w:cantSplit/>
          <w:jc w:val="center"/>
        </w:trPr>
        <w:tc>
          <w:tcPr>
            <w:tcW w:w="5083" w:type="dxa"/>
            <w:shd w:val="clear" w:color="auto" w:fill="FFFFFF"/>
            <w:tcMar>
              <w:top w:w="100" w:type="dxa"/>
              <w:left w:w="100" w:type="dxa"/>
              <w:bottom w:w="100" w:type="dxa"/>
              <w:right w:w="100" w:type="dxa"/>
            </w:tcMar>
            <w:vAlign w:val="center"/>
          </w:tcPr>
          <w:p w14:paraId="175407DA" w14:textId="77777777" w:rsidR="00FD61B8" w:rsidRDefault="00AA3BED">
            <w:pPr>
              <w:spacing w:after="0"/>
            </w:pPr>
            <w:r>
              <w:rPr>
                <w:b/>
                <w:sz w:val="16"/>
              </w:rPr>
              <w:t>AC-13</w:t>
            </w:r>
          </w:p>
        </w:tc>
        <w:tc>
          <w:tcPr>
            <w:tcW w:w="5083" w:type="dxa"/>
            <w:shd w:val="clear" w:color="auto" w:fill="FFFFFF"/>
            <w:tcMar>
              <w:top w:w="100" w:type="dxa"/>
              <w:left w:w="100" w:type="dxa"/>
              <w:bottom w:w="100" w:type="dxa"/>
              <w:right w:w="100" w:type="dxa"/>
            </w:tcMar>
            <w:vAlign w:val="center"/>
          </w:tcPr>
          <w:p w14:paraId="6D423194" w14:textId="77777777" w:rsidR="00FD61B8" w:rsidRDefault="00AA3BED">
            <w:pPr>
              <w:spacing w:after="0"/>
            </w:pPr>
            <w:r>
              <w:rPr>
                <w:sz w:val="16"/>
              </w:rPr>
              <w:t>AI search returns only authorized records and does not change business data.</w:t>
            </w:r>
          </w:p>
        </w:tc>
      </w:tr>
      <w:tr w:rsidR="00FD61B8" w14:paraId="0241E25D" w14:textId="77777777">
        <w:trPr>
          <w:cantSplit/>
          <w:jc w:val="center"/>
        </w:trPr>
        <w:tc>
          <w:tcPr>
            <w:tcW w:w="5083" w:type="dxa"/>
            <w:shd w:val="clear" w:color="auto" w:fill="F5F8FA"/>
            <w:tcMar>
              <w:top w:w="100" w:type="dxa"/>
              <w:left w:w="100" w:type="dxa"/>
              <w:bottom w:w="100" w:type="dxa"/>
              <w:right w:w="100" w:type="dxa"/>
            </w:tcMar>
            <w:vAlign w:val="center"/>
          </w:tcPr>
          <w:p w14:paraId="5E034068" w14:textId="77777777" w:rsidR="00FD61B8" w:rsidRDefault="00AA3BED">
            <w:pPr>
              <w:spacing w:after="0"/>
            </w:pPr>
            <w:r>
              <w:rPr>
                <w:b/>
                <w:sz w:val="16"/>
              </w:rPr>
              <w:t>AC-14</w:t>
            </w:r>
          </w:p>
        </w:tc>
        <w:tc>
          <w:tcPr>
            <w:tcW w:w="5083" w:type="dxa"/>
            <w:shd w:val="clear" w:color="auto" w:fill="F5F8FA"/>
            <w:tcMar>
              <w:top w:w="100" w:type="dxa"/>
              <w:left w:w="100" w:type="dxa"/>
              <w:bottom w:w="100" w:type="dxa"/>
              <w:right w:w="100" w:type="dxa"/>
            </w:tcMar>
            <w:vAlign w:val="center"/>
          </w:tcPr>
          <w:p w14:paraId="5DA81828" w14:textId="77777777" w:rsidR="00FD61B8" w:rsidRDefault="00AA3BED">
            <w:pPr>
              <w:spacing w:after="0"/>
            </w:pPr>
            <w:r>
              <w:rPr>
                <w:sz w:val="16"/>
              </w:rPr>
              <w:t>Configurable lists preserve existing values and reject empty lists or disabled active defaults.</w:t>
            </w:r>
          </w:p>
        </w:tc>
      </w:tr>
      <w:tr w:rsidR="00FD61B8" w14:paraId="2E283819" w14:textId="77777777">
        <w:trPr>
          <w:cantSplit/>
          <w:jc w:val="center"/>
        </w:trPr>
        <w:tc>
          <w:tcPr>
            <w:tcW w:w="5083" w:type="dxa"/>
            <w:shd w:val="clear" w:color="auto" w:fill="FFFFFF"/>
            <w:tcMar>
              <w:top w:w="100" w:type="dxa"/>
              <w:left w:w="100" w:type="dxa"/>
              <w:bottom w:w="100" w:type="dxa"/>
              <w:right w:w="100" w:type="dxa"/>
            </w:tcMar>
            <w:vAlign w:val="center"/>
          </w:tcPr>
          <w:p w14:paraId="7DEA611F" w14:textId="77777777" w:rsidR="00FD61B8" w:rsidRDefault="00AA3BED">
            <w:pPr>
              <w:spacing w:after="0"/>
            </w:pPr>
            <w:r>
              <w:rPr>
                <w:b/>
                <w:sz w:val="16"/>
              </w:rPr>
              <w:t>AC-15</w:t>
            </w:r>
          </w:p>
        </w:tc>
        <w:tc>
          <w:tcPr>
            <w:tcW w:w="5083" w:type="dxa"/>
            <w:shd w:val="clear" w:color="auto" w:fill="FFFFFF"/>
            <w:tcMar>
              <w:top w:w="100" w:type="dxa"/>
              <w:left w:w="100" w:type="dxa"/>
              <w:bottom w:w="100" w:type="dxa"/>
              <w:right w:w="100" w:type="dxa"/>
            </w:tcMar>
            <w:vAlign w:val="center"/>
          </w:tcPr>
          <w:p w14:paraId="19FA0F69" w14:textId="77777777" w:rsidR="00FD61B8" w:rsidRDefault="00AA3BED">
            <w:pPr>
              <w:spacing w:after="0"/>
            </w:pPr>
            <w:r>
              <w:rPr>
                <w:sz w:val="16"/>
              </w:rPr>
              <w:t>Production identity, integration, security, performance, backup, accessibility and penetration gates pass.</w:t>
            </w:r>
          </w:p>
        </w:tc>
      </w:tr>
    </w:tbl>
    <w:p w14:paraId="52E56223" w14:textId="77777777" w:rsidR="00FD61B8" w:rsidRDefault="00FD61B8"/>
    <w:p w14:paraId="5B441BE5" w14:textId="77777777" w:rsidR="00FD61B8" w:rsidRDefault="00AA3BED">
      <w:pPr>
        <w:pStyle w:val="Heading1"/>
      </w:pPr>
      <w:r>
        <w:t>Appendix B. Glossary and Source Traceability</w:t>
      </w:r>
    </w:p>
    <w:tbl>
      <w:tblPr>
        <w:tblStyle w:val="TableGrid"/>
        <w:tblW w:w="0" w:type="auto"/>
        <w:jc w:val="center"/>
        <w:tblLook w:val="04A0" w:firstRow="1" w:lastRow="0" w:firstColumn="1" w:lastColumn="0" w:noHBand="0" w:noVBand="1"/>
      </w:tblPr>
      <w:tblGrid>
        <w:gridCol w:w="5078"/>
        <w:gridCol w:w="5078"/>
      </w:tblGrid>
      <w:tr w:rsidR="00FD61B8" w14:paraId="64A904AF" w14:textId="77777777">
        <w:trPr>
          <w:tblHeader/>
          <w:jc w:val="center"/>
        </w:trPr>
        <w:tc>
          <w:tcPr>
            <w:tcW w:w="5083" w:type="dxa"/>
            <w:shd w:val="clear" w:color="auto" w:fill="0B2742"/>
            <w:tcMar>
              <w:top w:w="100" w:type="dxa"/>
              <w:left w:w="100" w:type="dxa"/>
              <w:bottom w:w="100" w:type="dxa"/>
              <w:right w:w="100" w:type="dxa"/>
            </w:tcMar>
          </w:tcPr>
          <w:p w14:paraId="0CEB4B25" w14:textId="77777777" w:rsidR="00FD61B8" w:rsidRDefault="00AA3BED">
            <w:pPr>
              <w:jc w:val="center"/>
            </w:pPr>
            <w:r>
              <w:rPr>
                <w:b/>
                <w:color w:val="FFFFFF"/>
                <w:sz w:val="16"/>
              </w:rPr>
              <w:t>Term</w:t>
            </w:r>
          </w:p>
        </w:tc>
        <w:tc>
          <w:tcPr>
            <w:tcW w:w="5083" w:type="dxa"/>
            <w:shd w:val="clear" w:color="auto" w:fill="0B2742"/>
            <w:tcMar>
              <w:top w:w="100" w:type="dxa"/>
              <w:left w:w="100" w:type="dxa"/>
              <w:bottom w:w="100" w:type="dxa"/>
              <w:right w:w="100" w:type="dxa"/>
            </w:tcMar>
          </w:tcPr>
          <w:p w14:paraId="0FBE1196" w14:textId="77777777" w:rsidR="00FD61B8" w:rsidRDefault="00AA3BED">
            <w:pPr>
              <w:jc w:val="center"/>
            </w:pPr>
            <w:r>
              <w:rPr>
                <w:b/>
                <w:color w:val="FFFFFF"/>
                <w:sz w:val="16"/>
              </w:rPr>
              <w:t>Meaning</w:t>
            </w:r>
          </w:p>
        </w:tc>
      </w:tr>
      <w:tr w:rsidR="00FD61B8" w14:paraId="23781ED0" w14:textId="77777777">
        <w:trPr>
          <w:cantSplit/>
          <w:jc w:val="center"/>
        </w:trPr>
        <w:tc>
          <w:tcPr>
            <w:tcW w:w="5083" w:type="dxa"/>
            <w:shd w:val="clear" w:color="auto" w:fill="FFFFFF"/>
            <w:tcMar>
              <w:top w:w="100" w:type="dxa"/>
              <w:left w:w="100" w:type="dxa"/>
              <w:bottom w:w="100" w:type="dxa"/>
              <w:right w:w="100" w:type="dxa"/>
            </w:tcMar>
            <w:vAlign w:val="center"/>
          </w:tcPr>
          <w:p w14:paraId="712D14ED" w14:textId="77777777" w:rsidR="00FD61B8" w:rsidRDefault="00AA3BED">
            <w:pPr>
              <w:spacing w:after="0"/>
            </w:pPr>
            <w:r>
              <w:rPr>
                <w:b/>
                <w:sz w:val="16"/>
              </w:rPr>
              <w:t>Action Plan</w:t>
            </w:r>
          </w:p>
        </w:tc>
        <w:tc>
          <w:tcPr>
            <w:tcW w:w="5083" w:type="dxa"/>
            <w:shd w:val="clear" w:color="auto" w:fill="FFFFFF"/>
            <w:tcMar>
              <w:top w:w="100" w:type="dxa"/>
              <w:left w:w="100" w:type="dxa"/>
              <w:bottom w:w="100" w:type="dxa"/>
              <w:right w:w="100" w:type="dxa"/>
            </w:tcMar>
            <w:vAlign w:val="center"/>
          </w:tcPr>
          <w:p w14:paraId="0132A98F" w14:textId="77777777" w:rsidR="00FD61B8" w:rsidRDefault="00AA3BED">
            <w:pPr>
              <w:spacing w:after="0"/>
            </w:pPr>
            <w:r>
              <w:rPr>
                <w:sz w:val="16"/>
              </w:rPr>
              <w:t>Simple objective/KPI delivery task with outcome and optional checklist.</w:t>
            </w:r>
          </w:p>
        </w:tc>
      </w:tr>
      <w:tr w:rsidR="00FD61B8" w14:paraId="6AE6F571" w14:textId="77777777">
        <w:trPr>
          <w:cantSplit/>
          <w:jc w:val="center"/>
        </w:trPr>
        <w:tc>
          <w:tcPr>
            <w:tcW w:w="5083" w:type="dxa"/>
            <w:shd w:val="clear" w:color="auto" w:fill="F5F8FA"/>
            <w:tcMar>
              <w:top w:w="100" w:type="dxa"/>
              <w:left w:w="100" w:type="dxa"/>
              <w:bottom w:w="100" w:type="dxa"/>
              <w:right w:w="100" w:type="dxa"/>
            </w:tcMar>
            <w:vAlign w:val="center"/>
          </w:tcPr>
          <w:p w14:paraId="2E321B07" w14:textId="77777777" w:rsidR="00FD61B8" w:rsidRDefault="00AA3BED">
            <w:pPr>
              <w:spacing w:after="0"/>
            </w:pPr>
            <w:r>
              <w:rPr>
                <w:b/>
                <w:sz w:val="16"/>
              </w:rPr>
              <w:t>Recovery Plan</w:t>
            </w:r>
          </w:p>
        </w:tc>
        <w:tc>
          <w:tcPr>
            <w:tcW w:w="5083" w:type="dxa"/>
            <w:shd w:val="clear" w:color="auto" w:fill="F5F8FA"/>
            <w:tcMar>
              <w:top w:w="100" w:type="dxa"/>
              <w:left w:w="100" w:type="dxa"/>
              <w:bottom w:w="100" w:type="dxa"/>
              <w:right w:w="100" w:type="dxa"/>
            </w:tcMar>
            <w:vAlign w:val="center"/>
          </w:tcPr>
          <w:p w14:paraId="75914723" w14:textId="77777777" w:rsidR="00FD61B8" w:rsidRDefault="00AA3BED">
            <w:pPr>
              <w:spacing w:after="0"/>
            </w:pPr>
            <w:r>
              <w:rPr>
                <w:sz w:val="16"/>
              </w:rPr>
              <w:t>Corrective response to a current Amber/Red published KPI with monitoring and sustained Green closure gate.</w:t>
            </w:r>
          </w:p>
        </w:tc>
      </w:tr>
      <w:tr w:rsidR="00FD61B8" w14:paraId="26A805B9" w14:textId="77777777">
        <w:trPr>
          <w:cantSplit/>
          <w:jc w:val="center"/>
        </w:trPr>
        <w:tc>
          <w:tcPr>
            <w:tcW w:w="5083" w:type="dxa"/>
            <w:shd w:val="clear" w:color="auto" w:fill="FFFFFF"/>
            <w:tcMar>
              <w:top w:w="100" w:type="dxa"/>
              <w:left w:w="100" w:type="dxa"/>
              <w:bottom w:w="100" w:type="dxa"/>
              <w:right w:w="100" w:type="dxa"/>
            </w:tcMar>
            <w:vAlign w:val="center"/>
          </w:tcPr>
          <w:p w14:paraId="60A19607" w14:textId="77777777" w:rsidR="00FD61B8" w:rsidRDefault="00AA3BED">
            <w:pPr>
              <w:spacing w:after="0"/>
            </w:pPr>
            <w:r>
              <w:rPr>
                <w:b/>
                <w:sz w:val="16"/>
              </w:rPr>
              <w:t>Actual</w:t>
            </w:r>
          </w:p>
        </w:tc>
        <w:tc>
          <w:tcPr>
            <w:tcW w:w="5083" w:type="dxa"/>
            <w:shd w:val="clear" w:color="auto" w:fill="FFFFFF"/>
            <w:tcMar>
              <w:top w:w="100" w:type="dxa"/>
              <w:left w:w="100" w:type="dxa"/>
              <w:bottom w:w="100" w:type="dxa"/>
              <w:right w:w="100" w:type="dxa"/>
            </w:tcMar>
            <w:vAlign w:val="center"/>
          </w:tcPr>
          <w:p w14:paraId="0309B8AE" w14:textId="77777777" w:rsidR="00FD61B8" w:rsidRDefault="00AA3BED">
            <w:pPr>
              <w:spacing w:after="0"/>
            </w:pPr>
            <w:r>
              <w:rPr>
                <w:sz w:val="16"/>
              </w:rPr>
              <w:t>Read-only source-owned KPI observation.</w:t>
            </w:r>
          </w:p>
        </w:tc>
      </w:tr>
      <w:tr w:rsidR="00FD61B8" w14:paraId="53FE5CD3" w14:textId="77777777">
        <w:trPr>
          <w:cantSplit/>
          <w:jc w:val="center"/>
        </w:trPr>
        <w:tc>
          <w:tcPr>
            <w:tcW w:w="5083" w:type="dxa"/>
            <w:shd w:val="clear" w:color="auto" w:fill="F5F8FA"/>
            <w:tcMar>
              <w:top w:w="100" w:type="dxa"/>
              <w:left w:w="100" w:type="dxa"/>
              <w:bottom w:w="100" w:type="dxa"/>
              <w:right w:w="100" w:type="dxa"/>
            </w:tcMar>
            <w:vAlign w:val="center"/>
          </w:tcPr>
          <w:p w14:paraId="1CD18F57" w14:textId="77777777" w:rsidR="00FD61B8" w:rsidRDefault="00AA3BED">
            <w:pPr>
              <w:spacing w:after="0"/>
            </w:pPr>
            <w:r>
              <w:rPr>
                <w:b/>
                <w:sz w:val="16"/>
              </w:rPr>
              <w:t>Trigger snapshot</w:t>
            </w:r>
          </w:p>
        </w:tc>
        <w:tc>
          <w:tcPr>
            <w:tcW w:w="5083" w:type="dxa"/>
            <w:shd w:val="clear" w:color="auto" w:fill="F5F8FA"/>
            <w:tcMar>
              <w:top w:w="100" w:type="dxa"/>
              <w:left w:w="100" w:type="dxa"/>
              <w:bottom w:w="100" w:type="dxa"/>
              <w:right w:w="100" w:type="dxa"/>
            </w:tcMar>
            <w:vAlign w:val="center"/>
          </w:tcPr>
          <w:p w14:paraId="3610E568" w14:textId="77777777" w:rsidR="00FD61B8" w:rsidRDefault="00AA3BED">
            <w:pPr>
              <w:spacing w:after="0"/>
            </w:pPr>
            <w:r>
              <w:rPr>
                <w:sz w:val="16"/>
              </w:rPr>
              <w:t>KPI period, actual, target, status and source retained when Recovery is created.</w:t>
            </w:r>
          </w:p>
        </w:tc>
      </w:tr>
      <w:tr w:rsidR="00FD61B8" w14:paraId="75F462B5" w14:textId="77777777">
        <w:trPr>
          <w:cantSplit/>
          <w:jc w:val="center"/>
        </w:trPr>
        <w:tc>
          <w:tcPr>
            <w:tcW w:w="5083" w:type="dxa"/>
            <w:shd w:val="clear" w:color="auto" w:fill="FFFFFF"/>
            <w:tcMar>
              <w:top w:w="100" w:type="dxa"/>
              <w:left w:w="100" w:type="dxa"/>
              <w:bottom w:w="100" w:type="dxa"/>
              <w:right w:w="100" w:type="dxa"/>
            </w:tcMar>
            <w:vAlign w:val="center"/>
          </w:tcPr>
          <w:p w14:paraId="2A57E2E1" w14:textId="77777777" w:rsidR="00FD61B8" w:rsidRDefault="00AA3BED">
            <w:pPr>
              <w:spacing w:after="0"/>
            </w:pPr>
            <w:r>
              <w:rPr>
                <w:b/>
                <w:sz w:val="16"/>
              </w:rPr>
              <w:t>Approval request</w:t>
            </w:r>
          </w:p>
        </w:tc>
        <w:tc>
          <w:tcPr>
            <w:tcW w:w="5083" w:type="dxa"/>
            <w:shd w:val="clear" w:color="auto" w:fill="FFFFFF"/>
            <w:tcMar>
              <w:top w:w="100" w:type="dxa"/>
              <w:left w:w="100" w:type="dxa"/>
              <w:bottom w:w="100" w:type="dxa"/>
              <w:right w:w="100" w:type="dxa"/>
            </w:tcMar>
            <w:vAlign w:val="center"/>
          </w:tcPr>
          <w:p w14:paraId="759EE1FB" w14:textId="77777777" w:rsidR="00FD61B8" w:rsidRDefault="00AA3BED">
            <w:pPr>
              <w:spacing w:after="0"/>
            </w:pPr>
            <w:r>
              <w:rPr>
                <w:sz w:val="16"/>
              </w:rPr>
              <w:t>Versioned before/proposed change reviewed by Department then Strategy.</w:t>
            </w:r>
          </w:p>
        </w:tc>
      </w:tr>
      <w:tr w:rsidR="00FD61B8" w14:paraId="6AEC07FF" w14:textId="77777777">
        <w:trPr>
          <w:cantSplit/>
          <w:jc w:val="center"/>
        </w:trPr>
        <w:tc>
          <w:tcPr>
            <w:tcW w:w="5083" w:type="dxa"/>
            <w:shd w:val="clear" w:color="auto" w:fill="F5F8FA"/>
            <w:tcMar>
              <w:top w:w="100" w:type="dxa"/>
              <w:left w:w="100" w:type="dxa"/>
              <w:bottom w:w="100" w:type="dxa"/>
              <w:right w:w="100" w:type="dxa"/>
            </w:tcMar>
            <w:vAlign w:val="center"/>
          </w:tcPr>
          <w:p w14:paraId="2F3DDB0E" w14:textId="77777777" w:rsidR="00FD61B8" w:rsidRDefault="00AA3BED">
            <w:pPr>
              <w:spacing w:after="0"/>
            </w:pPr>
            <w:r>
              <w:rPr>
                <w:b/>
                <w:sz w:val="16"/>
              </w:rPr>
              <w:t>Execution status</w:t>
            </w:r>
          </w:p>
        </w:tc>
        <w:tc>
          <w:tcPr>
            <w:tcW w:w="5083" w:type="dxa"/>
            <w:shd w:val="clear" w:color="auto" w:fill="F5F8FA"/>
            <w:tcMar>
              <w:top w:w="100" w:type="dxa"/>
              <w:left w:w="100" w:type="dxa"/>
              <w:bottom w:w="100" w:type="dxa"/>
              <w:right w:w="100" w:type="dxa"/>
            </w:tcMar>
            <w:vAlign w:val="center"/>
          </w:tcPr>
          <w:p w14:paraId="7C89DB7E" w14:textId="77777777" w:rsidR="00FD61B8" w:rsidRDefault="00AA3BED">
            <w:pPr>
              <w:spacing w:after="0"/>
            </w:pPr>
            <w:r>
              <w:rPr>
                <w:sz w:val="16"/>
              </w:rPr>
              <w:t>Open, In progress or Closed, separate from approval stage.</w:t>
            </w:r>
          </w:p>
        </w:tc>
      </w:tr>
      <w:tr w:rsidR="00FD61B8" w14:paraId="34BC81DB" w14:textId="77777777">
        <w:trPr>
          <w:cantSplit/>
          <w:jc w:val="center"/>
        </w:trPr>
        <w:tc>
          <w:tcPr>
            <w:tcW w:w="5083" w:type="dxa"/>
            <w:shd w:val="clear" w:color="auto" w:fill="FFFFFF"/>
            <w:tcMar>
              <w:top w:w="100" w:type="dxa"/>
              <w:left w:w="100" w:type="dxa"/>
              <w:bottom w:w="100" w:type="dxa"/>
              <w:right w:w="100" w:type="dxa"/>
            </w:tcMar>
            <w:vAlign w:val="center"/>
          </w:tcPr>
          <w:p w14:paraId="73DD251D" w14:textId="77777777" w:rsidR="00FD61B8" w:rsidRDefault="00AA3BED">
            <w:pPr>
              <w:spacing w:after="0"/>
            </w:pPr>
            <w:r>
              <w:rPr>
                <w:b/>
                <w:sz w:val="16"/>
              </w:rPr>
              <w:t>Recovery verified</w:t>
            </w:r>
          </w:p>
        </w:tc>
        <w:tc>
          <w:tcPr>
            <w:tcW w:w="5083" w:type="dxa"/>
            <w:shd w:val="clear" w:color="auto" w:fill="FFFFFF"/>
            <w:tcMar>
              <w:top w:w="100" w:type="dxa"/>
              <w:left w:w="100" w:type="dxa"/>
              <w:bottom w:w="100" w:type="dxa"/>
              <w:right w:w="100" w:type="dxa"/>
            </w:tcMar>
            <w:vAlign w:val="center"/>
          </w:tcPr>
          <w:p w14:paraId="6FDC282F" w14:textId="77777777" w:rsidR="00FD61B8" w:rsidRDefault="00AA3BED">
            <w:pPr>
              <w:spacing w:after="0"/>
            </w:pPr>
            <w:r>
              <w:rPr>
                <w:sz w:val="16"/>
              </w:rPr>
              <w:t>Sustained Green readiness indicator, not final closure approval.</w:t>
            </w:r>
          </w:p>
        </w:tc>
      </w:tr>
    </w:tbl>
    <w:p w14:paraId="07547A01" w14:textId="77777777" w:rsidR="00FD61B8" w:rsidRDefault="00FD61B8"/>
    <w:tbl>
      <w:tblPr>
        <w:tblStyle w:val="TableGrid"/>
        <w:tblW w:w="0" w:type="auto"/>
        <w:jc w:val="center"/>
        <w:tblLook w:val="04A0" w:firstRow="1" w:lastRow="0" w:firstColumn="1" w:lastColumn="0" w:noHBand="0" w:noVBand="1"/>
      </w:tblPr>
      <w:tblGrid>
        <w:gridCol w:w="5079"/>
        <w:gridCol w:w="5077"/>
      </w:tblGrid>
      <w:tr w:rsidR="00FD61B8" w14:paraId="2F9C726B" w14:textId="77777777">
        <w:trPr>
          <w:tblHeader/>
          <w:jc w:val="center"/>
        </w:trPr>
        <w:tc>
          <w:tcPr>
            <w:tcW w:w="5083" w:type="dxa"/>
            <w:shd w:val="clear" w:color="auto" w:fill="0B2742"/>
            <w:tcMar>
              <w:top w:w="100" w:type="dxa"/>
              <w:left w:w="100" w:type="dxa"/>
              <w:bottom w:w="100" w:type="dxa"/>
              <w:right w:w="100" w:type="dxa"/>
            </w:tcMar>
          </w:tcPr>
          <w:p w14:paraId="42B4A3A0" w14:textId="77777777" w:rsidR="00FD61B8" w:rsidRDefault="00AA3BED">
            <w:pPr>
              <w:jc w:val="center"/>
            </w:pPr>
            <w:r>
              <w:rPr>
                <w:b/>
                <w:color w:val="FFFFFF"/>
                <w:sz w:val="16"/>
              </w:rPr>
              <w:t>Source file</w:t>
            </w:r>
          </w:p>
        </w:tc>
        <w:tc>
          <w:tcPr>
            <w:tcW w:w="5083" w:type="dxa"/>
            <w:shd w:val="clear" w:color="auto" w:fill="0B2742"/>
            <w:tcMar>
              <w:top w:w="100" w:type="dxa"/>
              <w:left w:w="100" w:type="dxa"/>
              <w:bottom w:w="100" w:type="dxa"/>
              <w:right w:w="100" w:type="dxa"/>
            </w:tcMar>
          </w:tcPr>
          <w:p w14:paraId="5BF092EE" w14:textId="77777777" w:rsidR="00FD61B8" w:rsidRDefault="00AA3BED">
            <w:pPr>
              <w:jc w:val="center"/>
            </w:pPr>
            <w:r>
              <w:rPr>
                <w:b/>
                <w:color w:val="FFFFFF"/>
                <w:sz w:val="16"/>
              </w:rPr>
              <w:t>Use in this revision</w:t>
            </w:r>
          </w:p>
        </w:tc>
      </w:tr>
      <w:tr w:rsidR="00FD61B8" w14:paraId="7330E336" w14:textId="77777777">
        <w:trPr>
          <w:cantSplit/>
          <w:jc w:val="center"/>
        </w:trPr>
        <w:tc>
          <w:tcPr>
            <w:tcW w:w="5083" w:type="dxa"/>
            <w:shd w:val="clear" w:color="auto" w:fill="FFFFFF"/>
            <w:tcMar>
              <w:top w:w="100" w:type="dxa"/>
              <w:left w:w="100" w:type="dxa"/>
              <w:bottom w:w="100" w:type="dxa"/>
              <w:right w:w="100" w:type="dxa"/>
            </w:tcMar>
            <w:vAlign w:val="center"/>
          </w:tcPr>
          <w:p w14:paraId="6214C58A" w14:textId="77777777" w:rsidR="00FD61B8" w:rsidRDefault="00AA3BED">
            <w:pPr>
              <w:spacing w:after="0"/>
            </w:pPr>
            <w:r>
              <w:rPr>
                <w:b/>
                <w:sz w:val="16"/>
              </w:rPr>
              <w:t>FUNCTIONAL_SPECIFICATION.md</w:t>
            </w:r>
          </w:p>
        </w:tc>
        <w:tc>
          <w:tcPr>
            <w:tcW w:w="5083" w:type="dxa"/>
            <w:shd w:val="clear" w:color="auto" w:fill="FFFFFF"/>
            <w:tcMar>
              <w:top w:w="100" w:type="dxa"/>
              <w:left w:w="100" w:type="dxa"/>
              <w:bottom w:w="100" w:type="dxa"/>
              <w:right w:w="100" w:type="dxa"/>
            </w:tcMar>
            <w:vAlign w:val="center"/>
          </w:tcPr>
          <w:p w14:paraId="09A1FAB8" w14:textId="77777777" w:rsidR="00FD61B8" w:rsidRDefault="00AA3BED">
            <w:pPr>
              <w:spacing w:after="0"/>
            </w:pPr>
            <w:r>
              <w:rPr>
                <w:sz w:val="16"/>
              </w:rPr>
              <w:t>Authoritative detailed baseline, requirements, UAT and production gaps.</w:t>
            </w:r>
          </w:p>
        </w:tc>
      </w:tr>
      <w:tr w:rsidR="00FD61B8" w14:paraId="69300705" w14:textId="77777777">
        <w:trPr>
          <w:cantSplit/>
          <w:jc w:val="center"/>
        </w:trPr>
        <w:tc>
          <w:tcPr>
            <w:tcW w:w="5083" w:type="dxa"/>
            <w:shd w:val="clear" w:color="auto" w:fill="F5F8FA"/>
            <w:tcMar>
              <w:top w:w="100" w:type="dxa"/>
              <w:left w:w="100" w:type="dxa"/>
              <w:bottom w:w="100" w:type="dxa"/>
              <w:right w:w="100" w:type="dxa"/>
            </w:tcMar>
            <w:vAlign w:val="center"/>
          </w:tcPr>
          <w:p w14:paraId="17EAF9C0" w14:textId="77777777" w:rsidR="00FD61B8" w:rsidRDefault="00AA3BED">
            <w:pPr>
              <w:spacing w:after="0"/>
            </w:pPr>
            <w:r>
              <w:rPr>
                <w:b/>
                <w:sz w:val="16"/>
              </w:rPr>
              <w:t>WORKSPACE_FLOWS.md</w:t>
            </w:r>
          </w:p>
        </w:tc>
        <w:tc>
          <w:tcPr>
            <w:tcW w:w="5083" w:type="dxa"/>
            <w:shd w:val="clear" w:color="auto" w:fill="F5F8FA"/>
            <w:tcMar>
              <w:top w:w="100" w:type="dxa"/>
              <w:left w:w="100" w:type="dxa"/>
              <w:bottom w:w="100" w:type="dxa"/>
              <w:right w:w="100" w:type="dxa"/>
            </w:tcMar>
            <w:vAlign w:val="center"/>
          </w:tcPr>
          <w:p w14:paraId="2FEAB617" w14:textId="77777777" w:rsidR="00FD61B8" w:rsidRDefault="00AA3BED">
            <w:pPr>
              <w:spacing w:after="0"/>
            </w:pPr>
            <w:r>
              <w:rPr>
                <w:sz w:val="16"/>
              </w:rPr>
              <w:t>Screen responsibilities, one recovery flow and configurable lists.</w:t>
            </w:r>
          </w:p>
        </w:tc>
      </w:tr>
      <w:tr w:rsidR="00FD61B8" w14:paraId="6F808434" w14:textId="77777777">
        <w:trPr>
          <w:cantSplit/>
          <w:jc w:val="center"/>
        </w:trPr>
        <w:tc>
          <w:tcPr>
            <w:tcW w:w="5083" w:type="dxa"/>
            <w:shd w:val="clear" w:color="auto" w:fill="FFFFFF"/>
            <w:tcMar>
              <w:top w:w="100" w:type="dxa"/>
              <w:left w:w="100" w:type="dxa"/>
              <w:bottom w:w="100" w:type="dxa"/>
              <w:right w:w="100" w:type="dxa"/>
            </w:tcMar>
            <w:vAlign w:val="center"/>
          </w:tcPr>
          <w:p w14:paraId="00C4E70C" w14:textId="77777777" w:rsidR="00FD61B8" w:rsidRDefault="00AA3BED">
            <w:pPr>
              <w:spacing w:after="0"/>
            </w:pPr>
            <w:r>
              <w:rPr>
                <w:b/>
                <w:sz w:val="16"/>
              </w:rPr>
              <w:t>WORKFLOWS.md</w:t>
            </w:r>
          </w:p>
        </w:tc>
        <w:tc>
          <w:tcPr>
            <w:tcW w:w="5083" w:type="dxa"/>
            <w:shd w:val="clear" w:color="auto" w:fill="FFFFFF"/>
            <w:tcMar>
              <w:top w:w="100" w:type="dxa"/>
              <w:left w:w="100" w:type="dxa"/>
              <w:bottom w:w="100" w:type="dxa"/>
              <w:right w:w="100" w:type="dxa"/>
            </w:tcMar>
            <w:vAlign w:val="center"/>
          </w:tcPr>
          <w:p w14:paraId="3EBA499B" w14:textId="77777777" w:rsidR="00FD61B8" w:rsidRDefault="00AA3BED">
            <w:pPr>
              <w:spacing w:after="0"/>
            </w:pPr>
            <w:r>
              <w:rPr>
                <w:sz w:val="16"/>
              </w:rPr>
              <w:t>Draft/submit behavior, approval, action, recovery, monitoring and closure.</w:t>
            </w:r>
          </w:p>
        </w:tc>
      </w:tr>
      <w:tr w:rsidR="00FD61B8" w14:paraId="40F02B35" w14:textId="77777777">
        <w:trPr>
          <w:cantSplit/>
          <w:jc w:val="center"/>
        </w:trPr>
        <w:tc>
          <w:tcPr>
            <w:tcW w:w="5083" w:type="dxa"/>
            <w:shd w:val="clear" w:color="auto" w:fill="F5F8FA"/>
            <w:tcMar>
              <w:top w:w="100" w:type="dxa"/>
              <w:left w:w="100" w:type="dxa"/>
              <w:bottom w:w="100" w:type="dxa"/>
              <w:right w:w="100" w:type="dxa"/>
            </w:tcMar>
            <w:vAlign w:val="center"/>
          </w:tcPr>
          <w:p w14:paraId="523D6F1C" w14:textId="77777777" w:rsidR="00FD61B8" w:rsidRDefault="00AA3BED">
            <w:pPr>
              <w:spacing w:after="0"/>
            </w:pPr>
            <w:r>
              <w:rPr>
                <w:b/>
                <w:sz w:val="16"/>
              </w:rPr>
              <w:t>USER_GUIDE.md</w:t>
            </w:r>
          </w:p>
        </w:tc>
        <w:tc>
          <w:tcPr>
            <w:tcW w:w="5083" w:type="dxa"/>
            <w:shd w:val="clear" w:color="auto" w:fill="F5F8FA"/>
            <w:tcMar>
              <w:top w:w="100" w:type="dxa"/>
              <w:left w:w="100" w:type="dxa"/>
              <w:bottom w:w="100" w:type="dxa"/>
              <w:right w:w="100" w:type="dxa"/>
            </w:tcMar>
            <w:vAlign w:val="center"/>
          </w:tcPr>
          <w:p w14:paraId="6738E60C" w14:textId="77777777" w:rsidR="00FD61B8" w:rsidRDefault="00AA3BED">
            <w:pPr>
              <w:spacing w:after="0"/>
            </w:pPr>
            <w:r>
              <w:rPr>
                <w:sz w:val="16"/>
              </w:rPr>
              <w:t>End-user paths, button labels and current screen behavior.</w:t>
            </w:r>
          </w:p>
        </w:tc>
      </w:tr>
      <w:tr w:rsidR="00FD61B8" w14:paraId="3C03271A" w14:textId="77777777">
        <w:trPr>
          <w:cantSplit/>
          <w:jc w:val="center"/>
        </w:trPr>
        <w:tc>
          <w:tcPr>
            <w:tcW w:w="5083" w:type="dxa"/>
            <w:shd w:val="clear" w:color="auto" w:fill="FFFFFF"/>
            <w:tcMar>
              <w:top w:w="100" w:type="dxa"/>
              <w:left w:w="100" w:type="dxa"/>
              <w:bottom w:w="100" w:type="dxa"/>
              <w:right w:w="100" w:type="dxa"/>
            </w:tcMar>
            <w:vAlign w:val="center"/>
          </w:tcPr>
          <w:p w14:paraId="0F492340" w14:textId="77777777" w:rsidR="00FD61B8" w:rsidRDefault="00AA3BED">
            <w:pPr>
              <w:spacing w:after="0"/>
            </w:pPr>
            <w:r>
              <w:rPr>
                <w:b/>
                <w:sz w:val="16"/>
              </w:rPr>
              <w:t>CONFIGURATION.md</w:t>
            </w:r>
          </w:p>
        </w:tc>
        <w:tc>
          <w:tcPr>
            <w:tcW w:w="5083" w:type="dxa"/>
            <w:shd w:val="clear" w:color="auto" w:fill="FFFFFF"/>
            <w:tcMar>
              <w:top w:w="100" w:type="dxa"/>
              <w:left w:w="100" w:type="dxa"/>
              <w:bottom w:w="100" w:type="dxa"/>
              <w:right w:w="100" w:type="dxa"/>
            </w:tcMar>
            <w:vAlign w:val="center"/>
          </w:tcPr>
          <w:p w14:paraId="532293A6" w14:textId="77777777" w:rsidR="00FD61B8" w:rsidRDefault="00AA3BED">
            <w:pPr>
              <w:spacing w:after="0"/>
            </w:pPr>
            <w:r>
              <w:rPr>
                <w:sz w:val="16"/>
              </w:rPr>
              <w:t>Ten admin sections, supported values and defaults.</w:t>
            </w:r>
          </w:p>
        </w:tc>
      </w:tr>
      <w:tr w:rsidR="00FD61B8" w14:paraId="7B1AE566" w14:textId="77777777">
        <w:trPr>
          <w:cantSplit/>
          <w:jc w:val="center"/>
        </w:trPr>
        <w:tc>
          <w:tcPr>
            <w:tcW w:w="5083" w:type="dxa"/>
            <w:shd w:val="clear" w:color="auto" w:fill="F5F8FA"/>
            <w:tcMar>
              <w:top w:w="100" w:type="dxa"/>
              <w:left w:w="100" w:type="dxa"/>
              <w:bottom w:w="100" w:type="dxa"/>
              <w:right w:w="100" w:type="dxa"/>
            </w:tcMar>
            <w:vAlign w:val="center"/>
          </w:tcPr>
          <w:p w14:paraId="78096F70" w14:textId="77777777" w:rsidR="00FD61B8" w:rsidRDefault="00AA3BED">
            <w:pPr>
              <w:spacing w:after="0"/>
            </w:pPr>
            <w:r>
              <w:rPr>
                <w:b/>
                <w:sz w:val="16"/>
              </w:rPr>
              <w:t>LOGIN.md</w:t>
            </w:r>
          </w:p>
        </w:tc>
        <w:tc>
          <w:tcPr>
            <w:tcW w:w="5083" w:type="dxa"/>
            <w:shd w:val="clear" w:color="auto" w:fill="F5F8FA"/>
            <w:tcMar>
              <w:top w:w="100" w:type="dxa"/>
              <w:left w:w="100" w:type="dxa"/>
              <w:bottom w:w="100" w:type="dxa"/>
              <w:right w:w="100" w:type="dxa"/>
            </w:tcMar>
            <w:vAlign w:val="center"/>
          </w:tcPr>
          <w:p w14:paraId="66C2E53E" w14:textId="77777777" w:rsidR="00FD61B8" w:rsidRDefault="00AA3BED">
            <w:pPr>
              <w:spacing w:after="0"/>
            </w:pPr>
            <w:r>
              <w:rPr>
                <w:sz w:val="16"/>
              </w:rPr>
              <w:t>UAE login, role selection and disconnected provider behavior.</w:t>
            </w:r>
          </w:p>
        </w:tc>
      </w:tr>
      <w:tr w:rsidR="00FD61B8" w14:paraId="4A441B90" w14:textId="77777777">
        <w:trPr>
          <w:cantSplit/>
          <w:jc w:val="center"/>
        </w:trPr>
        <w:tc>
          <w:tcPr>
            <w:tcW w:w="5083" w:type="dxa"/>
            <w:shd w:val="clear" w:color="auto" w:fill="FFFFFF"/>
            <w:tcMar>
              <w:top w:w="100" w:type="dxa"/>
              <w:left w:w="100" w:type="dxa"/>
              <w:bottom w:w="100" w:type="dxa"/>
              <w:right w:w="100" w:type="dxa"/>
            </w:tcMar>
            <w:vAlign w:val="center"/>
          </w:tcPr>
          <w:p w14:paraId="200A3BAA" w14:textId="77777777" w:rsidR="00FD61B8" w:rsidRDefault="00AA3BED">
            <w:pPr>
              <w:spacing w:after="0"/>
            </w:pPr>
            <w:r>
              <w:rPr>
                <w:b/>
                <w:sz w:val="16"/>
              </w:rPr>
              <w:t>ARCHITECTURE.md</w:t>
            </w:r>
          </w:p>
        </w:tc>
        <w:tc>
          <w:tcPr>
            <w:tcW w:w="5083" w:type="dxa"/>
            <w:shd w:val="clear" w:color="auto" w:fill="FFFFFF"/>
            <w:tcMar>
              <w:top w:w="100" w:type="dxa"/>
              <w:left w:w="100" w:type="dxa"/>
              <w:bottom w:w="100" w:type="dxa"/>
              <w:right w:w="100" w:type="dxa"/>
            </w:tcMar>
            <w:vAlign w:val="center"/>
          </w:tcPr>
          <w:p w14:paraId="4741D29E" w14:textId="77777777" w:rsidR="00FD61B8" w:rsidRDefault="00AA3BED">
            <w:pPr>
              <w:spacing w:after="0"/>
            </w:pPr>
            <w:r>
              <w:rPr>
                <w:sz w:val="16"/>
              </w:rPr>
              <w:t>Connected model, storage, runtime and production boundary.</w:t>
            </w:r>
          </w:p>
        </w:tc>
      </w:tr>
      <w:tr w:rsidR="00FD61B8" w14:paraId="435913F2" w14:textId="77777777">
        <w:trPr>
          <w:cantSplit/>
          <w:jc w:val="center"/>
        </w:trPr>
        <w:tc>
          <w:tcPr>
            <w:tcW w:w="5083" w:type="dxa"/>
            <w:shd w:val="clear" w:color="auto" w:fill="F5F8FA"/>
            <w:tcMar>
              <w:top w:w="100" w:type="dxa"/>
              <w:left w:w="100" w:type="dxa"/>
              <w:bottom w:w="100" w:type="dxa"/>
              <w:right w:w="100" w:type="dxa"/>
            </w:tcMar>
            <w:vAlign w:val="center"/>
          </w:tcPr>
          <w:p w14:paraId="3C8A4992" w14:textId="77777777" w:rsidR="00FD61B8" w:rsidRDefault="00AA3BED">
            <w:pPr>
              <w:spacing w:after="0"/>
            </w:pPr>
            <w:r>
              <w:rPr>
                <w:b/>
                <w:sz w:val="16"/>
              </w:rPr>
              <w:t>INTEGRATIONS.md</w:t>
            </w:r>
          </w:p>
        </w:tc>
        <w:tc>
          <w:tcPr>
            <w:tcW w:w="5083" w:type="dxa"/>
            <w:shd w:val="clear" w:color="auto" w:fill="F5F8FA"/>
            <w:tcMar>
              <w:top w:w="100" w:type="dxa"/>
              <w:left w:w="100" w:type="dxa"/>
              <w:bottom w:w="100" w:type="dxa"/>
              <w:right w:w="100" w:type="dxa"/>
            </w:tcMar>
            <w:vAlign w:val="center"/>
          </w:tcPr>
          <w:p w14:paraId="16DE3196" w14:textId="77777777" w:rsidR="00FD61B8" w:rsidRDefault="00AA3BED">
            <w:pPr>
              <w:spacing w:after="0"/>
            </w:pPr>
            <w:r>
              <w:rPr>
                <w:sz w:val="16"/>
              </w:rPr>
              <w:t>Identity, actual ingestion, persistence, AI and notification contracts.</w:t>
            </w:r>
          </w:p>
        </w:tc>
      </w:tr>
      <w:tr w:rsidR="00FD61B8" w14:paraId="38421EBB" w14:textId="77777777">
        <w:trPr>
          <w:cantSplit/>
          <w:jc w:val="center"/>
        </w:trPr>
        <w:tc>
          <w:tcPr>
            <w:tcW w:w="5083" w:type="dxa"/>
            <w:shd w:val="clear" w:color="auto" w:fill="FFFFFF"/>
            <w:tcMar>
              <w:top w:w="100" w:type="dxa"/>
              <w:left w:w="100" w:type="dxa"/>
              <w:bottom w:w="100" w:type="dxa"/>
              <w:right w:w="100" w:type="dxa"/>
            </w:tcMar>
            <w:vAlign w:val="center"/>
          </w:tcPr>
          <w:p w14:paraId="1DA2E757" w14:textId="77777777" w:rsidR="00FD61B8" w:rsidRDefault="00AA3BED">
            <w:pPr>
              <w:spacing w:after="0"/>
            </w:pPr>
            <w:r>
              <w:rPr>
                <w:b/>
                <w:sz w:val="16"/>
              </w:rPr>
              <w:t>DEVELOPMENT.md</w:t>
            </w:r>
          </w:p>
        </w:tc>
        <w:tc>
          <w:tcPr>
            <w:tcW w:w="5083" w:type="dxa"/>
            <w:shd w:val="clear" w:color="auto" w:fill="FFFFFF"/>
            <w:tcMar>
              <w:top w:w="100" w:type="dxa"/>
              <w:left w:w="100" w:type="dxa"/>
              <w:bottom w:w="100" w:type="dxa"/>
              <w:right w:w="100" w:type="dxa"/>
            </w:tcMar>
            <w:vAlign w:val="center"/>
          </w:tcPr>
          <w:p w14:paraId="65A4670C" w14:textId="77777777" w:rsidR="00FD61B8" w:rsidRDefault="00AA3BED">
            <w:pPr>
              <w:spacing w:after="0"/>
            </w:pPr>
            <w:r>
              <w:rPr>
                <w:sz w:val="16"/>
              </w:rPr>
              <w:t>51-test baseline and verification qualification.</w:t>
            </w:r>
          </w:p>
        </w:tc>
      </w:tr>
      <w:tr w:rsidR="00FD61B8" w14:paraId="336D9FB9" w14:textId="77777777">
        <w:trPr>
          <w:cantSplit/>
          <w:jc w:val="center"/>
        </w:trPr>
        <w:tc>
          <w:tcPr>
            <w:tcW w:w="5083" w:type="dxa"/>
            <w:shd w:val="clear" w:color="auto" w:fill="F5F8FA"/>
            <w:tcMar>
              <w:top w:w="100" w:type="dxa"/>
              <w:left w:w="100" w:type="dxa"/>
              <w:bottom w:w="100" w:type="dxa"/>
              <w:right w:w="100" w:type="dxa"/>
            </w:tcMar>
            <w:vAlign w:val="center"/>
          </w:tcPr>
          <w:p w14:paraId="26306E2F" w14:textId="77777777" w:rsidR="00FD61B8" w:rsidRDefault="00AA3BED">
            <w:pPr>
              <w:spacing w:after="0"/>
            </w:pPr>
            <w:r>
              <w:rPr>
                <w:b/>
                <w:sz w:val="16"/>
              </w:rPr>
              <w:t>README.md</w:t>
            </w:r>
          </w:p>
        </w:tc>
        <w:tc>
          <w:tcPr>
            <w:tcW w:w="5083" w:type="dxa"/>
            <w:shd w:val="clear" w:color="auto" w:fill="F5F8FA"/>
            <w:tcMar>
              <w:top w:w="100" w:type="dxa"/>
              <w:left w:w="100" w:type="dxa"/>
              <w:bottom w:w="100" w:type="dxa"/>
              <w:right w:w="100" w:type="dxa"/>
            </w:tcMar>
            <w:vAlign w:val="center"/>
          </w:tcPr>
          <w:p w14:paraId="06C45601" w14:textId="77777777" w:rsidR="00FD61B8" w:rsidRDefault="00AA3BED">
            <w:pPr>
              <w:spacing w:after="0"/>
            </w:pPr>
            <w:r>
              <w:rPr>
                <w:sz w:val="16"/>
              </w:rPr>
              <w:t>Documentation index and current functional baseline.</w:t>
            </w:r>
          </w:p>
        </w:tc>
      </w:tr>
    </w:tbl>
    <w:p w14:paraId="5043CB0F" w14:textId="77777777" w:rsidR="00FD61B8" w:rsidRDefault="00FD61B8"/>
    <w:tbl>
      <w:tblPr>
        <w:tblW w:w="0" w:type="auto"/>
        <w:tblLook w:val="04A0" w:firstRow="1" w:lastRow="0" w:firstColumn="1" w:lastColumn="0" w:noHBand="0" w:noVBand="1"/>
      </w:tblPr>
      <w:tblGrid>
        <w:gridCol w:w="10166"/>
      </w:tblGrid>
      <w:tr w:rsidR="00FD61B8" w14:paraId="32137CAF" w14:textId="77777777">
        <w:tc>
          <w:tcPr>
            <w:tcW w:w="10166" w:type="dxa"/>
            <w:shd w:val="clear" w:color="auto" w:fill="E8F5F2"/>
            <w:tcMar>
              <w:top w:w="100" w:type="dxa"/>
              <w:left w:w="100" w:type="dxa"/>
              <w:bottom w:w="100" w:type="dxa"/>
              <w:right w:w="100" w:type="dxa"/>
            </w:tcMar>
          </w:tcPr>
          <w:p w14:paraId="72DD2133" w14:textId="77777777" w:rsidR="00FD61B8" w:rsidRDefault="00AA3BED">
            <w:r>
              <w:rPr>
                <w:b/>
                <w:color w:val="008C82"/>
              </w:rPr>
              <w:t>Review outcome required</w:t>
            </w:r>
            <w:r>
              <w:rPr>
                <w:b/>
                <w:color w:val="008C82"/>
              </w:rPr>
              <w:br/>
            </w:r>
            <w:r>
              <w:t>Approve, amend or reject the module responsibilities, simplified workflows, action/recovery distinction and production decisions before detailed solution design or implementation.</w:t>
            </w:r>
          </w:p>
        </w:tc>
      </w:tr>
    </w:tbl>
    <w:p w14:paraId="07459315" w14:textId="77777777" w:rsidR="00FD61B8" w:rsidRDefault="00FD61B8"/>
    <w:sectPr w:rsidR="00FD61B8" w:rsidSect="00034616">
      <w:headerReference w:type="even" r:id="rId15"/>
      <w:headerReference w:type="default" r:id="rId16"/>
      <w:footerReference w:type="even" r:id="rId17"/>
      <w:footerReference w:type="default" r:id="rId18"/>
      <w:headerReference w:type="first" r:id="rId19"/>
      <w:footerReference w:type="first" r:id="rId2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7C13" w14:textId="77777777" w:rsidR="007649CE" w:rsidRDefault="007649CE">
      <w:pPr>
        <w:spacing w:after="0" w:line="240" w:lineRule="auto"/>
      </w:pPr>
      <w:r>
        <w:separator/>
      </w:r>
    </w:p>
  </w:endnote>
  <w:endnote w:type="continuationSeparator" w:id="0">
    <w:p w14:paraId="72FBABCB" w14:textId="77777777" w:rsidR="007649CE" w:rsidRDefault="00764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80EB" w14:textId="371C82B3" w:rsidR="00D44884" w:rsidRDefault="005509C5">
    <w:pPr>
      <w:pStyle w:val="Footer"/>
    </w:pPr>
    <w:r>
      <w:rPr>
        <w:noProof/>
      </w:rPr>
      <mc:AlternateContent>
        <mc:Choice Requires="wps">
          <w:drawing>
            <wp:anchor distT="0" distB="0" distL="0" distR="0" simplePos="0" relativeHeight="251662336" behindDoc="0" locked="0" layoutInCell="1" allowOverlap="1" wp14:anchorId="5BCED9E7" wp14:editId="7330911A">
              <wp:simplePos x="635" y="635"/>
              <wp:positionH relativeFrom="page">
                <wp:align>left</wp:align>
              </wp:positionH>
              <wp:positionV relativeFrom="page">
                <wp:align>bottom</wp:align>
              </wp:positionV>
              <wp:extent cx="606425" cy="304800"/>
              <wp:effectExtent l="0" t="0" r="3175" b="0"/>
              <wp:wrapNone/>
              <wp:docPr id="362126062" name="Text Box 5"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6425" cy="304800"/>
                      </a:xfrm>
                      <a:prstGeom prst="rect">
                        <a:avLst/>
                      </a:prstGeom>
                      <a:noFill/>
                      <a:ln>
                        <a:noFill/>
                      </a:ln>
                    </wps:spPr>
                    <wps:txbx>
                      <w:txbxContent>
                        <w:p w14:paraId="3BC62818" w14:textId="3BFCFADC"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CED9E7" id="_x0000_t202" coordsize="21600,21600" o:spt="202" path="m,l,21600r21600,l21600,xe">
              <v:stroke joinstyle="miter"/>
              <v:path gradientshapeok="t" o:connecttype="rect"/>
            </v:shapetype>
            <v:shape id="Text Box 5" o:spid="_x0000_s1028" type="#_x0000_t202" alt="INTERNAL " style="position:absolute;margin-left:0;margin-top:0;width:47.75pt;height:24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" filled="f" stroked="f">
              <v:fill o:detectmouseclick="t"/>
              <v:textbox style="mso-fit-shape-to-text:t" inset="20pt,0,0,15pt">
                <w:txbxContent>
                  <w:p w14:paraId="3BC62818" w14:textId="3BFCFADC"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INTERNAL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CAE8" w14:textId="6AEC1947" w:rsidR="00FD61B8" w:rsidRDefault="005509C5">
    <w:pPr>
      <w:pStyle w:val="Footer"/>
      <w:jc w:val="center"/>
    </w:pPr>
    <w:r>
      <w:rPr>
        <w:noProof/>
        <w:color w:val="5D6872"/>
        <w:sz w:val="15"/>
      </w:rPr>
      <mc:AlternateContent>
        <mc:Choice Requires="wps">
          <w:drawing>
            <wp:anchor distT="0" distB="0" distL="0" distR="0" simplePos="0" relativeHeight="251663360" behindDoc="0" locked="0" layoutInCell="1" allowOverlap="1" wp14:anchorId="7E92A3C9" wp14:editId="20644459">
              <wp:simplePos x="635" y="635"/>
              <wp:positionH relativeFrom="page">
                <wp:align>left</wp:align>
              </wp:positionH>
              <wp:positionV relativeFrom="page">
                <wp:align>bottom</wp:align>
              </wp:positionV>
              <wp:extent cx="606425" cy="304800"/>
              <wp:effectExtent l="0" t="0" r="3175" b="0"/>
              <wp:wrapNone/>
              <wp:docPr id="630193398" name="Text Box 6"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6425" cy="304800"/>
                      </a:xfrm>
                      <a:prstGeom prst="rect">
                        <a:avLst/>
                      </a:prstGeom>
                      <a:noFill/>
                      <a:ln>
                        <a:noFill/>
                      </a:ln>
                    </wps:spPr>
                    <wps:txbx>
                      <w:txbxContent>
                        <w:p w14:paraId="2306011C" w14:textId="38654712"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92A3C9" id="_x0000_t202" coordsize="21600,21600" o:spt="202" path="m,l,21600r21600,l21600,xe">
              <v:stroke joinstyle="miter"/>
              <v:path gradientshapeok="t" o:connecttype="rect"/>
            </v:shapetype>
            <v:shape id="Text Box 6" o:spid="_x0000_s1029" type="#_x0000_t202" alt="INTERNAL " style="position:absolute;left:0;text-align:left;margin-left:0;margin-top:0;width:47.75pt;height:24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" filled="f" stroked="f">
              <v:fill o:detectmouseclick="t"/>
              <v:textbox style="mso-fit-shape-to-text:t" inset="20pt,0,0,15pt">
                <w:txbxContent>
                  <w:p w14:paraId="2306011C" w14:textId="38654712"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INTERNAL </w:t>
                    </w:r>
                  </w:p>
                </w:txbxContent>
              </v:textbox>
              <w10:wrap anchorx="page" anchory="page"/>
            </v:shape>
          </w:pict>
        </mc:Fallback>
      </mc:AlternateContent>
    </w:r>
    <w:r w:rsidR="00AA3BED">
      <w:rPr>
        <w:color w:val="5D6872"/>
        <w:sz w:val="15"/>
      </w:rPr>
      <w:t>Draft for business review  •  17 September 2026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7CBF" w14:textId="7935D387" w:rsidR="00D44884" w:rsidRDefault="005509C5">
    <w:pPr>
      <w:pStyle w:val="Footer"/>
    </w:pPr>
    <w:r>
      <w:rPr>
        <w:noProof/>
      </w:rPr>
      <mc:AlternateContent>
        <mc:Choice Requires="wps">
          <w:drawing>
            <wp:anchor distT="0" distB="0" distL="0" distR="0" simplePos="0" relativeHeight="251661312" behindDoc="0" locked="0" layoutInCell="1" allowOverlap="1" wp14:anchorId="2100DA28" wp14:editId="73E5D17B">
              <wp:simplePos x="635" y="635"/>
              <wp:positionH relativeFrom="page">
                <wp:align>left</wp:align>
              </wp:positionH>
              <wp:positionV relativeFrom="page">
                <wp:align>bottom</wp:align>
              </wp:positionV>
              <wp:extent cx="606425" cy="304800"/>
              <wp:effectExtent l="0" t="0" r="3175" b="0"/>
              <wp:wrapNone/>
              <wp:docPr id="1495780722" name="Text Box 4"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6425" cy="304800"/>
                      </a:xfrm>
                      <a:prstGeom prst="rect">
                        <a:avLst/>
                      </a:prstGeom>
                      <a:noFill/>
                      <a:ln>
                        <a:noFill/>
                      </a:ln>
                    </wps:spPr>
                    <wps:txbx>
                      <w:txbxContent>
                        <w:p w14:paraId="68DDE704" w14:textId="23F472D3"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00DA28" id="_x0000_t202" coordsize="21600,21600" o:spt="202" path="m,l,21600r21600,l21600,xe">
              <v:stroke joinstyle="miter"/>
              <v:path gradientshapeok="t" o:connecttype="rect"/>
            </v:shapetype>
            <v:shape id="Text Box 4" o:spid="_x0000_s1031" type="#_x0000_t202" alt="INTERNAL " style="position:absolute;margin-left:0;margin-top:0;width:47.75pt;height:24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" filled="f" stroked="f">
              <v:fill o:detectmouseclick="t"/>
              <v:textbox style="mso-fit-shape-to-text:t" inset="20pt,0,0,15pt">
                <w:txbxContent>
                  <w:p w14:paraId="68DDE704" w14:textId="23F472D3"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INTERNAL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0A79" w14:textId="77777777" w:rsidR="007649CE" w:rsidRDefault="007649CE">
      <w:pPr>
        <w:spacing w:after="0" w:line="240" w:lineRule="auto"/>
      </w:pPr>
      <w:r>
        <w:separator/>
      </w:r>
    </w:p>
  </w:footnote>
  <w:footnote w:type="continuationSeparator" w:id="0">
    <w:p w14:paraId="79E74FC1" w14:textId="77777777" w:rsidR="007649CE" w:rsidRDefault="00764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C68E" w14:textId="15F253A4" w:rsidR="00D44884" w:rsidRDefault="005509C5">
    <w:pPr>
      <w:pStyle w:val="Header"/>
    </w:pPr>
    <w:r>
      <w:rPr>
        <w:noProof/>
      </w:rPr>
      <mc:AlternateContent>
        <mc:Choice Requires="wps">
          <w:drawing>
            <wp:anchor distT="0" distB="0" distL="0" distR="0" simplePos="0" relativeHeight="251659264" behindDoc="0" locked="0" layoutInCell="1" allowOverlap="1" wp14:anchorId="0C7F837D" wp14:editId="1A1565AA">
              <wp:simplePos x="635" y="635"/>
              <wp:positionH relativeFrom="page">
                <wp:align>left</wp:align>
              </wp:positionH>
              <wp:positionV relativeFrom="page">
                <wp:align>top</wp:align>
              </wp:positionV>
              <wp:extent cx="273050" cy="304800"/>
              <wp:effectExtent l="0" t="0" r="12700" b="0"/>
              <wp:wrapNone/>
              <wp:docPr id="1496400369"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3050" cy="304800"/>
                      </a:xfrm>
                      <a:prstGeom prst="rect">
                        <a:avLst/>
                      </a:prstGeom>
                      <a:noFill/>
                      <a:ln>
                        <a:noFill/>
                      </a:ln>
                    </wps:spPr>
                    <wps:txbx>
                      <w:txbxContent>
                        <w:p w14:paraId="4F3E9898" w14:textId="2F70EBDE"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7F837D" id="_x0000_t202" coordsize="21600,21600" o:spt="202" path="m,l,21600r21600,l21600,xe">
              <v:stroke joinstyle="miter"/>
              <v:path gradientshapeok="t" o:connecttype="rect"/>
            </v:shapetype>
            <v:shape id="Text Box 2" o:spid="_x0000_s1026" type="#_x0000_t202" alt=" " style="position:absolute;margin-left:0;margin-top:0;width:21.5pt;height:24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" filled="f" stroked="f">
              <v:fill o:detectmouseclick="t"/>
              <v:textbox style="mso-fit-shape-to-text:t" inset="20pt,15pt,0,0">
                <w:txbxContent>
                  <w:p w14:paraId="4F3E9898" w14:textId="2F70EBDE"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7B4B" w14:textId="4424D3CA" w:rsidR="00FD61B8" w:rsidRDefault="005509C5">
    <w:pPr>
      <w:pStyle w:val="Header"/>
      <w:jc w:val="right"/>
    </w:pPr>
    <w:r>
      <w:rPr>
        <w:b/>
        <w:noProof/>
        <w:color w:val="008C82"/>
        <w:sz w:val="16"/>
      </w:rPr>
      <mc:AlternateContent>
        <mc:Choice Requires="wps">
          <w:drawing>
            <wp:anchor distT="0" distB="0" distL="0" distR="0" simplePos="0" relativeHeight="251660288" behindDoc="0" locked="0" layoutInCell="1" allowOverlap="1" wp14:anchorId="53DDB690" wp14:editId="25743E1D">
              <wp:simplePos x="635" y="635"/>
              <wp:positionH relativeFrom="page">
                <wp:align>left</wp:align>
              </wp:positionH>
              <wp:positionV relativeFrom="page">
                <wp:align>top</wp:align>
              </wp:positionV>
              <wp:extent cx="273050" cy="304800"/>
              <wp:effectExtent l="0" t="0" r="12700" b="0"/>
              <wp:wrapNone/>
              <wp:docPr id="463287925"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3050" cy="304800"/>
                      </a:xfrm>
                      <a:prstGeom prst="rect">
                        <a:avLst/>
                      </a:prstGeom>
                      <a:noFill/>
                      <a:ln>
                        <a:noFill/>
                      </a:ln>
                    </wps:spPr>
                    <wps:txbx>
                      <w:txbxContent>
                        <w:p w14:paraId="6457D17A" w14:textId="180C2857"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3DDB690" id="_x0000_t202" coordsize="21600,21600" o:spt="202" path="m,l,21600r21600,l21600,xe">
              <v:stroke joinstyle="miter"/>
              <v:path gradientshapeok="t" o:connecttype="rect"/>
            </v:shapetype>
            <v:shape id="Text Box 3" o:spid="_x0000_s1027" type="#_x0000_t202" alt=" " style="position:absolute;left:0;text-align:left;margin-left:0;margin-top:0;width:21.5pt;height:24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" filled="f" stroked="f">
              <v:fill o:detectmouseclick="t"/>
              <v:textbox style="mso-fit-shape-to-text:t" inset="20pt,15pt,0,0">
                <w:txbxContent>
                  <w:p w14:paraId="6457D17A" w14:textId="180C2857"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 </w:t>
                    </w:r>
                  </w:p>
                </w:txbxContent>
              </v:textbox>
              <w10:wrap anchorx="page" anchory="page"/>
            </v:shape>
          </w:pict>
        </mc:Fallback>
      </mc:AlternateContent>
    </w:r>
    <w:r w:rsidR="00AA3BED">
      <w:rPr>
        <w:b/>
        <w:color w:val="008C82"/>
        <w:sz w:val="16"/>
      </w:rPr>
      <w:t>ITQAN IQ  |  BUSINESS FUNCTIONAL SPECIFICATION v1.3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133D" w14:textId="0A9436B8" w:rsidR="00D44884" w:rsidRDefault="005509C5">
    <w:pPr>
      <w:pStyle w:val="Header"/>
    </w:pPr>
    <w:r>
      <w:rPr>
        <w:noProof/>
      </w:rPr>
      <mc:AlternateContent>
        <mc:Choice Requires="wps">
          <w:drawing>
            <wp:anchor distT="0" distB="0" distL="0" distR="0" simplePos="0" relativeHeight="251658240" behindDoc="0" locked="0" layoutInCell="1" allowOverlap="1" wp14:anchorId="7303E058" wp14:editId="099B66DA">
              <wp:simplePos x="635" y="635"/>
              <wp:positionH relativeFrom="page">
                <wp:align>left</wp:align>
              </wp:positionH>
              <wp:positionV relativeFrom="page">
                <wp:align>top</wp:align>
              </wp:positionV>
              <wp:extent cx="273050" cy="304800"/>
              <wp:effectExtent l="0" t="0" r="12700" b="0"/>
              <wp:wrapNone/>
              <wp:docPr id="1910930643"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3050" cy="304800"/>
                      </a:xfrm>
                      <a:prstGeom prst="rect">
                        <a:avLst/>
                      </a:prstGeom>
                      <a:noFill/>
                      <a:ln>
                        <a:noFill/>
                      </a:ln>
                    </wps:spPr>
                    <wps:txbx>
                      <w:txbxContent>
                        <w:p w14:paraId="220D6F21" w14:textId="786D0666"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03E058" id="_x0000_t202" coordsize="21600,21600" o:spt="202" path="m,l,21600r21600,l21600,xe">
              <v:stroke joinstyle="miter"/>
              <v:path gradientshapeok="t" o:connecttype="rect"/>
            </v:shapetype>
            <v:shape id="Text Box 1" o:spid="_x0000_s1030" type="#_x0000_t202" alt=" " style="position:absolute;margin-left:0;margin-top:0;width:21.5pt;height:24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" filled="f" stroked="f">
              <v:fill o:detectmouseclick="t"/>
              <v:textbox style="mso-fit-shape-to-text:t" inset="20pt,15pt,0,0">
                <w:txbxContent>
                  <w:p w14:paraId="220D6F21" w14:textId="786D0666" w:rsidR="005509C5" w:rsidRPr="005509C5" w:rsidRDefault="005509C5" w:rsidP="005509C5">
                    <w:pPr>
                      <w:spacing w:after="0"/>
                      <w:rPr>
                        <w:rFonts w:eastAsia="Aptos" w:cs="Aptos"/>
                        <w:noProof/>
                        <w:color w:val="00CCFF"/>
                        <w:sz w:val="14"/>
                        <w:szCs w:val="14"/>
                      </w:rPr>
                    </w:pPr>
                    <w:r w:rsidRPr="005509C5">
                      <w:rPr>
                        <w:rFonts w:eastAsia="Aptos" w:cs="Aptos"/>
                        <w:noProof/>
                        <w:color w:val="00CCFF"/>
                        <w:sz w:val="14"/>
                        <w:szCs w:val="14"/>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066519">
    <w:abstractNumId w:val="8"/>
  </w:num>
  <w:num w:numId="2" w16cid:durableId="1265260545">
    <w:abstractNumId w:val="6"/>
  </w:num>
  <w:num w:numId="3" w16cid:durableId="1984579280">
    <w:abstractNumId w:val="5"/>
  </w:num>
  <w:num w:numId="4" w16cid:durableId="966545725">
    <w:abstractNumId w:val="4"/>
  </w:num>
  <w:num w:numId="5" w16cid:durableId="1624573443">
    <w:abstractNumId w:val="7"/>
  </w:num>
  <w:num w:numId="6" w16cid:durableId="1128357408">
    <w:abstractNumId w:val="3"/>
  </w:num>
  <w:num w:numId="7" w16cid:durableId="265617442">
    <w:abstractNumId w:val="2"/>
  </w:num>
  <w:num w:numId="8" w16cid:durableId="2133010760">
    <w:abstractNumId w:val="1"/>
  </w:num>
  <w:num w:numId="9" w16cid:durableId="71801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B7E"/>
    <w:rsid w:val="0015074B"/>
    <w:rsid w:val="0029639D"/>
    <w:rsid w:val="00326F90"/>
    <w:rsid w:val="005509C5"/>
    <w:rsid w:val="007649CE"/>
    <w:rsid w:val="00A7369D"/>
    <w:rsid w:val="00AA1D8D"/>
    <w:rsid w:val="00AA3BED"/>
    <w:rsid w:val="00B47730"/>
    <w:rsid w:val="00CB0664"/>
    <w:rsid w:val="00D44884"/>
    <w:rsid w:val="00FC693F"/>
    <w:rsid w:val="00FD61B8"/>
    <w:rsid w:val="061DB706"/>
    <w:rsid w:val="07F4EC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97EDD9-2859-495C-BB6D-8BB18F25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5313C"/>
      <w:sz w:val="18"/>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0B2742"/>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8C82"/>
      <w:sz w:val="26"/>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0B27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B27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D68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3576</Words>
  <Characters>20385</Characters>
  <Application>Microsoft Office Word</Application>
  <DocSecurity>0</DocSecurity>
  <Lines>169</Lines>
  <Paragraphs>47</Paragraphs>
  <ScaleCrop>false</ScaleCrop>
  <Manager/>
  <Company/>
  <LinksUpToDate>false</LinksUpToDate>
  <CharactersWithSpaces>23914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ITQAN IQ Business Functional Specification v1.3</dc:title>
  <dc:subject>Revised business functional specification aligned to updated Markdown baseline</dc:subject>
  <dc:creator>Ojashwa Chauhan</dc:creator>
  <cp:keywords/>
  <dc:description>generated by python-docx</dc:description>
  <cp:lastModifiedBy>Ojashwa Chauhan</cp:lastModifiedBy>
  <cp:revision>3</cp:revision>
  <dcterms:created xsi:type="dcterms:W3CDTF">2026-09-17T00:08:00Z</dcterms:created>
  <dcterms:modified xsi:type="dcterms:W3CDTF">2026-09-17T00:08:00Z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71e67cd3,593141f1,1b9d3675</vt:lpwstr>
  </property>
  <property fmtid="{D5CDD505-2E9C-101B-9397-08002B2CF9AE}" pid="3" name="ClassificationContentMarkingHeaderFontProps">
    <vt:lpwstr>#00ccff,7,Aptos</vt:lpwstr>
  </property>
  <property fmtid="{D5CDD505-2E9C-101B-9397-08002B2CF9AE}" pid="4" name="ClassificationContentMarkingHeaderText">
    <vt:lpwstr> </vt:lpwstr>
  </property>
  <property fmtid="{D5CDD505-2E9C-101B-9397-08002B2CF9AE}" pid="5" name="ClassificationContentMarkingFooterShapeIds">
    <vt:lpwstr>5927cd72,15959aee,258ffcf6</vt:lpwstr>
  </property>
  <property fmtid="{D5CDD505-2E9C-101B-9397-08002B2CF9AE}" pid="6" name="ClassificationContentMarkingFooterFontProps">
    <vt:lpwstr>#00ccff,7,Aptos</vt:lpwstr>
  </property>
  <property fmtid="{D5CDD505-2E9C-101B-9397-08002B2CF9AE}" pid="7" name="ClassificationContentMarkingFooterText">
    <vt:lpwstr>INTERNAL </vt:lpwstr>
  </property>
  <property fmtid="{D5CDD505-2E9C-101B-9397-08002B2CF9AE}" pid="8" name="MSIP_Label_fc00cfc6-1697-45de-8564-6138b91ef0fb_Enabled">
    <vt:lpwstr>true</vt:lpwstr>
  </property>
  <property fmtid="{D5CDD505-2E9C-101B-9397-08002B2CF9AE}" pid="9" name="MSIP_Label_fc00cfc6-1697-45de-8564-6138b91ef0fb_SetDate">
    <vt:lpwstr>2026-09-17T00:08:30Z</vt:lpwstr>
  </property>
  <property fmtid="{D5CDD505-2E9C-101B-9397-08002B2CF9AE}" pid="10" name="MSIP_Label_fc00cfc6-1697-45de-8564-6138b91ef0fb_Method">
    <vt:lpwstr>Privileged</vt:lpwstr>
  </property>
  <property fmtid="{D5CDD505-2E9C-101B-9397-08002B2CF9AE}" pid="11" name="MSIP_Label_fc00cfc6-1697-45de-8564-6138b91ef0fb_Name">
    <vt:lpwstr>Internal</vt:lpwstr>
  </property>
  <property fmtid="{D5CDD505-2E9C-101B-9397-08002B2CF9AE}" pid="12" name="MSIP_Label_fc00cfc6-1697-45de-8564-6138b91ef0fb_SiteId">
    <vt:lpwstr>62974d97-13b6-40c9-8576-f1ab2905b6cf</vt:lpwstr>
  </property>
  <property fmtid="{D5CDD505-2E9C-101B-9397-08002B2CF9AE}" pid="13" name="MSIP_Label_fc00cfc6-1697-45de-8564-6138b91ef0fb_ActionId">
    <vt:lpwstr>6f41ed54-d2b7-420b-b5be-d257a2311e7e</vt:lpwstr>
  </property>
  <property fmtid="{D5CDD505-2E9C-101B-9397-08002B2CF9AE}" pid="14" name="MSIP_Label_fc00cfc6-1697-45de-8564-6138b91ef0fb_ContentBits">
    <vt:lpwstr>3</vt:lpwstr>
  </property>
  <property fmtid="{D5CDD505-2E9C-101B-9397-08002B2CF9AE}" pid="15" name="MSIP_Label_fc00cfc6-1697-45de-8564-6138b91ef0fb_Tag">
    <vt:lpwstr>10, 0, 1, 2</vt:lpwstr>
  </property>
</Properties>
</file>