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F6D2" w14:textId="38BCFCCF" w:rsidR="00A832FE" w:rsidRPr="00FD2165" w:rsidRDefault="00A832FE" w:rsidP="005A5EF1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KE" w:eastAsia="en-KE"/>
          <w14:ligatures w14:val="none"/>
        </w:rPr>
      </w:pPr>
      <w:r w:rsidRPr="00FD216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KE" w:eastAsia="en-KE"/>
          <w14:ligatures w14:val="none"/>
        </w:rPr>
        <w:t>Capstone Projec</w:t>
      </w:r>
      <w:r w:rsidRPr="00FD216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KE" w:eastAsia="en-KE"/>
          <w14:ligatures w14:val="none"/>
        </w:rPr>
        <w:t>t</w:t>
      </w:r>
    </w:p>
    <w:p w14:paraId="075AFEC3" w14:textId="3191016D" w:rsidR="00175CC2" w:rsidRPr="00FD2165" w:rsidRDefault="00A832FE" w:rsidP="00175CC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</w:pP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D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esign and implement a complex software system using advanced object-oriented design principles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(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Encapsulation, inheritance, polymorphism, and abstraction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all articulated)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, design patterns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(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choose one between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Creational, structural, and behavioural patterns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)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, and secure coding practices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(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Input validation, authentication, and exception handling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all exhibited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)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.</w:t>
      </w:r>
      <w:r w:rsidR="00B13CEF" w:rsidRPr="00FD2165">
        <w:rPr>
          <w:rFonts w:ascii="Times New Roman" w:hAnsi="Times New Roman" w:cs="Times New Roman"/>
          <w:sz w:val="22"/>
          <w:szCs w:val="22"/>
        </w:rPr>
        <w:t xml:space="preserve">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Utilise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selected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design pattern to create reusable, maintainable, and flexible code.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The design p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attern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should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support scalable architecture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,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employ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testing strategies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to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robustness and reliability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and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AI-readiness at design level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for </w:t>
      </w:r>
      <w:r w:rsidR="00175CC2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extensibility, abstraction, interfaces.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Design software architecture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should be what is </w:t>
      </w:r>
      <w:r w:rsidR="00B13CEF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suitable for large-scale systems, ensuring security and robustness.</w:t>
      </w:r>
    </w:p>
    <w:p w14:paraId="6D3E6FEA" w14:textId="410BA911" w:rsidR="00A832FE" w:rsidRPr="00FD2165" w:rsidRDefault="00A832FE" w:rsidP="00FD216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</w:pP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Using Python, design the following:</w:t>
      </w:r>
      <w:r w:rsidR="00FD2165"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</w:t>
      </w:r>
      <w:proofErr w:type="spellStart"/>
      <w:r w:rsidRPr="00FD216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KE"/>
          <w14:ligatures w14:val="none"/>
        </w:rPr>
        <w:t>Sawacom</w:t>
      </w:r>
      <w:proofErr w:type="spellEnd"/>
      <w:r w:rsidRPr="00FD216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KE"/>
          <w14:ligatures w14:val="none"/>
        </w:rPr>
        <w:t>, A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Mobile Network Operators (MNOs)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in Kenya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has implemented the following cyber security measures</w:t>
      </w:r>
    </w:p>
    <w:p w14:paraId="74EA0F24" w14:textId="39765950" w:rsidR="00A832FE" w:rsidRPr="00FD2165" w:rsidRDefault="00A832FE" w:rsidP="00A832F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</w:pP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When a SIM card is lost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or during a SIM SWAP reset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,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 mandatory "cool-down" period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or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72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hours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or complete deferral of SIM activation until the subscriber physically presents themselves at an authorized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</w:t>
      </w:r>
      <w:proofErr w:type="spellStart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center</w:t>
      </w:r>
      <w:proofErr w:type="spellEnd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. At this physical layer, customer service representatives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must validate customer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government issued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identity document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such as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identity card or passport. Identity details </w:t>
      </w:r>
      <w:r w:rsidR="00065AE7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must be </w:t>
      </w:r>
      <w:proofErr w:type="gramStart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cross-matched</w:t>
      </w:r>
      <w:proofErr w:type="gramEnd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with the Kenya Integrated Population Registration Services (IPRS) database to decisively thwart unauthorized proxy registrations or collusive </w:t>
      </w:r>
      <w:r w:rsid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MNO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agent fraud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.</w:t>
      </w:r>
    </w:p>
    <w:p w14:paraId="744B5448" w14:textId="0C4D132E" w:rsidR="00A33116" w:rsidRPr="00FD2165" w:rsidRDefault="00A33116" w:rsidP="00A832F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</w:pP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For each transaction via mobile phone,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digital credit providers </w:t>
      </w: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and commercial banks connect to </w:t>
      </w:r>
      <w:proofErr w:type="spellStart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Sawacom</w:t>
      </w:r>
      <w:proofErr w:type="spellEnd"/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via API to check if a SIM card has recently (with the last 72 hours) been swapped. </w:t>
      </w:r>
    </w:p>
    <w:p w14:paraId="76692ACB" w14:textId="2723ED3A" w:rsidR="00A832FE" w:rsidRPr="00FD2165" w:rsidRDefault="00114489" w:rsidP="00A832F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W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hen a consumer attempts a high-value transaction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(more than 10 times the average past 10 </w:t>
      </w:r>
      <w:r w:rsidR="003D6313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transactions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)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 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profile modification, or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 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loan request, the financial institution queries the MNO aggregator API to verify the timestamp of the last SIM exchange. If a SIM swap is detected within 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 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72-hour window, the 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system</w:t>
      </w:r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triggers an automated, system-wide transaction freeze, enforcing </w:t>
      </w:r>
      <w:r w:rsidR="00A33116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a p</w:t>
      </w:r>
      <w:r w:rsidR="005A5EF1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hysical visit to </w:t>
      </w:r>
      <w:r w:rsidR="005A5EF1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an authorized </w:t>
      </w:r>
      <w:proofErr w:type="spellStart"/>
      <w:r w:rsidR="005A5EF1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center</w:t>
      </w:r>
      <w:proofErr w:type="spellEnd"/>
      <w:r w:rsidR="00A832FE" w:rsidRPr="00FD2165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before funds can be liquidated</w:t>
      </w:r>
    </w:p>
    <w:p w14:paraId="60BDA377" w14:textId="27515612" w:rsidR="00991FEA" w:rsidRPr="00114489" w:rsidRDefault="005A5EF1" w:rsidP="00114489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Sawacom</w:t>
      </w:r>
      <w:proofErr w:type="spellEnd"/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also allows users to lock their lines t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hrough 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 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USSD </w:t>
      </w:r>
      <w:proofErr w:type="spellStart"/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shortcode</w:t>
      </w:r>
      <w:proofErr w:type="spellEnd"/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(</w:t>
      </w:r>
      <w:r w:rsidR="00A832FE" w:rsidRPr="001144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KE"/>
          <w14:ligatures w14:val="none"/>
        </w:rPr>
        <w:t>*100*100#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)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to 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whitelist their mobile lines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to block a 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third-party process</w:t>
      </w:r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ing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remote 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mobile SIM</w:t>
      </w:r>
      <w:r w:rsidR="00A832FE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replacement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until the user appears in person at </w:t>
      </w:r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an authorized </w:t>
      </w:r>
      <w:proofErr w:type="spellStart"/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center</w:t>
      </w:r>
      <w:proofErr w:type="spellEnd"/>
      <w:r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and is authenticated. </w:t>
      </w:r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Once this lock is active, any SIM replacement or secondary registration event triggers mandatory, multi-channel authentication prompts directly to the primary user, or requires an irreversible in-person appearance at a</w:t>
      </w:r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n MNO authorised </w:t>
      </w:r>
      <w:proofErr w:type="spellStart"/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center</w:t>
      </w:r>
      <w:proofErr w:type="spellEnd"/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.</w:t>
      </w:r>
      <w:r w:rsidR="00114489" w:rsidRPr="00114489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 xml:space="preserve"> </w:t>
      </w:r>
    </w:p>
    <w:p w14:paraId="3A27AC0D" w14:textId="4E083FAE" w:rsidR="00114489" w:rsidRPr="00114489" w:rsidRDefault="00114489" w:rsidP="00114489">
      <w:pPr>
        <w:shd w:val="clear" w:color="auto" w:fill="FFFFFF"/>
        <w:spacing w:before="100" w:beforeAutospacing="1" w:after="100" w:afterAutospacing="1" w:line="240" w:lineRule="auto"/>
        <w:ind w:left="406"/>
        <w:rPr>
          <w:rFonts w:ascii="Times New Roman" w:hAnsi="Times New Roman" w:cs="Times New Roman"/>
          <w:sz w:val="22"/>
          <w:szCs w:val="22"/>
        </w:rPr>
      </w:pPr>
      <w:r w:rsidRPr="00FD2165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>Design and implement a complex software system using advanced object-oriented design principles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for above 4 use cases. Provide test scenarios</w:t>
      </w:r>
      <w:r w:rsidR="00500220">
        <w:rPr>
          <w:rFonts w:ascii="Times New Roman" w:eastAsia="Times New Roman" w:hAnsi="Times New Roman" w:cs="Times New Roman"/>
          <w:kern w:val="0"/>
          <w:sz w:val="22"/>
          <w:szCs w:val="22"/>
          <w:lang w:val="en-KE" w:eastAsia="en-KE"/>
          <w14:ligatures w14:val="none"/>
        </w:rPr>
        <w:t xml:space="preserve"> and </w:t>
      </w:r>
      <w:r w:rsidR="00500220" w:rsidRPr="00500220">
        <w:rPr>
          <w:rFonts w:ascii="Times New Roman" w:eastAsia="Times New Roman" w:hAnsi="Times New Roman" w:cs="Times New Roman"/>
          <w:kern w:val="0"/>
          <w:sz w:val="22"/>
          <w:szCs w:val="22"/>
          <w:lang w:eastAsia="en-KE"/>
          <w14:ligatures w14:val="none"/>
        </w:rPr>
        <w:t>demonstrate the application of object-oriented principles, design patterns, and secure coding practices.</w:t>
      </w:r>
    </w:p>
    <w:sectPr w:rsidR="00114489" w:rsidRPr="0011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5BE"/>
    <w:multiLevelType w:val="multilevel"/>
    <w:tmpl w:val="BD1086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047A"/>
    <w:multiLevelType w:val="multilevel"/>
    <w:tmpl w:val="F5BA64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9047D"/>
    <w:multiLevelType w:val="multilevel"/>
    <w:tmpl w:val="A4F25D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92ADF"/>
    <w:multiLevelType w:val="multilevel"/>
    <w:tmpl w:val="B9D21D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B90"/>
    <w:multiLevelType w:val="hybridMultilevel"/>
    <w:tmpl w:val="48E04348"/>
    <w:lvl w:ilvl="0" w:tplc="2000000F">
      <w:start w:val="1"/>
      <w:numFmt w:val="decimal"/>
      <w:lvlText w:val="%1."/>
      <w:lvlJc w:val="left"/>
      <w:pPr>
        <w:ind w:left="766" w:hanging="360"/>
      </w:pPr>
    </w:lvl>
    <w:lvl w:ilvl="1" w:tplc="20000019" w:tentative="1">
      <w:start w:val="1"/>
      <w:numFmt w:val="lowerLetter"/>
      <w:lvlText w:val="%2."/>
      <w:lvlJc w:val="left"/>
      <w:pPr>
        <w:ind w:left="1486" w:hanging="360"/>
      </w:pPr>
    </w:lvl>
    <w:lvl w:ilvl="2" w:tplc="2000001B" w:tentative="1">
      <w:start w:val="1"/>
      <w:numFmt w:val="lowerRoman"/>
      <w:lvlText w:val="%3."/>
      <w:lvlJc w:val="right"/>
      <w:pPr>
        <w:ind w:left="2206" w:hanging="180"/>
      </w:pPr>
    </w:lvl>
    <w:lvl w:ilvl="3" w:tplc="2000000F" w:tentative="1">
      <w:start w:val="1"/>
      <w:numFmt w:val="decimal"/>
      <w:lvlText w:val="%4."/>
      <w:lvlJc w:val="left"/>
      <w:pPr>
        <w:ind w:left="2926" w:hanging="360"/>
      </w:pPr>
    </w:lvl>
    <w:lvl w:ilvl="4" w:tplc="20000019" w:tentative="1">
      <w:start w:val="1"/>
      <w:numFmt w:val="lowerLetter"/>
      <w:lvlText w:val="%5."/>
      <w:lvlJc w:val="left"/>
      <w:pPr>
        <w:ind w:left="3646" w:hanging="360"/>
      </w:pPr>
    </w:lvl>
    <w:lvl w:ilvl="5" w:tplc="2000001B" w:tentative="1">
      <w:start w:val="1"/>
      <w:numFmt w:val="lowerRoman"/>
      <w:lvlText w:val="%6."/>
      <w:lvlJc w:val="right"/>
      <w:pPr>
        <w:ind w:left="4366" w:hanging="180"/>
      </w:pPr>
    </w:lvl>
    <w:lvl w:ilvl="6" w:tplc="2000000F" w:tentative="1">
      <w:start w:val="1"/>
      <w:numFmt w:val="decimal"/>
      <w:lvlText w:val="%7."/>
      <w:lvlJc w:val="left"/>
      <w:pPr>
        <w:ind w:left="5086" w:hanging="360"/>
      </w:pPr>
    </w:lvl>
    <w:lvl w:ilvl="7" w:tplc="20000019" w:tentative="1">
      <w:start w:val="1"/>
      <w:numFmt w:val="lowerLetter"/>
      <w:lvlText w:val="%8."/>
      <w:lvlJc w:val="left"/>
      <w:pPr>
        <w:ind w:left="5806" w:hanging="360"/>
      </w:pPr>
    </w:lvl>
    <w:lvl w:ilvl="8" w:tplc="2000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5" w15:restartNumberingAfterBreak="0">
    <w:nsid w:val="63050BCA"/>
    <w:multiLevelType w:val="multilevel"/>
    <w:tmpl w:val="049649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6215C"/>
    <w:multiLevelType w:val="multilevel"/>
    <w:tmpl w:val="06C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193294">
    <w:abstractNumId w:val="0"/>
  </w:num>
  <w:num w:numId="2" w16cid:durableId="1516000312">
    <w:abstractNumId w:val="1"/>
  </w:num>
  <w:num w:numId="3" w16cid:durableId="1823619416">
    <w:abstractNumId w:val="3"/>
  </w:num>
  <w:num w:numId="4" w16cid:durableId="596132491">
    <w:abstractNumId w:val="6"/>
  </w:num>
  <w:num w:numId="5" w16cid:durableId="1410424803">
    <w:abstractNumId w:val="4"/>
  </w:num>
  <w:num w:numId="6" w16cid:durableId="716784825">
    <w:abstractNumId w:val="5"/>
  </w:num>
  <w:num w:numId="7" w16cid:durableId="193422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EA"/>
    <w:rsid w:val="00065AE7"/>
    <w:rsid w:val="00114489"/>
    <w:rsid w:val="00175CC2"/>
    <w:rsid w:val="003D6313"/>
    <w:rsid w:val="004D7AF8"/>
    <w:rsid w:val="00500220"/>
    <w:rsid w:val="005A5EF1"/>
    <w:rsid w:val="00613115"/>
    <w:rsid w:val="00991FEA"/>
    <w:rsid w:val="00A33116"/>
    <w:rsid w:val="00A832FE"/>
    <w:rsid w:val="00B13CEF"/>
    <w:rsid w:val="00DE4F53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93C7"/>
  <w15:chartTrackingRefBased/>
  <w15:docId w15:val="{2826EE80-786A-4B81-96F8-F117E161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1</Pages>
  <Words>438</Words>
  <Characters>2428</Characters>
  <Application>Microsoft Office Word</Application>
  <DocSecurity>0</DocSecurity>
  <Lines>242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Nyambok</dc:creator>
  <cp:keywords/>
  <dc:description/>
  <cp:lastModifiedBy>Joseph Nyambok</cp:lastModifiedBy>
  <cp:revision>8</cp:revision>
  <dcterms:created xsi:type="dcterms:W3CDTF">2026-05-12T17:50:00Z</dcterms:created>
  <dcterms:modified xsi:type="dcterms:W3CDTF">2026-06-26T15:43:00Z</dcterms:modified>
</cp:coreProperties>
</file>